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5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2"/>
        <w:gridCol w:w="2616"/>
        <w:gridCol w:w="3192"/>
      </w:tblGrid>
      <w:tr w:rsidR="00EC5907" w:rsidRPr="00474CDD" w:rsidTr="004B3DAC">
        <w:trPr>
          <w:trHeight w:val="766"/>
        </w:trPr>
        <w:tc>
          <w:tcPr>
            <w:tcW w:w="4142" w:type="dxa"/>
            <w:vMerge w:val="restart"/>
            <w:tcBorders>
              <w:top w:val="single" w:sz="36" w:space="0" w:color="auto"/>
              <w:left w:val="single" w:sz="4" w:space="0" w:color="FFFFFF"/>
              <w:right w:val="single" w:sz="4" w:space="0" w:color="FFFFFF"/>
            </w:tcBorders>
          </w:tcPr>
          <w:p w:rsidR="008B663F" w:rsidRDefault="008B663F" w:rsidP="00905B54">
            <w:pPr>
              <w:tabs>
                <w:tab w:val="left" w:pos="142"/>
              </w:tabs>
              <w:ind w:leftChars="-364" w:left="-506" w:hangingChars="111" w:hanging="222"/>
              <w:rPr>
                <w:rFonts w:hint="eastAsia"/>
                <w:noProof/>
              </w:rPr>
            </w:pPr>
          </w:p>
          <w:p w:rsidR="008B663F" w:rsidRDefault="008B663F" w:rsidP="00905B54">
            <w:pPr>
              <w:tabs>
                <w:tab w:val="left" w:pos="142"/>
              </w:tabs>
              <w:ind w:leftChars="-364" w:left="-506" w:hangingChars="111" w:hanging="222"/>
              <w:rPr>
                <w:noProof/>
              </w:rPr>
            </w:pPr>
          </w:p>
          <w:p w:rsidR="008B663F" w:rsidRDefault="008B663F" w:rsidP="00905B54">
            <w:pPr>
              <w:tabs>
                <w:tab w:val="left" w:pos="142"/>
              </w:tabs>
              <w:ind w:leftChars="-364" w:left="-506" w:hangingChars="111" w:hanging="222"/>
              <w:rPr>
                <w:noProof/>
              </w:rPr>
            </w:pPr>
          </w:p>
          <w:p w:rsidR="008B663F" w:rsidRDefault="008B663F" w:rsidP="00905B54">
            <w:pPr>
              <w:tabs>
                <w:tab w:val="left" w:pos="142"/>
              </w:tabs>
              <w:ind w:leftChars="-364" w:left="-506" w:hangingChars="111" w:hanging="222"/>
              <w:rPr>
                <w:noProof/>
              </w:rPr>
            </w:pPr>
          </w:p>
          <w:p w:rsidR="004B3DAC" w:rsidRDefault="004B3DAC" w:rsidP="00905B54">
            <w:pPr>
              <w:tabs>
                <w:tab w:val="left" w:pos="142"/>
              </w:tabs>
              <w:ind w:leftChars="-364" w:left="-506" w:hangingChars="111" w:hanging="222"/>
              <w:rPr>
                <w:noProof/>
              </w:rPr>
            </w:pPr>
          </w:p>
          <w:p w:rsidR="00EC5907" w:rsidRPr="00474CDD" w:rsidRDefault="004B3DAC" w:rsidP="004B3DAC">
            <w:pPr>
              <w:tabs>
                <w:tab w:val="left" w:pos="142"/>
              </w:tabs>
              <w:ind w:leftChars="-182" w:left="-364"/>
              <w:rPr>
                <w:rFonts w:ascii="Microsoft YaHei" w:eastAsia="Microsoft YaHei" w:hAnsi="Microsoft YaHei"/>
                <w:sz w:val="6"/>
                <w:szCs w:val="6"/>
              </w:rPr>
            </w:pPr>
            <w:r>
              <w:rPr>
                <w:noProof/>
              </w:rPr>
              <w:drawing>
                <wp:anchor distT="0" distB="0" distL="114300" distR="114300" simplePos="0" relativeHeight="251660288" behindDoc="0" locked="0" layoutInCell="1" allowOverlap="1">
                  <wp:simplePos x="0" y="0"/>
                  <wp:positionH relativeFrom="margin">
                    <wp:posOffset>255270</wp:posOffset>
                  </wp:positionH>
                  <wp:positionV relativeFrom="margin">
                    <wp:posOffset>200025</wp:posOffset>
                  </wp:positionV>
                  <wp:extent cx="1485265" cy="800100"/>
                  <wp:effectExtent l="1905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265" cy="800100"/>
                          </a:xfrm>
                          <a:prstGeom prst="rect">
                            <a:avLst/>
                          </a:prstGeom>
                          <a:noFill/>
                          <a:ln>
                            <a:noFill/>
                          </a:ln>
                        </pic:spPr>
                      </pic:pic>
                    </a:graphicData>
                  </a:graphic>
                </wp:anchor>
              </w:drawing>
            </w:r>
            <w:r w:rsidR="001A1C7F">
              <w:rPr>
                <w:noProof/>
              </w:rPr>
              <w:drawing>
                <wp:inline distT="0" distB="0" distL="0" distR="0">
                  <wp:extent cx="2705100" cy="1200150"/>
                  <wp:effectExtent l="1905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705100" cy="1200150"/>
                          </a:xfrm>
                          <a:prstGeom prst="rect">
                            <a:avLst/>
                          </a:prstGeom>
                          <a:noFill/>
                          <a:ln w="9525">
                            <a:noFill/>
                            <a:miter lim="800000"/>
                            <a:headEnd/>
                            <a:tailEnd/>
                          </a:ln>
                        </pic:spPr>
                      </pic:pic>
                    </a:graphicData>
                  </a:graphic>
                </wp:inline>
              </w:drawing>
            </w:r>
          </w:p>
        </w:tc>
        <w:tc>
          <w:tcPr>
            <w:tcW w:w="5808" w:type="dxa"/>
            <w:gridSpan w:val="2"/>
            <w:tcBorders>
              <w:top w:val="single" w:sz="36" w:space="0" w:color="auto"/>
              <w:left w:val="single" w:sz="4" w:space="0" w:color="FFFFFF"/>
              <w:bottom w:val="single" w:sz="4" w:space="0" w:color="auto"/>
              <w:right w:val="single" w:sz="4" w:space="0" w:color="FFFFFF"/>
            </w:tcBorders>
          </w:tcPr>
          <w:p w:rsidR="00EC5907" w:rsidRPr="001A1C7F" w:rsidRDefault="00EC5907" w:rsidP="00905B54">
            <w:pPr>
              <w:tabs>
                <w:tab w:val="left" w:pos="142"/>
              </w:tabs>
              <w:jc w:val="center"/>
              <w:rPr>
                <w:rFonts w:ascii="Microsoft YaHei" w:hAnsi="Microsoft YaHei"/>
                <w:sz w:val="56"/>
              </w:rPr>
            </w:pPr>
            <w:r w:rsidRPr="00474CDD">
              <w:rPr>
                <w:rFonts w:ascii="Microsoft YaHei" w:hint="eastAsia"/>
                <w:b/>
                <w:sz w:val="56"/>
              </w:rPr>
              <w:t>보도자료</w:t>
            </w:r>
          </w:p>
        </w:tc>
      </w:tr>
      <w:tr w:rsidR="00EC5907" w:rsidRPr="00474CDD" w:rsidTr="004B3DAC">
        <w:trPr>
          <w:trHeight w:val="404"/>
        </w:trPr>
        <w:tc>
          <w:tcPr>
            <w:tcW w:w="4142" w:type="dxa"/>
            <w:vMerge/>
            <w:tcBorders>
              <w:left w:val="single" w:sz="4" w:space="0" w:color="FFFFFF"/>
              <w:right w:val="single" w:sz="4" w:space="0" w:color="FFFFFF"/>
            </w:tcBorders>
          </w:tcPr>
          <w:p w:rsidR="00EC5907" w:rsidRPr="00474CDD" w:rsidRDefault="00EC5907" w:rsidP="00905B54">
            <w:pPr>
              <w:tabs>
                <w:tab w:val="left" w:pos="142"/>
              </w:tabs>
              <w:ind w:leftChars="-364" w:left="-728"/>
              <w:rPr>
                <w:rFonts w:ascii="Microsoft YaHei" w:eastAsia="Microsoft YaHei" w:hAnsi="Microsoft YaHei"/>
              </w:rPr>
            </w:pPr>
          </w:p>
        </w:tc>
        <w:tc>
          <w:tcPr>
            <w:tcW w:w="2616" w:type="dxa"/>
            <w:tcBorders>
              <w:top w:val="single" w:sz="8" w:space="0" w:color="auto"/>
              <w:left w:val="single" w:sz="4" w:space="0" w:color="FFFFFF"/>
              <w:bottom w:val="single" w:sz="4" w:space="0" w:color="auto"/>
              <w:right w:val="single" w:sz="4" w:space="0" w:color="FFFFFF"/>
            </w:tcBorders>
          </w:tcPr>
          <w:p w:rsidR="00EC5907" w:rsidRPr="00474CDD" w:rsidRDefault="00EC5907" w:rsidP="004B3DAC">
            <w:pPr>
              <w:tabs>
                <w:tab w:val="left" w:pos="142"/>
              </w:tabs>
              <w:jc w:val="center"/>
              <w:rPr>
                <w:rFonts w:ascii="Microsoft YaHei" w:eastAsia="Microsoft YaHei" w:hAnsi="Microsoft YaHei"/>
                <w:b/>
              </w:rPr>
            </w:pPr>
            <w:r w:rsidRPr="00474CDD">
              <w:rPr>
                <w:rFonts w:ascii="Microsoft YaHei" w:eastAsia="Microsoft YaHei" w:hAnsi="Microsoft YaHei" w:hint="eastAsia"/>
                <w:b/>
              </w:rPr>
              <w:t>201</w:t>
            </w:r>
            <w:r w:rsidR="001A1C7F">
              <w:rPr>
                <w:rFonts w:ascii="Microsoft YaHei" w:hAnsi="Microsoft YaHei" w:hint="eastAsia"/>
                <w:b/>
              </w:rPr>
              <w:t>4</w:t>
            </w:r>
            <w:r w:rsidRPr="00474CDD">
              <w:rPr>
                <w:rFonts w:ascii="Microsoft YaHei" w:hint="eastAsia"/>
                <w:b/>
              </w:rPr>
              <w:t>년</w:t>
            </w:r>
            <w:r w:rsidRPr="00474CDD">
              <w:rPr>
                <w:rFonts w:ascii="Microsoft YaHei" w:eastAsia="Microsoft YaHei" w:hAnsi="Microsoft YaHei" w:hint="eastAsia"/>
                <w:b/>
              </w:rPr>
              <w:t xml:space="preserve"> </w:t>
            </w:r>
            <w:r w:rsidR="001A1C7F">
              <w:rPr>
                <w:rFonts w:ascii="Microsoft YaHei" w:hAnsi="Microsoft YaHei" w:hint="eastAsia"/>
                <w:b/>
              </w:rPr>
              <w:t>10</w:t>
            </w:r>
            <w:r w:rsidRPr="00474CDD">
              <w:rPr>
                <w:rFonts w:ascii="Microsoft YaHei"/>
                <w:b/>
              </w:rPr>
              <w:t>월</w:t>
            </w:r>
            <w:r w:rsidRPr="00474CDD">
              <w:rPr>
                <w:rFonts w:ascii="Microsoft YaHei" w:eastAsia="Microsoft YaHei" w:hAnsi="Microsoft YaHei" w:hint="eastAsia"/>
                <w:b/>
              </w:rPr>
              <w:t xml:space="preserve"> </w:t>
            </w:r>
            <w:r w:rsidR="001A1C7F">
              <w:rPr>
                <w:rFonts w:ascii="Microsoft YaHei" w:hAnsi="Microsoft YaHei" w:hint="eastAsia"/>
                <w:b/>
              </w:rPr>
              <w:t>2</w:t>
            </w:r>
            <w:r w:rsidR="004B3DAC">
              <w:rPr>
                <w:rFonts w:ascii="Microsoft YaHei" w:hAnsi="Microsoft YaHei" w:hint="eastAsia"/>
                <w:b/>
              </w:rPr>
              <w:t>1</w:t>
            </w:r>
            <w:r w:rsidRPr="00474CDD">
              <w:rPr>
                <w:rFonts w:ascii="Microsoft YaHei" w:hint="eastAsia"/>
                <w:b/>
              </w:rPr>
              <w:t>일</w:t>
            </w:r>
          </w:p>
        </w:tc>
        <w:tc>
          <w:tcPr>
            <w:tcW w:w="3192" w:type="dxa"/>
            <w:tcBorders>
              <w:top w:val="single" w:sz="8" w:space="0" w:color="auto"/>
              <w:left w:val="single" w:sz="4" w:space="0" w:color="FFFFFF"/>
              <w:bottom w:val="single" w:sz="4" w:space="0" w:color="auto"/>
              <w:right w:val="single" w:sz="4" w:space="0" w:color="FFFFFF"/>
            </w:tcBorders>
          </w:tcPr>
          <w:p w:rsidR="00B43CEA" w:rsidRPr="00474CDD" w:rsidRDefault="00EC5907" w:rsidP="00905B54">
            <w:pPr>
              <w:tabs>
                <w:tab w:val="left" w:pos="142"/>
              </w:tabs>
              <w:rPr>
                <w:rFonts w:ascii="Microsoft YaHei" w:eastAsia="Microsoft YaHei" w:hAnsi="Microsoft YaHei"/>
                <w:b/>
              </w:rPr>
            </w:pPr>
            <w:r w:rsidRPr="00474CDD">
              <w:rPr>
                <w:rFonts w:ascii="Microsoft YaHei" w:hint="eastAsia"/>
                <w:b/>
              </w:rPr>
              <w:t>배포</w:t>
            </w:r>
            <w:r w:rsidRPr="00474CDD">
              <w:rPr>
                <w:rFonts w:ascii="Microsoft YaHei" w:eastAsia="Microsoft YaHei" w:hAnsi="Microsoft YaHei" w:hint="eastAsia"/>
                <w:b/>
              </w:rPr>
              <w:t xml:space="preserve"> </w:t>
            </w:r>
            <w:r w:rsidRPr="00474CDD">
              <w:rPr>
                <w:rFonts w:ascii="Microsoft YaHei" w:hint="eastAsia"/>
                <w:b/>
              </w:rPr>
              <w:t>후</w:t>
            </w:r>
            <w:r w:rsidRPr="00474CDD">
              <w:rPr>
                <w:rFonts w:ascii="Microsoft YaHei" w:eastAsia="Microsoft YaHei" w:hAnsi="Microsoft YaHei" w:hint="eastAsia"/>
                <w:b/>
              </w:rPr>
              <w:t xml:space="preserve"> </w:t>
            </w:r>
            <w:r w:rsidRPr="00474CDD">
              <w:rPr>
                <w:rFonts w:ascii="Microsoft YaHei" w:hint="eastAsia"/>
                <w:b/>
              </w:rPr>
              <w:t>바로</w:t>
            </w:r>
            <w:r w:rsidRPr="00474CDD">
              <w:rPr>
                <w:rFonts w:ascii="Microsoft YaHei" w:eastAsia="Microsoft YaHei" w:hAnsi="Microsoft YaHei" w:hint="eastAsia"/>
                <w:b/>
              </w:rPr>
              <w:t xml:space="preserve"> </w:t>
            </w:r>
            <w:r w:rsidRPr="00474CDD">
              <w:rPr>
                <w:rFonts w:ascii="Microsoft YaHei" w:hint="eastAsia"/>
                <w:b/>
              </w:rPr>
              <w:t>보도</w:t>
            </w:r>
            <w:r w:rsidRPr="00474CDD">
              <w:rPr>
                <w:rFonts w:ascii="Microsoft YaHei" w:eastAsia="Microsoft YaHei" w:hAnsi="Microsoft YaHei" w:hint="eastAsia"/>
                <w:b/>
              </w:rPr>
              <w:t xml:space="preserve"> </w:t>
            </w:r>
            <w:r w:rsidRPr="00474CDD">
              <w:rPr>
                <w:rFonts w:ascii="Microsoft YaHei" w:hint="eastAsia"/>
                <w:b/>
              </w:rPr>
              <w:t>가능합니다</w:t>
            </w:r>
          </w:p>
        </w:tc>
      </w:tr>
      <w:tr w:rsidR="00EC5907" w:rsidRPr="00474CDD" w:rsidTr="004B3DAC">
        <w:trPr>
          <w:trHeight w:val="405"/>
        </w:trPr>
        <w:tc>
          <w:tcPr>
            <w:tcW w:w="4142" w:type="dxa"/>
            <w:vMerge/>
            <w:tcBorders>
              <w:left w:val="single" w:sz="4" w:space="0" w:color="FFFFFF"/>
              <w:right w:val="single" w:sz="4" w:space="0" w:color="FFFFFF"/>
            </w:tcBorders>
          </w:tcPr>
          <w:p w:rsidR="00EC5907" w:rsidRPr="00474CDD" w:rsidRDefault="00EC5907" w:rsidP="00905B54">
            <w:pPr>
              <w:tabs>
                <w:tab w:val="left" w:pos="142"/>
              </w:tabs>
              <w:ind w:leftChars="-364" w:left="-728"/>
              <w:rPr>
                <w:rFonts w:ascii="Microsoft YaHei" w:eastAsia="Microsoft YaHei" w:hAnsi="Microsoft YaHei"/>
              </w:rPr>
            </w:pPr>
          </w:p>
        </w:tc>
        <w:tc>
          <w:tcPr>
            <w:tcW w:w="2616" w:type="dxa"/>
            <w:tcBorders>
              <w:top w:val="single" w:sz="4" w:space="0" w:color="auto"/>
              <w:left w:val="single" w:sz="4" w:space="0" w:color="FFFFFF"/>
              <w:bottom w:val="single" w:sz="4" w:space="0" w:color="auto"/>
              <w:right w:val="single" w:sz="4" w:space="0" w:color="FFFFFF"/>
            </w:tcBorders>
            <w:vAlign w:val="center"/>
          </w:tcPr>
          <w:p w:rsidR="00EC5907" w:rsidRPr="00474CDD" w:rsidRDefault="00EC5907" w:rsidP="004B3DAC">
            <w:pPr>
              <w:tabs>
                <w:tab w:val="left" w:pos="142"/>
              </w:tabs>
              <w:jc w:val="center"/>
              <w:rPr>
                <w:rFonts w:ascii="Microsoft YaHei" w:eastAsia="Microsoft YaHei" w:hAnsi="Microsoft YaHei"/>
                <w:b/>
              </w:rPr>
            </w:pPr>
            <w:r w:rsidRPr="00474CDD">
              <w:rPr>
                <w:rFonts w:ascii="Microsoft YaHei" w:hint="eastAsia"/>
                <w:b/>
              </w:rPr>
              <w:t>총</w:t>
            </w:r>
            <w:r w:rsidRPr="00474CDD">
              <w:rPr>
                <w:rFonts w:ascii="Microsoft YaHei" w:eastAsia="Microsoft YaHei" w:hAnsi="Microsoft YaHei" w:hint="eastAsia"/>
                <w:b/>
              </w:rPr>
              <w:t xml:space="preserve"> </w:t>
            </w:r>
            <w:r w:rsidR="005A0E71" w:rsidRPr="00474CDD">
              <w:rPr>
                <w:rFonts w:ascii="Microsoft YaHei" w:eastAsia="Microsoft YaHei" w:hAnsi="Microsoft YaHei" w:hint="eastAsia"/>
                <w:b/>
              </w:rPr>
              <w:t>2</w:t>
            </w:r>
            <w:r w:rsidRPr="00474CDD">
              <w:rPr>
                <w:rFonts w:ascii="Microsoft YaHei" w:hint="eastAsia"/>
                <w:b/>
              </w:rPr>
              <w:t>장</w:t>
            </w:r>
          </w:p>
        </w:tc>
        <w:tc>
          <w:tcPr>
            <w:tcW w:w="3192" w:type="dxa"/>
            <w:tcBorders>
              <w:top w:val="single" w:sz="4" w:space="0" w:color="auto"/>
              <w:left w:val="single" w:sz="4" w:space="0" w:color="FFFFFF"/>
              <w:bottom w:val="single" w:sz="4" w:space="0" w:color="auto"/>
              <w:right w:val="single" w:sz="4" w:space="0" w:color="FFFFFF"/>
            </w:tcBorders>
          </w:tcPr>
          <w:p w:rsidR="001A1C7F" w:rsidRPr="001A1C7F" w:rsidRDefault="001A1C7F" w:rsidP="00905B54">
            <w:pPr>
              <w:pStyle w:val="StandardWeb1"/>
              <w:tabs>
                <w:tab w:val="left" w:pos="142"/>
              </w:tabs>
              <w:spacing w:before="0" w:beforeAutospacing="0"/>
              <w:rPr>
                <w:rFonts w:ascii="Microsoft YaHei"/>
                <w:b/>
              </w:rPr>
            </w:pPr>
            <w:r w:rsidRPr="001A1C7F">
              <w:rPr>
                <w:rFonts w:asciiTheme="minorHAnsi" w:eastAsiaTheme="minorHAnsi" w:hAnsiTheme="minorHAnsi" w:hint="eastAsia"/>
                <w:b/>
                <w:sz w:val="20"/>
              </w:rPr>
              <w:t>대사관</w:t>
            </w:r>
            <w:r w:rsidRPr="00905B54">
              <w:rPr>
                <w:rFonts w:asciiTheme="minorHAnsi" w:eastAsiaTheme="minorHAnsi" w:hAnsiTheme="minorHAnsi" w:hint="eastAsia"/>
                <w:b/>
                <w:sz w:val="20"/>
              </w:rPr>
              <w:t xml:space="preserve">: </w:t>
            </w:r>
            <w:r w:rsidRPr="00905B54">
              <w:rPr>
                <w:rFonts w:eastAsiaTheme="minorHAnsi" w:hint="eastAsia"/>
                <w:b/>
                <w:sz w:val="20"/>
              </w:rPr>
              <w:t>김태영</w:t>
            </w:r>
            <w:r w:rsidRPr="00905B54">
              <w:rPr>
                <w:rFonts w:eastAsiaTheme="minorHAnsi" w:hint="eastAsia"/>
                <w:b/>
                <w:sz w:val="20"/>
                <w:szCs w:val="20"/>
              </w:rPr>
              <w:t xml:space="preserve"> </w:t>
            </w:r>
            <w:r w:rsidRPr="001A1C7F">
              <w:rPr>
                <w:rFonts w:asciiTheme="minorHAnsi" w:eastAsiaTheme="minorHAnsi" w:hAnsiTheme="minorHAnsi"/>
                <w:b/>
                <w:sz w:val="20"/>
                <w:szCs w:val="20"/>
              </w:rPr>
              <w:t>(02-748-4138)</w:t>
            </w:r>
          </w:p>
          <w:p w:rsidR="00905B54" w:rsidRDefault="001A1C7F" w:rsidP="00905B54">
            <w:pPr>
              <w:tabs>
                <w:tab w:val="left" w:pos="142"/>
              </w:tabs>
              <w:rPr>
                <w:rFonts w:ascii="Microsoft YaHei" w:hAnsi="Microsoft YaHei"/>
                <w:b/>
              </w:rPr>
            </w:pPr>
            <w:r>
              <w:rPr>
                <w:rFonts w:ascii="Microsoft YaHei" w:hint="eastAsia"/>
                <w:b/>
              </w:rPr>
              <w:t>연구원</w:t>
            </w:r>
            <w:r w:rsidR="00EC5907" w:rsidRPr="00474CDD">
              <w:rPr>
                <w:rFonts w:ascii="Microsoft YaHei" w:eastAsia="Microsoft YaHei" w:hAnsi="Microsoft YaHei" w:hint="eastAsia"/>
                <w:b/>
              </w:rPr>
              <w:t xml:space="preserve">: </w:t>
            </w:r>
            <w:r>
              <w:rPr>
                <w:rFonts w:ascii="Microsoft YaHei" w:hint="eastAsia"/>
                <w:b/>
              </w:rPr>
              <w:t>홍</w:t>
            </w:r>
            <w:r w:rsidR="00EC5907" w:rsidRPr="00474CDD">
              <w:rPr>
                <w:rFonts w:ascii="Microsoft YaHei" w:hint="eastAsia"/>
                <w:b/>
              </w:rPr>
              <w:t>보실</w:t>
            </w:r>
            <w:r w:rsidR="00EC5907" w:rsidRPr="00474CDD">
              <w:rPr>
                <w:rFonts w:ascii="Microsoft YaHei" w:eastAsia="Microsoft YaHei" w:hAnsi="Microsoft YaHei" w:hint="eastAsia"/>
                <w:b/>
              </w:rPr>
              <w:t xml:space="preserve"> </w:t>
            </w:r>
            <w:r w:rsidR="00606ABE" w:rsidRPr="00474CDD">
              <w:rPr>
                <w:rFonts w:ascii="Microsoft YaHei" w:hint="eastAsia"/>
                <w:b/>
              </w:rPr>
              <w:t>김성연</w:t>
            </w:r>
            <w:r w:rsidR="00EC5907" w:rsidRPr="00474CDD">
              <w:rPr>
                <w:rFonts w:ascii="Microsoft YaHei" w:eastAsia="Microsoft YaHei" w:hAnsi="Microsoft YaHei" w:hint="eastAsia"/>
                <w:b/>
              </w:rPr>
              <w:t xml:space="preserve"> </w:t>
            </w:r>
          </w:p>
          <w:p w:rsidR="00EC5907" w:rsidRPr="00905B54" w:rsidRDefault="00905B54" w:rsidP="00905B54">
            <w:pPr>
              <w:tabs>
                <w:tab w:val="left" w:pos="142"/>
              </w:tabs>
              <w:ind w:firstLineChars="378" w:firstLine="756"/>
              <w:rPr>
                <w:rFonts w:eastAsiaTheme="minorHAnsi"/>
                <w:b/>
              </w:rPr>
            </w:pPr>
            <w:r w:rsidRPr="00905B54">
              <w:rPr>
                <w:rFonts w:eastAsiaTheme="minorHAnsi" w:hint="eastAsia"/>
                <w:b/>
              </w:rPr>
              <w:t>(</w:t>
            </w:r>
            <w:r w:rsidR="001A1C7F" w:rsidRPr="00905B54">
              <w:rPr>
                <w:rFonts w:eastAsiaTheme="minorHAnsi" w:hint="eastAsia"/>
                <w:b/>
              </w:rPr>
              <w:t>02-3701-7349</w:t>
            </w:r>
            <w:r w:rsidRPr="00905B54">
              <w:rPr>
                <w:rFonts w:eastAsiaTheme="minorHAnsi" w:hint="eastAsia"/>
                <w:b/>
              </w:rPr>
              <w:t>)</w:t>
            </w:r>
          </w:p>
        </w:tc>
      </w:tr>
      <w:tr w:rsidR="00EC5907" w:rsidRPr="00474CDD" w:rsidTr="004B3DAC">
        <w:trPr>
          <w:trHeight w:val="856"/>
        </w:trPr>
        <w:tc>
          <w:tcPr>
            <w:tcW w:w="4142" w:type="dxa"/>
            <w:vMerge/>
            <w:tcBorders>
              <w:left w:val="single" w:sz="4" w:space="0" w:color="FFFFFF"/>
              <w:bottom w:val="single" w:sz="8" w:space="0" w:color="auto"/>
              <w:right w:val="single" w:sz="4" w:space="0" w:color="FFFFFF"/>
            </w:tcBorders>
          </w:tcPr>
          <w:p w:rsidR="00EC5907" w:rsidRPr="00474CDD" w:rsidRDefault="00EC5907" w:rsidP="00905B54">
            <w:pPr>
              <w:tabs>
                <w:tab w:val="left" w:pos="142"/>
              </w:tabs>
              <w:ind w:leftChars="-364" w:left="-728"/>
              <w:rPr>
                <w:rFonts w:ascii="Microsoft YaHei" w:eastAsia="Microsoft YaHei" w:hAnsi="Microsoft YaHei"/>
              </w:rPr>
            </w:pPr>
          </w:p>
        </w:tc>
        <w:tc>
          <w:tcPr>
            <w:tcW w:w="2616" w:type="dxa"/>
            <w:tcBorders>
              <w:top w:val="single" w:sz="4" w:space="0" w:color="auto"/>
              <w:left w:val="single" w:sz="4" w:space="0" w:color="FFFFFF"/>
              <w:bottom w:val="single" w:sz="8" w:space="0" w:color="auto"/>
              <w:right w:val="single" w:sz="4" w:space="0" w:color="FFFFFF"/>
            </w:tcBorders>
          </w:tcPr>
          <w:p w:rsidR="00606ABE" w:rsidRPr="00474CDD" w:rsidRDefault="00606ABE" w:rsidP="00905B54">
            <w:pPr>
              <w:tabs>
                <w:tab w:val="left" w:pos="142"/>
              </w:tabs>
              <w:ind w:firstLineChars="250" w:firstLine="500"/>
              <w:rPr>
                <w:rFonts w:ascii="Microsoft YaHei" w:eastAsia="Microsoft YaHei" w:hAnsi="Microsoft YaHei"/>
                <w:b/>
              </w:rPr>
            </w:pPr>
          </w:p>
        </w:tc>
        <w:tc>
          <w:tcPr>
            <w:tcW w:w="3192" w:type="dxa"/>
            <w:tcBorders>
              <w:top w:val="single" w:sz="4" w:space="0" w:color="auto"/>
              <w:left w:val="single" w:sz="4" w:space="0" w:color="FFFFFF"/>
              <w:bottom w:val="single" w:sz="8" w:space="0" w:color="auto"/>
              <w:right w:val="single" w:sz="4" w:space="0" w:color="FFFFFF"/>
            </w:tcBorders>
          </w:tcPr>
          <w:p w:rsidR="00EC5907" w:rsidRPr="00474CDD" w:rsidRDefault="00EC5907" w:rsidP="004B3DAC">
            <w:pPr>
              <w:tabs>
                <w:tab w:val="left" w:pos="142"/>
              </w:tabs>
              <w:ind w:leftChars="54" w:left="108"/>
              <w:rPr>
                <w:rFonts w:ascii="Microsoft YaHei" w:eastAsia="Microsoft YaHei" w:hAnsi="Microsoft YaHei"/>
                <w:b/>
              </w:rPr>
            </w:pPr>
            <w:r w:rsidRPr="00474CDD">
              <w:rPr>
                <w:rFonts w:ascii="Microsoft YaHei" w:hint="eastAsia"/>
                <w:b/>
              </w:rPr>
              <w:t>이메일</w:t>
            </w:r>
            <w:r w:rsidR="00606ABE" w:rsidRPr="00474CDD">
              <w:rPr>
                <w:rFonts w:ascii="Microsoft YaHei" w:eastAsia="Microsoft YaHei" w:hAnsi="Microsoft YaHei" w:hint="eastAsia"/>
                <w:b/>
              </w:rPr>
              <w:t xml:space="preserve">: </w:t>
            </w:r>
            <w:hyperlink r:id="rId10" w:history="1">
              <w:r w:rsidR="00905B54" w:rsidRPr="00C30614">
                <w:rPr>
                  <w:rStyle w:val="a8"/>
                  <w:rFonts w:ascii="Microsoft YaHei" w:eastAsia="Microsoft YaHei" w:hAnsi="Microsoft YaHei" w:hint="eastAsia"/>
                  <w:b/>
                  <w:sz w:val="18"/>
                </w:rPr>
                <w:t>communications@asaninst.org</w:t>
              </w:r>
            </w:hyperlink>
          </w:p>
        </w:tc>
      </w:tr>
    </w:tbl>
    <w:p w:rsidR="00172B77" w:rsidRPr="00474CDD" w:rsidRDefault="006C6224" w:rsidP="00905B54">
      <w:pPr>
        <w:tabs>
          <w:tab w:val="left" w:pos="142"/>
        </w:tabs>
        <w:rPr>
          <w:rFonts w:ascii="Microsoft YaHei" w:eastAsia="Microsoft YaHei" w:hAnsi="Microsoft YaHei"/>
        </w:rPr>
      </w:pPr>
      <w:r>
        <w:rPr>
          <w:rFonts w:ascii="Microsoft YaHei" w:eastAsia="Microsoft YaHei" w:hAnsi="Microsoft YaHei"/>
          <w:noProof/>
        </w:rPr>
        <w:pict>
          <v:shapetype id="_x0000_t202" coordsize="21600,21600" o:spt="202" path="m,l,21600r21600,l21600,xe">
            <v:stroke joinstyle="miter"/>
            <v:path gradientshapeok="t" o:connecttype="rect"/>
          </v:shapetype>
          <v:shape id="Text Box 2" o:spid="_x0000_s1026" type="#_x0000_t202" style="position:absolute;margin-left:29.25pt;margin-top:11.55pt;width:474pt;height:8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" strokeweight="1.5pt">
            <v:textbox>
              <w:txbxContent>
                <w:p w:rsidR="005B23C4" w:rsidRDefault="007C54DA" w:rsidP="002A337C">
                  <w:pPr>
                    <w:pStyle w:val="a7"/>
                    <w:spacing w:beforeLines="50" w:before="120"/>
                    <w:ind w:leftChars="-111" w:left="-4" w:rightChars="-103" w:right="-206" w:hangingChars="68" w:hanging="218"/>
                    <w:jc w:val="center"/>
                    <w:outlineLvl w:val="2"/>
                    <w:rPr>
                      <w:rFonts w:asciiTheme="majorHAnsi" w:eastAsiaTheme="majorHAnsi" w:hAnsiTheme="majorHAnsi" w:cs="Times New Roman"/>
                      <w:b/>
                      <w:kern w:val="0"/>
                      <w:sz w:val="32"/>
                      <w:szCs w:val="36"/>
                    </w:rPr>
                  </w:pPr>
                  <w:bookmarkStart w:id="0" w:name="_GoBack"/>
                  <w:bookmarkEnd w:id="0"/>
                  <w:proofErr w:type="spellStart"/>
                  <w:r w:rsidRPr="001A1C7F">
                    <w:rPr>
                      <w:rFonts w:asciiTheme="majorHAnsi" w:eastAsiaTheme="majorHAnsi" w:hAnsiTheme="majorHAnsi" w:cs="Times New Roman" w:hint="eastAsia"/>
                      <w:b/>
                      <w:kern w:val="0"/>
                      <w:sz w:val="32"/>
                      <w:szCs w:val="36"/>
                    </w:rPr>
                    <w:t>아산정책硏</w:t>
                  </w:r>
                  <w:proofErr w:type="spellEnd"/>
                  <w:r w:rsidR="00120AF7" w:rsidRPr="001A1C7F">
                    <w:rPr>
                      <w:rFonts w:asciiTheme="majorHAnsi" w:eastAsiaTheme="majorHAnsi" w:hAnsiTheme="majorHAnsi" w:cs="Times New Roman" w:hint="eastAsia"/>
                      <w:b/>
                      <w:kern w:val="0"/>
                      <w:sz w:val="32"/>
                      <w:szCs w:val="36"/>
                    </w:rPr>
                    <w:t>,</w:t>
                  </w:r>
                  <w:r w:rsidR="002A337C" w:rsidRPr="002A337C">
                    <w:rPr>
                      <w:rFonts w:asciiTheme="majorHAnsi" w:eastAsiaTheme="majorHAnsi" w:hAnsiTheme="majorHAnsi" w:cs="Times New Roman"/>
                      <w:b/>
                      <w:kern w:val="0"/>
                      <w:sz w:val="32"/>
                      <w:szCs w:val="36"/>
                    </w:rPr>
                    <w:t xml:space="preserve"> </w:t>
                  </w:r>
                  <w:r w:rsidR="002A337C" w:rsidRPr="001A1C7F">
                    <w:rPr>
                      <w:rFonts w:asciiTheme="majorHAnsi" w:eastAsiaTheme="majorHAnsi" w:hAnsiTheme="majorHAnsi" w:cs="Times New Roman"/>
                      <w:b/>
                      <w:kern w:val="0"/>
                      <w:sz w:val="32"/>
                      <w:szCs w:val="36"/>
                    </w:rPr>
                    <w:t>∙</w:t>
                  </w:r>
                  <w:r w:rsidR="002A337C" w:rsidRPr="002A337C">
                    <w:rPr>
                      <w:rFonts w:asciiTheme="majorHAnsi" w:eastAsiaTheme="majorHAnsi" w:hAnsiTheme="majorHAnsi" w:cs="Times New Roman" w:hint="eastAsia"/>
                      <w:b/>
                      <w:kern w:val="0"/>
                      <w:sz w:val="32"/>
                      <w:szCs w:val="36"/>
                    </w:rPr>
                    <w:t xml:space="preserve"> </w:t>
                  </w:r>
                  <w:r w:rsidR="002A337C" w:rsidRPr="001A1C7F">
                    <w:rPr>
                      <w:rFonts w:asciiTheme="majorHAnsi" w:eastAsiaTheme="majorHAnsi" w:hAnsiTheme="majorHAnsi" w:cs="Times New Roman" w:hint="eastAsia"/>
                      <w:b/>
                      <w:kern w:val="0"/>
                      <w:sz w:val="32"/>
                      <w:szCs w:val="36"/>
                    </w:rPr>
                    <w:t>독일대사관</w:t>
                  </w:r>
                  <w:r w:rsidR="005B23C4">
                    <w:rPr>
                      <w:rFonts w:asciiTheme="majorHAnsi" w:eastAsiaTheme="majorHAnsi" w:hAnsiTheme="majorHAnsi" w:cs="Times New Roman" w:hint="eastAsia"/>
                      <w:b/>
                      <w:kern w:val="0"/>
                      <w:sz w:val="32"/>
                      <w:szCs w:val="36"/>
                    </w:rPr>
                    <w:t xml:space="preserve"> </w:t>
                  </w:r>
                </w:p>
                <w:p w:rsidR="00A2751D" w:rsidRPr="001A1C7F" w:rsidRDefault="008B663F" w:rsidP="002A337C">
                  <w:pPr>
                    <w:pStyle w:val="a7"/>
                    <w:spacing w:beforeLines="50" w:before="120"/>
                    <w:ind w:leftChars="-111" w:left="-4" w:rightChars="-103" w:right="-206" w:hangingChars="68" w:hanging="218"/>
                    <w:jc w:val="center"/>
                    <w:outlineLvl w:val="2"/>
                    <w:rPr>
                      <w:rFonts w:asciiTheme="majorHAnsi" w:eastAsiaTheme="majorHAnsi" w:hAnsiTheme="majorHAnsi" w:cs="Times New Roman"/>
                      <w:b/>
                      <w:kern w:val="0"/>
                      <w:sz w:val="32"/>
                      <w:szCs w:val="36"/>
                    </w:rPr>
                  </w:pPr>
                  <w:r>
                    <w:rPr>
                      <w:rFonts w:asciiTheme="majorHAnsi" w:eastAsiaTheme="majorHAnsi" w:hAnsiTheme="majorHAnsi" w:cs="Times New Roman"/>
                      <w:b/>
                      <w:kern w:val="0"/>
                      <w:sz w:val="32"/>
                      <w:szCs w:val="36"/>
                    </w:rPr>
                    <w:t>‘</w:t>
                  </w:r>
                  <w:r w:rsidR="004B3DAC">
                    <w:rPr>
                      <w:rFonts w:asciiTheme="majorHAnsi" w:eastAsiaTheme="majorHAnsi" w:hAnsiTheme="majorHAnsi" w:cs="Times New Roman" w:hint="eastAsia"/>
                      <w:b/>
                      <w:kern w:val="0"/>
                      <w:sz w:val="32"/>
                      <w:szCs w:val="36"/>
                    </w:rPr>
                    <w:t xml:space="preserve">극단의 시대, 20세기 </w:t>
                  </w:r>
                  <w:proofErr w:type="spellStart"/>
                  <w:r w:rsidR="004B3DAC">
                    <w:rPr>
                      <w:rFonts w:asciiTheme="majorHAnsi" w:eastAsiaTheme="majorHAnsi" w:hAnsiTheme="majorHAnsi" w:cs="Times New Roman" w:hint="eastAsia"/>
                      <w:b/>
                      <w:kern w:val="0"/>
                      <w:sz w:val="32"/>
                      <w:szCs w:val="36"/>
                    </w:rPr>
                    <w:t>유럽사</w:t>
                  </w:r>
                  <w:proofErr w:type="spellEnd"/>
                  <w:r w:rsidR="00E275A4" w:rsidRPr="001A1C7F">
                    <w:rPr>
                      <w:rFonts w:asciiTheme="majorHAnsi" w:eastAsiaTheme="majorHAnsi" w:hAnsiTheme="majorHAnsi" w:cs="Times New Roman"/>
                      <w:b/>
                      <w:kern w:val="0"/>
                      <w:sz w:val="32"/>
                      <w:szCs w:val="36"/>
                    </w:rPr>
                    <w:t>’</w:t>
                  </w:r>
                  <w:r w:rsidR="001A1C7F">
                    <w:rPr>
                      <w:rFonts w:asciiTheme="majorHAnsi" w:eastAsiaTheme="majorHAnsi" w:hAnsiTheme="majorHAnsi" w:cs="Times New Roman" w:hint="eastAsia"/>
                      <w:b/>
                      <w:kern w:val="0"/>
                      <w:sz w:val="32"/>
                      <w:szCs w:val="36"/>
                    </w:rPr>
                    <w:t xml:space="preserve"> </w:t>
                  </w:r>
                  <w:r w:rsidR="001A1C7F" w:rsidRPr="001A1C7F">
                    <w:rPr>
                      <w:rFonts w:asciiTheme="majorHAnsi" w:eastAsiaTheme="majorHAnsi" w:hAnsiTheme="majorHAnsi" w:cs="Times New Roman" w:hint="eastAsia"/>
                      <w:b/>
                      <w:kern w:val="0"/>
                      <w:sz w:val="32"/>
                      <w:szCs w:val="36"/>
                    </w:rPr>
                    <w:t>전시회 개최</w:t>
                  </w:r>
                </w:p>
                <w:p w:rsidR="001A1C7F" w:rsidRDefault="001A1C7F"/>
              </w:txbxContent>
            </v:textbox>
          </v:shape>
        </w:pict>
      </w:r>
    </w:p>
    <w:p w:rsidR="00892C56" w:rsidRPr="00474CDD" w:rsidRDefault="00892C56">
      <w:pPr>
        <w:rPr>
          <w:rFonts w:ascii="Microsoft YaHei" w:eastAsia="Microsoft YaHei" w:hAnsi="Microsoft YaHei"/>
          <w:sz w:val="2"/>
          <w:szCs w:val="2"/>
        </w:rPr>
      </w:pPr>
    </w:p>
    <w:p w:rsidR="00892C56" w:rsidRPr="00474CDD" w:rsidRDefault="00892C56">
      <w:pPr>
        <w:rPr>
          <w:rFonts w:ascii="Microsoft YaHei" w:eastAsia="Microsoft YaHei" w:hAnsi="Microsoft YaHei"/>
          <w:sz w:val="2"/>
          <w:szCs w:val="2"/>
        </w:rPr>
      </w:pPr>
    </w:p>
    <w:p w:rsidR="00892C56" w:rsidRPr="00474CDD" w:rsidRDefault="00892C56">
      <w:pPr>
        <w:rPr>
          <w:rFonts w:ascii="Microsoft YaHei" w:eastAsia="Microsoft YaHei" w:hAnsi="Microsoft YaHei"/>
          <w:sz w:val="2"/>
          <w:szCs w:val="2"/>
        </w:rPr>
      </w:pPr>
    </w:p>
    <w:p w:rsidR="00892C56" w:rsidRPr="00474CDD" w:rsidRDefault="00892C56">
      <w:pPr>
        <w:rPr>
          <w:rFonts w:ascii="Microsoft YaHei" w:eastAsia="Microsoft YaHei" w:hAnsi="Microsoft YaHei"/>
          <w:sz w:val="2"/>
          <w:szCs w:val="2"/>
        </w:rPr>
      </w:pPr>
    </w:p>
    <w:p w:rsidR="00892C56" w:rsidRPr="00474CDD" w:rsidRDefault="00892C56">
      <w:pPr>
        <w:rPr>
          <w:rFonts w:ascii="Microsoft YaHei" w:eastAsia="Microsoft YaHei" w:hAnsi="Microsoft YaHei"/>
          <w:sz w:val="2"/>
          <w:szCs w:val="2"/>
        </w:rPr>
      </w:pPr>
    </w:p>
    <w:p w:rsidR="00172B77" w:rsidRPr="00474CDD" w:rsidRDefault="00172B77">
      <w:pPr>
        <w:rPr>
          <w:rFonts w:ascii="Microsoft YaHei" w:eastAsia="Microsoft YaHei" w:hAnsi="Microsoft YaHei"/>
        </w:rPr>
      </w:pPr>
    </w:p>
    <w:p w:rsidR="00172B77" w:rsidRPr="00474CDD" w:rsidRDefault="00172B77" w:rsidP="00E24C0D">
      <w:pPr>
        <w:spacing w:line="120" w:lineRule="auto"/>
        <w:rPr>
          <w:rFonts w:ascii="Microsoft YaHei" w:eastAsia="Microsoft YaHei" w:hAnsi="Microsoft YaHei"/>
        </w:rPr>
      </w:pPr>
    </w:p>
    <w:p w:rsidR="006D626D" w:rsidRPr="008F2BFE" w:rsidRDefault="006D626D" w:rsidP="00215F61">
      <w:pPr>
        <w:spacing w:line="315" w:lineRule="atLeast"/>
        <w:rPr>
          <w:rFonts w:ascii="Microsoft YaHei" w:hAnsi="Microsoft YaHei" w:cs="굴림"/>
          <w:kern w:val="0"/>
          <w:sz w:val="24"/>
          <w:szCs w:val="24"/>
        </w:rPr>
      </w:pPr>
    </w:p>
    <w:p w:rsidR="004D2CA6" w:rsidRPr="004D2CA6" w:rsidRDefault="004D2CA6" w:rsidP="004D2CA6">
      <w:pPr>
        <w:pStyle w:val="a7"/>
        <w:spacing w:line="315" w:lineRule="atLeast"/>
        <w:ind w:leftChars="0" w:left="1200"/>
        <w:rPr>
          <w:rFonts w:ascii="Microsoft YaHei" w:eastAsia="Microsoft YaHei" w:hAnsi="Microsoft YaHei" w:cs="굴림"/>
          <w:kern w:val="0"/>
          <w:sz w:val="2"/>
          <w:szCs w:val="2"/>
        </w:rPr>
      </w:pPr>
    </w:p>
    <w:p w:rsidR="008B663F" w:rsidRDefault="008B663F" w:rsidP="008B663F">
      <w:pPr>
        <w:pStyle w:val="a7"/>
        <w:ind w:leftChars="0" w:left="966" w:rightChars="200" w:right="400"/>
        <w:jc w:val="both"/>
        <w:rPr>
          <w:rFonts w:eastAsiaTheme="minorHAnsi"/>
          <w:sz w:val="24"/>
        </w:rPr>
      </w:pPr>
    </w:p>
    <w:p w:rsidR="004B3DAC" w:rsidRPr="004B3DAC" w:rsidRDefault="002F1C69" w:rsidP="001A1C7F">
      <w:pPr>
        <w:pStyle w:val="a7"/>
        <w:numPr>
          <w:ilvl w:val="0"/>
          <w:numId w:val="18"/>
        </w:numPr>
        <w:ind w:leftChars="283" w:rightChars="200" w:right="400"/>
        <w:jc w:val="both"/>
        <w:rPr>
          <w:rFonts w:eastAsiaTheme="minorHAnsi"/>
          <w:sz w:val="24"/>
        </w:rPr>
      </w:pPr>
      <w:r>
        <w:rPr>
          <w:rFonts w:eastAsiaTheme="minorHAnsi" w:hint="eastAsia"/>
          <w:sz w:val="24"/>
        </w:rPr>
        <w:t xml:space="preserve">아산정책연구원(함재봉 원장)과 </w:t>
      </w:r>
      <w:r w:rsidR="004B3DAC">
        <w:rPr>
          <w:rFonts w:eastAsiaTheme="minorHAnsi" w:hint="eastAsia"/>
          <w:sz w:val="24"/>
        </w:rPr>
        <w:t xml:space="preserve">독일대사관은 오는 10월31일부터 3주간 종로구 소재 연구원 갤러리에서 </w:t>
      </w:r>
      <w:r w:rsidR="001A1C7F" w:rsidRPr="001A1C7F">
        <w:rPr>
          <w:rFonts w:eastAsiaTheme="minorHAnsi" w:hint="eastAsia"/>
          <w:sz w:val="24"/>
        </w:rPr>
        <w:t>“</w:t>
      </w:r>
      <w:r w:rsidR="001A1C7F" w:rsidRPr="001A1C7F">
        <w:rPr>
          <w:rFonts w:eastAsiaTheme="minorHAnsi" w:cs="바탕" w:hint="eastAsia"/>
          <w:sz w:val="24"/>
        </w:rPr>
        <w:t>극단의</w:t>
      </w:r>
      <w:r w:rsidR="001A1C7F" w:rsidRPr="001A1C7F">
        <w:rPr>
          <w:rFonts w:eastAsiaTheme="minorHAnsi"/>
          <w:sz w:val="24"/>
        </w:rPr>
        <w:t xml:space="preserve"> </w:t>
      </w:r>
      <w:r w:rsidR="001A1C7F" w:rsidRPr="001A1C7F">
        <w:rPr>
          <w:rFonts w:eastAsiaTheme="minorHAnsi" w:cs="바탕" w:hint="eastAsia"/>
          <w:sz w:val="24"/>
        </w:rPr>
        <w:t>시대</w:t>
      </w:r>
      <w:r w:rsidR="001A1C7F" w:rsidRPr="001A1C7F">
        <w:rPr>
          <w:rFonts w:eastAsiaTheme="minorHAnsi"/>
          <w:sz w:val="24"/>
        </w:rPr>
        <w:t xml:space="preserve">, </w:t>
      </w:r>
      <w:r w:rsidR="001A1C7F" w:rsidRPr="001A1C7F">
        <w:rPr>
          <w:rFonts w:eastAsiaTheme="minorHAnsi" w:cs="바탕" w:hint="eastAsia"/>
          <w:sz w:val="24"/>
        </w:rPr>
        <w:t>독재정치와</w:t>
      </w:r>
      <w:r w:rsidR="001A1C7F" w:rsidRPr="001A1C7F">
        <w:rPr>
          <w:rFonts w:eastAsiaTheme="minorHAnsi"/>
          <w:sz w:val="24"/>
        </w:rPr>
        <w:t xml:space="preserve"> </w:t>
      </w:r>
      <w:r w:rsidR="001A1C7F" w:rsidRPr="001A1C7F">
        <w:rPr>
          <w:rFonts w:eastAsiaTheme="minorHAnsi" w:cs="바탕" w:hint="eastAsia"/>
          <w:sz w:val="24"/>
        </w:rPr>
        <w:t>민주주의</w:t>
      </w:r>
      <w:r w:rsidR="001A1C7F" w:rsidRPr="001A1C7F">
        <w:rPr>
          <w:rFonts w:eastAsiaTheme="minorHAnsi"/>
          <w:sz w:val="24"/>
        </w:rPr>
        <w:t>: 20</w:t>
      </w:r>
      <w:r w:rsidR="001A1C7F" w:rsidRPr="001A1C7F">
        <w:rPr>
          <w:rFonts w:eastAsiaTheme="minorHAnsi" w:cs="바탕" w:hint="eastAsia"/>
          <w:sz w:val="24"/>
        </w:rPr>
        <w:t>세기</w:t>
      </w:r>
      <w:r w:rsidR="001A1C7F" w:rsidRPr="001A1C7F">
        <w:rPr>
          <w:rFonts w:eastAsiaTheme="minorHAnsi"/>
          <w:sz w:val="24"/>
        </w:rPr>
        <w:t xml:space="preserve"> </w:t>
      </w:r>
      <w:r w:rsidR="001A1C7F" w:rsidRPr="001A1C7F">
        <w:rPr>
          <w:rFonts w:eastAsiaTheme="minorHAnsi" w:cs="바탕" w:hint="eastAsia"/>
          <w:sz w:val="24"/>
        </w:rPr>
        <w:t>유럽</w:t>
      </w:r>
      <w:r w:rsidR="001A1C7F" w:rsidRPr="001A1C7F">
        <w:rPr>
          <w:rFonts w:eastAsiaTheme="minorHAnsi"/>
          <w:sz w:val="24"/>
        </w:rPr>
        <w:t xml:space="preserve"> </w:t>
      </w:r>
      <w:r w:rsidR="001A1C7F" w:rsidRPr="001A1C7F">
        <w:rPr>
          <w:rFonts w:eastAsiaTheme="minorHAnsi" w:cs="바탕" w:hint="eastAsia"/>
          <w:sz w:val="24"/>
        </w:rPr>
        <w:t>역사를</w:t>
      </w:r>
      <w:r w:rsidR="001A1C7F" w:rsidRPr="001A1C7F">
        <w:rPr>
          <w:rFonts w:eastAsiaTheme="minorHAnsi"/>
          <w:sz w:val="24"/>
        </w:rPr>
        <w:t xml:space="preserve"> </w:t>
      </w:r>
      <w:r w:rsidR="001A1C7F" w:rsidRPr="001A1C7F">
        <w:rPr>
          <w:rFonts w:eastAsiaTheme="minorHAnsi" w:cs="바탕" w:hint="eastAsia"/>
          <w:sz w:val="24"/>
        </w:rPr>
        <w:t>엿보다</w:t>
      </w:r>
      <w:r w:rsidR="001A1C7F" w:rsidRPr="001A1C7F">
        <w:rPr>
          <w:rFonts w:eastAsiaTheme="minorHAnsi" w:cs="SimSun" w:hint="eastAsia"/>
          <w:sz w:val="24"/>
        </w:rPr>
        <w:t>”</w:t>
      </w:r>
      <w:r w:rsidR="004B3DAC">
        <w:rPr>
          <w:rFonts w:eastAsiaTheme="minorHAnsi" w:cs="SimSun" w:hint="eastAsia"/>
          <w:sz w:val="24"/>
        </w:rPr>
        <w:t>라는 제목 하에 전시회를 공동 개최한다.</w:t>
      </w:r>
    </w:p>
    <w:p w:rsidR="00D529CF" w:rsidRDefault="00D529CF" w:rsidP="001A1C7F">
      <w:pPr>
        <w:pStyle w:val="a7"/>
        <w:numPr>
          <w:ilvl w:val="0"/>
          <w:numId w:val="18"/>
        </w:numPr>
        <w:ind w:leftChars="283" w:rightChars="200" w:right="400"/>
        <w:jc w:val="both"/>
        <w:rPr>
          <w:rFonts w:eastAsiaTheme="minorHAnsi"/>
          <w:sz w:val="24"/>
        </w:rPr>
      </w:pPr>
      <w:r>
        <w:rPr>
          <w:rFonts w:eastAsiaTheme="minorHAnsi" w:cs="SimSun" w:hint="eastAsia"/>
          <w:sz w:val="24"/>
        </w:rPr>
        <w:t xml:space="preserve">이번 전시는 올해가 </w:t>
      </w:r>
      <w:r w:rsidRPr="001A1C7F">
        <w:rPr>
          <w:rFonts w:eastAsiaTheme="minorHAnsi" w:hint="eastAsia"/>
          <w:sz w:val="24"/>
        </w:rPr>
        <w:t>제1차 세계대전 발발 100주년이 되는 해일뿐만 아니라 제2차 대전 발발 이후 75주년, 1989년 평화혁명 이후 25주년, 그리고 유럽연합이 동유럽으로 확대된 지 10주년</w:t>
      </w:r>
      <w:r>
        <w:rPr>
          <w:rFonts w:eastAsiaTheme="minorHAnsi" w:hint="eastAsia"/>
          <w:sz w:val="24"/>
        </w:rPr>
        <w:t>이 되는 해를 맞아 기획되었다.</w:t>
      </w:r>
    </w:p>
    <w:p w:rsidR="001A1C7F" w:rsidRPr="001A1C7F" w:rsidRDefault="001A1C7F" w:rsidP="001A1C7F">
      <w:pPr>
        <w:pStyle w:val="a7"/>
        <w:numPr>
          <w:ilvl w:val="0"/>
          <w:numId w:val="18"/>
        </w:numPr>
        <w:ind w:leftChars="283" w:rightChars="200" w:right="400"/>
        <w:jc w:val="both"/>
        <w:rPr>
          <w:rFonts w:eastAsiaTheme="minorHAnsi"/>
          <w:sz w:val="24"/>
        </w:rPr>
      </w:pPr>
      <w:r w:rsidRPr="001A1C7F">
        <w:rPr>
          <w:rFonts w:eastAsiaTheme="minorHAnsi" w:hint="eastAsia"/>
          <w:sz w:val="24"/>
        </w:rPr>
        <w:t xml:space="preserve">전시는 자유와 폭정 그리고 민주주의와 독재정치 사이의 극적 투쟁사로 귀결되는 20세기 유럽을 보여준다. </w:t>
      </w:r>
    </w:p>
    <w:p w:rsidR="00905B54" w:rsidRPr="00D529CF" w:rsidRDefault="002F1C69" w:rsidP="001429C4">
      <w:pPr>
        <w:pStyle w:val="a7"/>
        <w:numPr>
          <w:ilvl w:val="0"/>
          <w:numId w:val="18"/>
        </w:numPr>
        <w:ind w:leftChars="283" w:rightChars="200" w:right="400"/>
        <w:jc w:val="both"/>
        <w:rPr>
          <w:rFonts w:eastAsiaTheme="minorHAnsi"/>
          <w:sz w:val="24"/>
        </w:rPr>
      </w:pPr>
      <w:r>
        <w:rPr>
          <w:rFonts w:eastAsiaTheme="minorHAnsi" w:hint="eastAsia"/>
          <w:sz w:val="24"/>
        </w:rPr>
        <w:t xml:space="preserve">특히 </w:t>
      </w:r>
      <w:r w:rsidR="001A1C7F" w:rsidRPr="00D529CF">
        <w:rPr>
          <w:rFonts w:eastAsiaTheme="minorHAnsi" w:hint="eastAsia"/>
          <w:sz w:val="24"/>
        </w:rPr>
        <w:t xml:space="preserve">수많은 유럽 기록보관소에서 특별히 선정된 약 190개의 사진과 이미지를 </w:t>
      </w:r>
      <w:r w:rsidR="00D529CF">
        <w:rPr>
          <w:rFonts w:eastAsiaTheme="minorHAnsi" w:hint="eastAsia"/>
          <w:sz w:val="24"/>
        </w:rPr>
        <w:t xml:space="preserve">집약한 사료를 </w:t>
      </w:r>
      <w:r w:rsidR="00D529CF" w:rsidRPr="00D529CF">
        <w:rPr>
          <w:rFonts w:eastAsiaTheme="minorHAnsi" w:hint="eastAsia"/>
          <w:sz w:val="24"/>
        </w:rPr>
        <w:t>볼 수 있는 기회이</w:t>
      </w:r>
      <w:r w:rsidR="001A1C7F" w:rsidRPr="00D529CF">
        <w:rPr>
          <w:rFonts w:eastAsiaTheme="minorHAnsi" w:hint="eastAsia"/>
          <w:sz w:val="24"/>
        </w:rPr>
        <w:t xml:space="preserve">다. </w:t>
      </w:r>
      <w:r>
        <w:rPr>
          <w:rFonts w:eastAsiaTheme="minorHAnsi" w:hint="eastAsia"/>
          <w:sz w:val="24"/>
        </w:rPr>
        <w:t>나아가</w:t>
      </w:r>
      <w:r w:rsidR="00D529CF" w:rsidRPr="00D529CF">
        <w:rPr>
          <w:rFonts w:eastAsiaTheme="minorHAnsi" w:hint="eastAsia"/>
          <w:sz w:val="24"/>
        </w:rPr>
        <w:t xml:space="preserve"> </w:t>
      </w:r>
      <w:r w:rsidR="00905B54" w:rsidRPr="00D529CF">
        <w:rPr>
          <w:rFonts w:eastAsiaTheme="minorHAnsi" w:hint="eastAsia"/>
          <w:sz w:val="24"/>
        </w:rPr>
        <w:t xml:space="preserve">관람객들에게는 </w:t>
      </w:r>
      <w:r w:rsidR="00D529CF">
        <w:rPr>
          <w:rFonts w:eastAsiaTheme="minorHAnsi" w:hint="eastAsia"/>
          <w:sz w:val="24"/>
        </w:rPr>
        <w:t>유럽 20세기</w:t>
      </w:r>
      <w:r w:rsidR="00905B54" w:rsidRPr="00D529CF">
        <w:rPr>
          <w:rFonts w:eastAsiaTheme="minorHAnsi" w:hint="eastAsia"/>
          <w:sz w:val="24"/>
        </w:rPr>
        <w:t xml:space="preserve">사의 맥을 짚어 보는 자리가 될 것이다. </w:t>
      </w:r>
    </w:p>
    <w:p w:rsidR="001A1C7F" w:rsidRPr="001A1C7F" w:rsidRDefault="00381580" w:rsidP="001A1C7F">
      <w:pPr>
        <w:pStyle w:val="a7"/>
        <w:numPr>
          <w:ilvl w:val="0"/>
          <w:numId w:val="18"/>
        </w:numPr>
        <w:ind w:leftChars="283" w:rightChars="200" w:right="400"/>
        <w:jc w:val="both"/>
        <w:rPr>
          <w:rFonts w:eastAsiaTheme="minorHAnsi"/>
          <w:sz w:val="24"/>
        </w:rPr>
      </w:pPr>
      <w:r>
        <w:rPr>
          <w:rFonts w:eastAsiaTheme="minorHAnsi" w:hint="eastAsia"/>
          <w:sz w:val="24"/>
        </w:rPr>
        <w:t>기획은</w:t>
      </w:r>
      <w:r w:rsidR="001A1C7F" w:rsidRPr="001A1C7F">
        <w:rPr>
          <w:rFonts w:eastAsiaTheme="minorHAnsi" w:hint="eastAsia"/>
          <w:sz w:val="24"/>
        </w:rPr>
        <w:t xml:space="preserve"> 뮌헨 소재 현대사 연구소 소장 </w:t>
      </w:r>
      <w:proofErr w:type="spellStart"/>
      <w:r w:rsidR="001A1C7F" w:rsidRPr="001A1C7F">
        <w:rPr>
          <w:rFonts w:eastAsiaTheme="minorHAnsi" w:hint="eastAsia"/>
          <w:sz w:val="24"/>
        </w:rPr>
        <w:t>안드레아스</w:t>
      </w:r>
      <w:proofErr w:type="spellEnd"/>
      <w:r w:rsidR="001A1C7F" w:rsidRPr="001A1C7F">
        <w:rPr>
          <w:rFonts w:eastAsiaTheme="minorHAnsi" w:hint="eastAsia"/>
          <w:sz w:val="24"/>
        </w:rPr>
        <w:t xml:space="preserve"> </w:t>
      </w:r>
      <w:proofErr w:type="spellStart"/>
      <w:r w:rsidR="001A1C7F" w:rsidRPr="001A1C7F">
        <w:rPr>
          <w:rFonts w:eastAsiaTheme="minorHAnsi" w:hint="eastAsia"/>
          <w:sz w:val="24"/>
        </w:rPr>
        <w:t>비르슁</w:t>
      </w:r>
      <w:proofErr w:type="spellEnd"/>
      <w:r w:rsidR="001A1C7F" w:rsidRPr="001A1C7F">
        <w:rPr>
          <w:rFonts w:eastAsiaTheme="minorHAnsi" w:hint="eastAsia"/>
          <w:sz w:val="24"/>
        </w:rPr>
        <w:t>(</w:t>
      </w:r>
      <w:r w:rsidR="001A1C7F" w:rsidRPr="001A1C7F">
        <w:rPr>
          <w:rFonts w:eastAsiaTheme="minorHAnsi"/>
          <w:sz w:val="24"/>
        </w:rPr>
        <w:t xml:space="preserve">Andreas </w:t>
      </w:r>
      <w:proofErr w:type="spellStart"/>
      <w:r w:rsidR="001A1C7F" w:rsidRPr="001A1C7F">
        <w:rPr>
          <w:rFonts w:eastAsiaTheme="minorHAnsi"/>
          <w:sz w:val="24"/>
        </w:rPr>
        <w:t>Wirsching</w:t>
      </w:r>
      <w:proofErr w:type="spellEnd"/>
      <w:r w:rsidR="001A1C7F" w:rsidRPr="001A1C7F">
        <w:rPr>
          <w:rFonts w:eastAsiaTheme="minorHAnsi" w:hint="eastAsia"/>
          <w:sz w:val="24"/>
        </w:rPr>
        <w:t xml:space="preserve">) 교수와 </w:t>
      </w:r>
      <w:proofErr w:type="spellStart"/>
      <w:r w:rsidR="001A1C7F" w:rsidRPr="001A1C7F">
        <w:rPr>
          <w:rFonts w:eastAsiaTheme="minorHAnsi" w:hint="eastAsia"/>
          <w:sz w:val="24"/>
        </w:rPr>
        <w:t>페트라</w:t>
      </w:r>
      <w:proofErr w:type="spellEnd"/>
      <w:r w:rsidR="001A1C7F" w:rsidRPr="001A1C7F">
        <w:rPr>
          <w:rFonts w:eastAsiaTheme="minorHAnsi" w:hint="eastAsia"/>
          <w:sz w:val="24"/>
        </w:rPr>
        <w:t xml:space="preserve"> </w:t>
      </w:r>
      <w:proofErr w:type="spellStart"/>
      <w:r w:rsidR="001A1C7F" w:rsidRPr="001A1C7F">
        <w:rPr>
          <w:rFonts w:eastAsiaTheme="minorHAnsi" w:hint="eastAsia"/>
          <w:sz w:val="24"/>
        </w:rPr>
        <w:t>베버</w:t>
      </w:r>
      <w:proofErr w:type="spellEnd"/>
      <w:r w:rsidR="001A1C7F" w:rsidRPr="001A1C7F">
        <w:rPr>
          <w:rFonts w:eastAsiaTheme="minorHAnsi" w:hint="eastAsia"/>
          <w:sz w:val="24"/>
        </w:rPr>
        <w:t>(</w:t>
      </w:r>
      <w:r w:rsidR="001A1C7F" w:rsidRPr="001A1C7F">
        <w:rPr>
          <w:rFonts w:eastAsiaTheme="minorHAnsi"/>
          <w:sz w:val="24"/>
        </w:rPr>
        <w:t>Petra Weber</w:t>
      </w:r>
      <w:r w:rsidR="001A1C7F" w:rsidRPr="001A1C7F">
        <w:rPr>
          <w:rFonts w:eastAsiaTheme="minorHAnsi" w:hint="eastAsia"/>
          <w:sz w:val="24"/>
        </w:rPr>
        <w:t>) 박사</w:t>
      </w:r>
      <w:r w:rsidR="00D529CF">
        <w:rPr>
          <w:rFonts w:eastAsiaTheme="minorHAnsi" w:hint="eastAsia"/>
          <w:sz w:val="24"/>
        </w:rPr>
        <w:t xml:space="preserve">가 </w:t>
      </w:r>
      <w:r>
        <w:rPr>
          <w:rFonts w:eastAsiaTheme="minorHAnsi" w:hint="eastAsia"/>
          <w:sz w:val="24"/>
        </w:rPr>
        <w:t>맡았</w:t>
      </w:r>
      <w:r w:rsidR="001A1C7F" w:rsidRPr="001A1C7F">
        <w:rPr>
          <w:rFonts w:eastAsiaTheme="minorHAnsi" w:hint="eastAsia"/>
          <w:sz w:val="24"/>
        </w:rPr>
        <w:t xml:space="preserve">다. </w:t>
      </w:r>
    </w:p>
    <w:p w:rsidR="00BD5520" w:rsidRPr="001A1C7F" w:rsidRDefault="00BD5520" w:rsidP="002A337C">
      <w:pPr>
        <w:pStyle w:val="a7"/>
        <w:widowControl w:val="0"/>
        <w:wordWrap w:val="0"/>
        <w:autoSpaceDE w:val="0"/>
        <w:autoSpaceDN w:val="0"/>
        <w:spacing w:before="120" w:afterLines="50" w:after="120"/>
        <w:ind w:leftChars="0" w:left="1200" w:right="510"/>
        <w:rPr>
          <w:rFonts w:eastAsiaTheme="minorHAnsi"/>
          <w:spacing w:val="-20"/>
          <w:sz w:val="14"/>
          <w:szCs w:val="14"/>
        </w:rPr>
      </w:pPr>
    </w:p>
    <w:p w:rsidR="00C20153" w:rsidRDefault="00C20153" w:rsidP="002A337C">
      <w:pPr>
        <w:pStyle w:val="a7"/>
        <w:widowControl w:val="0"/>
        <w:wordWrap w:val="0"/>
        <w:autoSpaceDE w:val="0"/>
        <w:autoSpaceDN w:val="0"/>
        <w:spacing w:before="120" w:afterLines="50" w:after="120"/>
        <w:ind w:leftChars="0" w:left="1200" w:right="510"/>
        <w:rPr>
          <w:rFonts w:ascii="Microsoft YaHei" w:hAnsi="Microsoft YaHei"/>
          <w:spacing w:val="-20"/>
          <w:sz w:val="14"/>
          <w:szCs w:val="14"/>
        </w:rPr>
      </w:pPr>
    </w:p>
    <w:p w:rsidR="00C20153" w:rsidRPr="00C20153" w:rsidRDefault="00C20153" w:rsidP="002A337C">
      <w:pPr>
        <w:pStyle w:val="a7"/>
        <w:widowControl w:val="0"/>
        <w:wordWrap w:val="0"/>
        <w:autoSpaceDE w:val="0"/>
        <w:autoSpaceDN w:val="0"/>
        <w:spacing w:before="120" w:afterLines="50" w:after="120"/>
        <w:ind w:leftChars="0" w:left="1200" w:right="510"/>
        <w:rPr>
          <w:rFonts w:ascii="Microsoft YaHei" w:hAnsi="Microsoft YaHei"/>
          <w:spacing w:val="-20"/>
          <w:sz w:val="14"/>
          <w:szCs w:val="14"/>
        </w:rPr>
      </w:pPr>
    </w:p>
    <w:p w:rsidR="00834385" w:rsidRPr="00905B54" w:rsidRDefault="00585330" w:rsidP="002A337C">
      <w:pPr>
        <w:ind w:firstLineChars="451" w:firstLine="993"/>
        <w:rPr>
          <w:rFonts w:ascii="Microsoft YaHei" w:hAnsi="Microsoft YaHei"/>
          <w:b/>
          <w:sz w:val="22"/>
          <w:szCs w:val="18"/>
        </w:rPr>
      </w:pPr>
      <w:r w:rsidRPr="00905B54">
        <w:rPr>
          <w:rFonts w:ascii="Microsoft YaHei" w:eastAsia="Microsoft YaHei" w:hAnsi="Microsoft YaHei"/>
          <w:b/>
          <w:sz w:val="22"/>
          <w:szCs w:val="18"/>
        </w:rPr>
        <w:t xml:space="preserve">* </w:t>
      </w:r>
      <w:r w:rsidR="00D81219" w:rsidRPr="00905B54">
        <w:rPr>
          <w:rFonts w:ascii="Microsoft YaHei" w:hAnsi="Microsoft YaHei" w:hint="eastAsia"/>
          <w:b/>
          <w:sz w:val="22"/>
          <w:szCs w:val="18"/>
        </w:rPr>
        <w:t>[</w:t>
      </w:r>
      <w:r w:rsidR="007C54DA" w:rsidRPr="00905B54">
        <w:rPr>
          <w:rFonts w:ascii="Microsoft YaHei" w:eastAsiaTheme="minorHAnsi" w:hint="eastAsia"/>
          <w:b/>
          <w:sz w:val="22"/>
          <w:szCs w:val="18"/>
        </w:rPr>
        <w:t>참고자료</w:t>
      </w:r>
      <w:r w:rsidR="00D81219" w:rsidRPr="00905B54">
        <w:rPr>
          <w:rFonts w:ascii="Microsoft YaHei" w:eastAsiaTheme="minorHAnsi" w:hint="eastAsia"/>
          <w:b/>
          <w:sz w:val="22"/>
          <w:szCs w:val="18"/>
        </w:rPr>
        <w:t xml:space="preserve">] </w:t>
      </w:r>
      <w:r w:rsidR="001A1C7F" w:rsidRPr="00905B54">
        <w:rPr>
          <w:rFonts w:ascii="Microsoft YaHei" w:eastAsiaTheme="minorHAnsi" w:hint="eastAsia"/>
          <w:b/>
          <w:sz w:val="22"/>
          <w:szCs w:val="18"/>
        </w:rPr>
        <w:t>전시</w:t>
      </w:r>
      <w:r w:rsidR="00D529CF">
        <w:rPr>
          <w:rFonts w:ascii="Microsoft YaHei" w:eastAsiaTheme="minorHAnsi" w:hint="eastAsia"/>
          <w:b/>
          <w:sz w:val="22"/>
          <w:szCs w:val="18"/>
        </w:rPr>
        <w:t xml:space="preserve"> </w:t>
      </w:r>
      <w:r w:rsidR="00D529CF">
        <w:rPr>
          <w:rFonts w:ascii="Microsoft YaHei" w:eastAsiaTheme="minorHAnsi" w:hint="eastAsia"/>
          <w:b/>
          <w:sz w:val="22"/>
          <w:szCs w:val="18"/>
        </w:rPr>
        <w:t>개요</w:t>
      </w:r>
      <w:r w:rsidR="00D529CF">
        <w:rPr>
          <w:rFonts w:ascii="Microsoft YaHei" w:eastAsiaTheme="minorHAnsi" w:hint="eastAsia"/>
          <w:b/>
          <w:sz w:val="22"/>
          <w:szCs w:val="18"/>
        </w:rPr>
        <w:t xml:space="preserve"> </w:t>
      </w:r>
      <w:r w:rsidR="00D529CF">
        <w:rPr>
          <w:rFonts w:ascii="Microsoft YaHei" w:eastAsiaTheme="minorHAnsi" w:hint="eastAsia"/>
          <w:b/>
          <w:sz w:val="22"/>
          <w:szCs w:val="18"/>
        </w:rPr>
        <w:t>및</w:t>
      </w:r>
      <w:r w:rsidR="00D529CF">
        <w:rPr>
          <w:rFonts w:ascii="Microsoft YaHei" w:eastAsiaTheme="minorHAnsi" w:hint="eastAsia"/>
          <w:b/>
          <w:sz w:val="22"/>
          <w:szCs w:val="18"/>
        </w:rPr>
        <w:t xml:space="preserve"> </w:t>
      </w:r>
      <w:r w:rsidR="001A1C7F" w:rsidRPr="00905B54">
        <w:rPr>
          <w:rFonts w:ascii="Microsoft YaHei" w:eastAsiaTheme="minorHAnsi" w:hint="eastAsia"/>
          <w:b/>
          <w:sz w:val="22"/>
          <w:szCs w:val="18"/>
        </w:rPr>
        <w:t>배경</w:t>
      </w:r>
      <w:r w:rsidR="001A1C7F" w:rsidRPr="00905B54">
        <w:rPr>
          <w:rFonts w:ascii="Microsoft YaHei" w:eastAsiaTheme="minorHAnsi" w:hint="eastAsia"/>
          <w:b/>
          <w:sz w:val="22"/>
          <w:szCs w:val="18"/>
        </w:rPr>
        <w:t xml:space="preserve"> </w:t>
      </w:r>
      <w:r w:rsidR="001A1C7F" w:rsidRPr="00905B54">
        <w:rPr>
          <w:rFonts w:ascii="Microsoft YaHei" w:eastAsiaTheme="minorHAnsi" w:hint="eastAsia"/>
          <w:b/>
          <w:sz w:val="22"/>
          <w:szCs w:val="18"/>
        </w:rPr>
        <w:t>설명</w:t>
      </w:r>
      <w:r w:rsidR="001A1C7F" w:rsidRPr="00905B54">
        <w:rPr>
          <w:rFonts w:ascii="Microsoft YaHei" w:eastAsiaTheme="minorHAnsi" w:hint="eastAsia"/>
          <w:b/>
          <w:sz w:val="22"/>
          <w:szCs w:val="18"/>
        </w:rPr>
        <w:t xml:space="preserve"> (</w:t>
      </w:r>
      <w:r w:rsidR="001A1C7F" w:rsidRPr="00905B54">
        <w:rPr>
          <w:rFonts w:ascii="Microsoft YaHei" w:eastAsiaTheme="minorHAnsi" w:hint="eastAsia"/>
          <w:b/>
          <w:sz w:val="22"/>
          <w:szCs w:val="18"/>
        </w:rPr>
        <w:t>영문</w:t>
      </w:r>
      <w:r w:rsidR="001A1C7F" w:rsidRPr="00905B54">
        <w:rPr>
          <w:rFonts w:ascii="Microsoft YaHei" w:eastAsiaTheme="minorHAnsi" w:hint="eastAsia"/>
          <w:b/>
          <w:sz w:val="22"/>
          <w:szCs w:val="18"/>
        </w:rPr>
        <w:t>)</w:t>
      </w:r>
    </w:p>
    <w:p w:rsidR="006F0BCE" w:rsidRDefault="006F0BCE" w:rsidP="006F0BCE">
      <w:pPr>
        <w:ind w:firstLineChars="600" w:firstLine="1080"/>
        <w:rPr>
          <w:rFonts w:ascii="Microsoft YaHei" w:hAnsi="Microsoft YaHei"/>
          <w:b/>
          <w:sz w:val="18"/>
          <w:szCs w:val="18"/>
        </w:rPr>
      </w:pPr>
    </w:p>
    <w:p w:rsidR="00C20153" w:rsidRPr="00905B54" w:rsidRDefault="00C20153" w:rsidP="006F0BCE">
      <w:pPr>
        <w:ind w:firstLineChars="600" w:firstLine="1080"/>
        <w:rPr>
          <w:rFonts w:ascii="Microsoft YaHei" w:hAnsi="Microsoft YaHei"/>
          <w:b/>
          <w:sz w:val="18"/>
          <w:szCs w:val="18"/>
        </w:rPr>
      </w:pPr>
    </w:p>
    <w:p w:rsidR="00C20153" w:rsidRPr="00C20153" w:rsidRDefault="00C20153" w:rsidP="006F0BCE">
      <w:pPr>
        <w:ind w:firstLineChars="600" w:firstLine="1080"/>
        <w:rPr>
          <w:rFonts w:ascii="Microsoft YaHei" w:hAnsi="Microsoft YaHei"/>
          <w:b/>
          <w:sz w:val="18"/>
          <w:szCs w:val="18"/>
        </w:rPr>
      </w:pPr>
    </w:p>
    <w:p w:rsidR="005A0E71" w:rsidRDefault="005A0E71" w:rsidP="00853B0D">
      <w:pPr>
        <w:rPr>
          <w:rFonts w:ascii="Microsoft YaHei" w:hAnsi="Microsoft YaHei"/>
          <w:sz w:val="18"/>
          <w:szCs w:val="20"/>
        </w:rPr>
      </w:pPr>
    </w:p>
    <w:p w:rsidR="00BD5520" w:rsidRDefault="00BD5520" w:rsidP="00853B0D">
      <w:pPr>
        <w:rPr>
          <w:rFonts w:ascii="Microsoft YaHei" w:hAnsi="Microsoft YaHei"/>
          <w:sz w:val="18"/>
          <w:szCs w:val="20"/>
        </w:rPr>
      </w:pPr>
    </w:p>
    <w:p w:rsidR="00D4080F" w:rsidRDefault="00D4080F" w:rsidP="00853B0D">
      <w:pPr>
        <w:rPr>
          <w:rFonts w:ascii="Microsoft YaHei" w:hAnsi="Microsoft YaHei"/>
          <w:sz w:val="18"/>
          <w:szCs w:val="20"/>
        </w:rPr>
      </w:pPr>
    </w:p>
    <w:p w:rsidR="005F3908" w:rsidRPr="00D42333" w:rsidRDefault="005F3908" w:rsidP="00853B0D">
      <w:pPr>
        <w:rPr>
          <w:rFonts w:ascii="Microsoft YaHei" w:hAnsi="Microsoft YaHei"/>
          <w:sz w:val="18"/>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tblGrid>
      <w:tr w:rsidR="005A0E71" w:rsidRPr="00474CDD" w:rsidTr="00DC65BA">
        <w:tc>
          <w:tcPr>
            <w:tcW w:w="1812" w:type="dxa"/>
            <w:tcBorders>
              <w:top w:val="single" w:sz="18" w:space="0" w:color="000000"/>
              <w:left w:val="single" w:sz="18" w:space="0" w:color="000000"/>
              <w:bottom w:val="single" w:sz="18" w:space="0" w:color="000000"/>
              <w:right w:val="single" w:sz="18" w:space="0" w:color="000000"/>
            </w:tcBorders>
          </w:tcPr>
          <w:p w:rsidR="005A0E71" w:rsidRPr="00474CDD" w:rsidRDefault="005A0E71" w:rsidP="00DC65BA">
            <w:pPr>
              <w:pStyle w:val="a7"/>
              <w:ind w:leftChars="0" w:left="0"/>
              <w:jc w:val="center"/>
              <w:rPr>
                <w:rFonts w:ascii="Microsoft YaHei" w:eastAsia="Microsoft YaHei" w:hAnsi="Microsoft YaHei" w:cs="Times New Roman"/>
                <w:b/>
                <w:sz w:val="28"/>
                <w:szCs w:val="20"/>
              </w:rPr>
            </w:pPr>
            <w:r w:rsidRPr="00474CDD">
              <w:rPr>
                <w:rFonts w:ascii="Microsoft YaHei" w:eastAsia="맑은 고딕" w:hAnsi="맑은 고딕" w:cs="Times New Roman" w:hint="eastAsia"/>
                <w:b/>
                <w:sz w:val="28"/>
                <w:szCs w:val="20"/>
              </w:rPr>
              <w:lastRenderedPageBreak/>
              <w:t>참고</w:t>
            </w:r>
            <w:r w:rsidRPr="00474CDD">
              <w:rPr>
                <w:rFonts w:ascii="Microsoft YaHei" w:eastAsia="Microsoft YaHei" w:hAnsi="Microsoft YaHei" w:cs="Times New Roman" w:hint="eastAsia"/>
                <w:b/>
                <w:sz w:val="28"/>
                <w:szCs w:val="20"/>
              </w:rPr>
              <w:t xml:space="preserve"> </w:t>
            </w:r>
            <w:r w:rsidRPr="00474CDD">
              <w:rPr>
                <w:rFonts w:ascii="Microsoft YaHei" w:eastAsia="맑은 고딕" w:hAnsi="맑은 고딕" w:cs="Times New Roman" w:hint="eastAsia"/>
                <w:b/>
                <w:sz w:val="28"/>
                <w:szCs w:val="20"/>
              </w:rPr>
              <w:t>자료</w:t>
            </w:r>
            <w:r w:rsidRPr="00474CDD">
              <w:rPr>
                <w:rFonts w:ascii="Microsoft YaHei" w:eastAsia="Microsoft YaHei" w:hAnsi="Microsoft YaHei" w:cs="Times New Roman" w:hint="eastAsia"/>
                <w:b/>
                <w:sz w:val="28"/>
                <w:szCs w:val="20"/>
              </w:rPr>
              <w:t xml:space="preserve"> </w:t>
            </w:r>
          </w:p>
        </w:tc>
      </w:tr>
    </w:tbl>
    <w:p w:rsidR="00D529CF" w:rsidRPr="00E672CC" w:rsidRDefault="00D529CF" w:rsidP="00D529CF">
      <w:pPr>
        <w:spacing w:before="240" w:line="276" w:lineRule="auto"/>
        <w:jc w:val="center"/>
        <w:rPr>
          <w:rFonts w:eastAsiaTheme="minorHAnsi"/>
          <w:sz w:val="26"/>
          <w:szCs w:val="26"/>
        </w:rPr>
      </w:pPr>
      <w:r w:rsidRPr="00E672CC">
        <w:rPr>
          <w:rFonts w:eastAsiaTheme="minorHAnsi"/>
          <w:sz w:val="26"/>
          <w:szCs w:val="26"/>
        </w:rPr>
        <w:t>“</w:t>
      </w:r>
      <w:r w:rsidRPr="00E672CC">
        <w:rPr>
          <w:rFonts w:eastAsiaTheme="minorHAnsi" w:hint="eastAsia"/>
          <w:sz w:val="26"/>
          <w:szCs w:val="26"/>
        </w:rPr>
        <w:t>극단의 시대, 독재정치와 민주주의: 20세기 유럽 역사를 엿보다</w:t>
      </w:r>
      <w:r w:rsidRPr="00E672CC">
        <w:rPr>
          <w:rFonts w:eastAsiaTheme="minorHAnsi"/>
          <w:sz w:val="26"/>
          <w:szCs w:val="26"/>
        </w:rPr>
        <w:t>”</w:t>
      </w:r>
    </w:p>
    <w:p w:rsidR="00D529CF" w:rsidRDefault="00D529CF" w:rsidP="00D529CF">
      <w:pPr>
        <w:spacing w:line="276" w:lineRule="auto"/>
        <w:jc w:val="center"/>
        <w:rPr>
          <w:rFonts w:eastAsiaTheme="minorHAnsi"/>
          <w:sz w:val="28"/>
          <w:szCs w:val="28"/>
        </w:rPr>
      </w:pPr>
      <w:r w:rsidRPr="00E672CC">
        <w:rPr>
          <w:rFonts w:eastAsiaTheme="minorHAnsi"/>
          <w:sz w:val="28"/>
          <w:szCs w:val="28"/>
        </w:rPr>
        <w:t>(</w:t>
      </w:r>
      <w:r>
        <w:rPr>
          <w:rFonts w:eastAsiaTheme="minorHAnsi"/>
          <w:sz w:val="28"/>
          <w:szCs w:val="28"/>
        </w:rPr>
        <w:t>“</w:t>
      </w:r>
      <w:r w:rsidRPr="00E672CC">
        <w:rPr>
          <w:rFonts w:eastAsiaTheme="minorHAnsi"/>
          <w:sz w:val="28"/>
          <w:szCs w:val="28"/>
        </w:rPr>
        <w:t xml:space="preserve">Dictatorship and Democracy in the Age of Extremes: </w:t>
      </w:r>
    </w:p>
    <w:p w:rsidR="00D529CF" w:rsidRPr="00E672CC" w:rsidRDefault="00D529CF" w:rsidP="00D529CF">
      <w:pPr>
        <w:spacing w:line="276" w:lineRule="auto"/>
        <w:jc w:val="center"/>
        <w:rPr>
          <w:rFonts w:eastAsiaTheme="minorHAnsi"/>
          <w:sz w:val="28"/>
          <w:szCs w:val="28"/>
        </w:rPr>
      </w:pPr>
      <w:r w:rsidRPr="00E672CC">
        <w:rPr>
          <w:rFonts w:eastAsiaTheme="minorHAnsi"/>
          <w:sz w:val="28"/>
          <w:szCs w:val="28"/>
        </w:rPr>
        <w:t xml:space="preserve">Spotlights on the History of </w:t>
      </w:r>
      <w:r>
        <w:rPr>
          <w:rFonts w:eastAsiaTheme="minorHAnsi"/>
          <w:sz w:val="28"/>
          <w:szCs w:val="28"/>
        </w:rPr>
        <w:t>Europe in the Twentieth Century”</w:t>
      </w:r>
      <w:r w:rsidRPr="00E672CC">
        <w:rPr>
          <w:rFonts w:eastAsiaTheme="minorHAnsi"/>
          <w:sz w:val="28"/>
          <w:szCs w:val="28"/>
        </w:rPr>
        <w:t>)</w:t>
      </w:r>
    </w:p>
    <w:p w:rsidR="00D529CF" w:rsidRDefault="00D529CF" w:rsidP="00D529CF"/>
    <w:p w:rsidR="00D529CF" w:rsidRPr="00E672CC" w:rsidRDefault="00D529CF" w:rsidP="00D529CF">
      <w:pPr>
        <w:pStyle w:val="a7"/>
        <w:numPr>
          <w:ilvl w:val="0"/>
          <w:numId w:val="20"/>
        </w:numPr>
        <w:ind w:leftChars="0"/>
        <w:rPr>
          <w:sz w:val="22"/>
        </w:rPr>
      </w:pPr>
      <w:r w:rsidRPr="00E672CC">
        <w:rPr>
          <w:rFonts w:ascii="바탕" w:hAnsi="바탕" w:cs="바탕" w:hint="eastAsia"/>
          <w:sz w:val="22"/>
        </w:rPr>
        <w:t>공</w:t>
      </w:r>
      <w:r w:rsidRPr="00E672CC">
        <w:rPr>
          <w:rFonts w:hint="eastAsia"/>
          <w:sz w:val="22"/>
        </w:rPr>
        <w:t xml:space="preserve">동주최: 주한 </w:t>
      </w:r>
      <w:r>
        <w:rPr>
          <w:rFonts w:hint="eastAsia"/>
          <w:sz w:val="22"/>
        </w:rPr>
        <w:t xml:space="preserve">독일연방공화국 </w:t>
      </w:r>
      <w:r w:rsidRPr="00E672CC">
        <w:rPr>
          <w:rFonts w:hint="eastAsia"/>
          <w:sz w:val="22"/>
        </w:rPr>
        <w:t xml:space="preserve">대사관 </w:t>
      </w:r>
      <w:r w:rsidRPr="00E672CC">
        <w:rPr>
          <w:sz w:val="22"/>
        </w:rPr>
        <w:t>–</w:t>
      </w:r>
      <w:r w:rsidRPr="00E672CC">
        <w:rPr>
          <w:rFonts w:hint="eastAsia"/>
          <w:sz w:val="22"/>
        </w:rPr>
        <w:t xml:space="preserve"> 아산정책연구원</w:t>
      </w:r>
    </w:p>
    <w:p w:rsidR="00D529CF" w:rsidRPr="00E672CC" w:rsidRDefault="00D529CF" w:rsidP="00D529CF">
      <w:pPr>
        <w:pStyle w:val="a7"/>
        <w:numPr>
          <w:ilvl w:val="0"/>
          <w:numId w:val="20"/>
        </w:numPr>
        <w:ind w:leftChars="0"/>
        <w:rPr>
          <w:sz w:val="22"/>
        </w:rPr>
      </w:pPr>
      <w:r w:rsidRPr="00E672CC">
        <w:rPr>
          <w:rFonts w:ascii="바탕" w:hAnsi="바탕" w:cs="바탕" w:hint="eastAsia"/>
          <w:sz w:val="22"/>
        </w:rPr>
        <w:t>전</w:t>
      </w:r>
      <w:r w:rsidRPr="00E672CC">
        <w:rPr>
          <w:rFonts w:hint="eastAsia"/>
          <w:sz w:val="22"/>
        </w:rPr>
        <w:t xml:space="preserve">시일자: 2014년 10월 </w:t>
      </w:r>
      <w:r>
        <w:rPr>
          <w:rFonts w:hint="eastAsia"/>
          <w:sz w:val="22"/>
        </w:rPr>
        <w:t>31</w:t>
      </w:r>
      <w:r w:rsidRPr="00E672CC">
        <w:rPr>
          <w:rFonts w:hint="eastAsia"/>
          <w:sz w:val="22"/>
        </w:rPr>
        <w:t>일(</w:t>
      </w:r>
      <w:r>
        <w:rPr>
          <w:rFonts w:hint="eastAsia"/>
          <w:sz w:val="22"/>
        </w:rPr>
        <w:t>금</w:t>
      </w:r>
      <w:r w:rsidRPr="00E672CC">
        <w:rPr>
          <w:rFonts w:hint="eastAsia"/>
          <w:sz w:val="22"/>
        </w:rPr>
        <w:t>) ~ 11월 21일(금)</w:t>
      </w:r>
    </w:p>
    <w:p w:rsidR="00D529CF" w:rsidRPr="00E672CC" w:rsidRDefault="00D529CF" w:rsidP="00D529CF">
      <w:pPr>
        <w:pStyle w:val="a7"/>
        <w:numPr>
          <w:ilvl w:val="0"/>
          <w:numId w:val="20"/>
        </w:numPr>
        <w:ind w:leftChars="0"/>
        <w:rPr>
          <w:sz w:val="22"/>
        </w:rPr>
      </w:pPr>
      <w:r w:rsidRPr="00E672CC">
        <w:rPr>
          <w:rFonts w:ascii="바탕" w:hAnsi="바탕" w:cs="바탕" w:hint="eastAsia"/>
          <w:sz w:val="22"/>
        </w:rPr>
        <w:t>갤</w:t>
      </w:r>
      <w:r w:rsidRPr="00E672CC">
        <w:rPr>
          <w:rFonts w:hint="eastAsia"/>
          <w:sz w:val="22"/>
        </w:rPr>
        <w:t>러리 운영시간: 평일 오전 10시~오후 5시</w:t>
      </w:r>
    </w:p>
    <w:p w:rsidR="00D529CF" w:rsidRPr="00E672CC" w:rsidRDefault="00D529CF" w:rsidP="00D529CF">
      <w:pPr>
        <w:pStyle w:val="a7"/>
        <w:numPr>
          <w:ilvl w:val="0"/>
          <w:numId w:val="20"/>
        </w:numPr>
        <w:ind w:leftChars="0"/>
        <w:rPr>
          <w:sz w:val="22"/>
        </w:rPr>
      </w:pPr>
      <w:r w:rsidRPr="00E672CC">
        <w:rPr>
          <w:rFonts w:ascii="바탕" w:hAnsi="바탕" w:cs="바탕" w:hint="eastAsia"/>
          <w:sz w:val="22"/>
        </w:rPr>
        <w:t>갤</w:t>
      </w:r>
      <w:r w:rsidRPr="00E672CC">
        <w:rPr>
          <w:rFonts w:hint="eastAsia"/>
          <w:sz w:val="22"/>
        </w:rPr>
        <w:t>러리 위치: 아산정책연구원 1층 갤러리</w:t>
      </w:r>
    </w:p>
    <w:p w:rsidR="00D529CF" w:rsidRPr="00E672CC" w:rsidRDefault="00D529CF" w:rsidP="00D529CF">
      <w:pPr>
        <w:ind w:firstLineChars="900" w:firstLine="1980"/>
        <w:rPr>
          <w:sz w:val="22"/>
        </w:rPr>
      </w:pPr>
      <w:r w:rsidRPr="00E672CC">
        <w:rPr>
          <w:rFonts w:hint="eastAsia"/>
          <w:sz w:val="22"/>
        </w:rPr>
        <w:t>(서울특별시 종로구 신문로 2가 1-176번지)</w:t>
      </w:r>
    </w:p>
    <w:p w:rsidR="005A0E71" w:rsidRDefault="005A0E71" w:rsidP="00853B0D">
      <w:pPr>
        <w:rPr>
          <w:rFonts w:ascii="Microsoft YaHei" w:hAnsi="Microsoft YaHei"/>
          <w:sz w:val="18"/>
          <w:szCs w:val="20"/>
        </w:rPr>
      </w:pPr>
    </w:p>
    <w:p w:rsidR="00D529CF" w:rsidRPr="00D529CF" w:rsidRDefault="00D529CF" w:rsidP="00853B0D">
      <w:pPr>
        <w:rPr>
          <w:rFonts w:ascii="Microsoft YaHei" w:hAnsi="Microsoft YaHei"/>
          <w:sz w:val="18"/>
          <w:szCs w:val="20"/>
        </w:rPr>
      </w:pPr>
    </w:p>
    <w:p w:rsidR="001A1C7F" w:rsidRPr="00DE0DCA" w:rsidRDefault="001A1C7F" w:rsidP="001A1C7F">
      <w:pPr>
        <w:rPr>
          <w:b/>
          <w:u w:val="single"/>
        </w:rPr>
      </w:pPr>
      <w:r w:rsidRPr="00DE0DCA">
        <w:rPr>
          <w:b/>
          <w:u w:val="single"/>
        </w:rPr>
        <w:t>Background information on the content of the exhibition:</w:t>
      </w:r>
    </w:p>
    <w:p w:rsidR="001A1C7F" w:rsidRPr="00DE0DCA" w:rsidRDefault="001A1C7F" w:rsidP="001A1C7F">
      <w:pPr>
        <w:rPr>
          <w:b/>
        </w:rPr>
      </w:pPr>
    </w:p>
    <w:p w:rsidR="001A1C7F" w:rsidRDefault="001A1C7F" w:rsidP="001A1C7F">
      <w:r w:rsidRPr="00DE0DCA">
        <w:t xml:space="preserve">26 large-size posters show how the "seminal catastrophe" of World War I and its orgy of violence abet the rise of totalitarian movements in the 20th century – and how the new democracies struggling for stability after the war quickly go on the defensive. The communists come to power in Russia, the fascists in Italy. Authoritarian regimes establish themselves in much of East Central Europe. Nationalism, leftwing radicalism, </w:t>
      </w:r>
      <w:proofErr w:type="spellStart"/>
      <w:r w:rsidRPr="00DE0DCA">
        <w:t>antisemitism</w:t>
      </w:r>
      <w:proofErr w:type="spellEnd"/>
      <w:r w:rsidRPr="00DE0DCA">
        <w:t xml:space="preserve">, </w:t>
      </w:r>
      <w:proofErr w:type="spellStart"/>
      <w:r w:rsidRPr="00DE0DCA">
        <w:t>rassism</w:t>
      </w:r>
      <w:proofErr w:type="spellEnd"/>
      <w:r w:rsidRPr="00DE0DCA">
        <w:t xml:space="preserve">, and conspiracy theories are not just widespread in Germany. But it is here that the National Socialists assume power in 1933. They </w:t>
      </w:r>
      <w:proofErr w:type="spellStart"/>
      <w:r w:rsidRPr="00DE0DCA">
        <w:t>singlemindedly</w:t>
      </w:r>
      <w:proofErr w:type="spellEnd"/>
      <w:r w:rsidRPr="00DE0DCA">
        <w:t xml:space="preserve"> prepare for a new war. </w:t>
      </w:r>
      <w:proofErr w:type="gramStart"/>
      <w:r w:rsidRPr="00DE0DCA">
        <w:t>At the same time mass terror rages in Stalin’s Soviet Union.</w:t>
      </w:r>
      <w:proofErr w:type="gramEnd"/>
      <w:r w:rsidRPr="00DE0DCA">
        <w:t xml:space="preserve"> 25 years after the outbreak of World War I, Germany invades Poland, thus unleashing World War II, </w:t>
      </w:r>
      <w:proofErr w:type="gramStart"/>
      <w:r w:rsidRPr="00DE0DCA">
        <w:t>which is conducted as a war of extermination in the East.</w:t>
      </w:r>
      <w:proofErr w:type="gramEnd"/>
      <w:r w:rsidRPr="00DE0DCA">
        <w:t xml:space="preserve"> The racial </w:t>
      </w:r>
      <w:proofErr w:type="spellStart"/>
      <w:r w:rsidRPr="00DE0DCA">
        <w:t>antisemitism</w:t>
      </w:r>
      <w:proofErr w:type="spellEnd"/>
      <w:r w:rsidRPr="00DE0DCA">
        <w:t xml:space="preserve"> of the Nazi regime escalates at the same time into a systematic murder of the European Jews.</w:t>
      </w:r>
    </w:p>
    <w:p w:rsidR="001A1C7F" w:rsidRPr="00DE0DCA" w:rsidRDefault="001A1C7F" w:rsidP="001A1C7F"/>
    <w:p w:rsidR="001A1C7F" w:rsidRDefault="001A1C7F" w:rsidP="001A1C7F">
      <w:r w:rsidRPr="00DE0DCA">
        <w:t xml:space="preserve">The dictatorships of interwar Europe and World War II cannot be explained without reference to World War I. The </w:t>
      </w:r>
      <w:proofErr w:type="gramStart"/>
      <w:r w:rsidRPr="00DE0DCA">
        <w:t>erection of new communist dictatorships in eastern central Europe after 1945, as well as the subsequent division of Germany, Europe, and the world, are</w:t>
      </w:r>
      <w:proofErr w:type="gramEnd"/>
      <w:r w:rsidRPr="00DE0DCA">
        <w:t xml:space="preserve"> in turn the results of World War II. Democracy, freedom, and international understanding, which gradually become commonplace across Western Europe after 1945, do not obtain in eastern central Europe for another four decades.</w:t>
      </w:r>
    </w:p>
    <w:p w:rsidR="001A1C7F" w:rsidRDefault="001A1C7F" w:rsidP="001A1C7F"/>
    <w:p w:rsidR="001A1C7F" w:rsidRDefault="001A1C7F" w:rsidP="001A1C7F">
      <w:r w:rsidRPr="00DE0DCA">
        <w:t xml:space="preserve">It is first with the upheavals and revolutions that take place there in 1989 that the people win their freedom and independence. The revolutions are not just the precondition for overcoming European and German division, but also for achieving European integration. Following the 1992 Treaty of Maastricht, the latter reaches a high point in 2004 with the first eastern </w:t>
      </w:r>
      <w:proofErr w:type="spellStart"/>
      <w:r w:rsidRPr="00DE0DCA">
        <w:t>enlargment</w:t>
      </w:r>
      <w:proofErr w:type="spellEnd"/>
      <w:r w:rsidRPr="00DE0DCA">
        <w:t xml:space="preserve"> of the EU. The peoples and states belonging to the European Union have learned their lesson from history. They have pledged to solve conflicts by seeking consensus and working together for the good of the international community.</w:t>
      </w:r>
    </w:p>
    <w:p w:rsidR="001A1C7F" w:rsidRPr="00DE0DCA" w:rsidRDefault="001A1C7F" w:rsidP="001A1C7F"/>
    <w:p w:rsidR="001A1C7F" w:rsidRPr="00DE0DCA" w:rsidRDefault="001A1C7F" w:rsidP="001A1C7F">
      <w:r w:rsidRPr="00DE0DCA">
        <w:t>The exhibition "Dictatorship and Democracy in the Age of Extremes" portrays Europe’s 20th century as a dramatic history of the struggle between freedom and tyranny, democracy and dictatorship. In so doing, and inspired by the year 2014, it invites viewers to take a historical pulse of the preceding century.</w:t>
      </w:r>
    </w:p>
    <w:p w:rsidR="001A1C7F" w:rsidRPr="001A1C7F" w:rsidRDefault="001A1C7F" w:rsidP="00853B0D">
      <w:pPr>
        <w:rPr>
          <w:rFonts w:ascii="Microsoft YaHei" w:hAnsi="Microsoft YaHei"/>
          <w:sz w:val="18"/>
          <w:szCs w:val="20"/>
        </w:rPr>
      </w:pPr>
    </w:p>
    <w:sectPr w:rsidR="001A1C7F" w:rsidRPr="001A1C7F" w:rsidSect="005A0E71">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224" w:rsidRDefault="006C6224" w:rsidP="00172B77">
      <w:r>
        <w:separator/>
      </w:r>
    </w:p>
  </w:endnote>
  <w:endnote w:type="continuationSeparator" w:id="0">
    <w:p w:rsidR="006C6224" w:rsidRDefault="006C6224" w:rsidP="0017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Microsoft YaHei">
    <w:altName w:val="Arial Unicode MS"/>
    <w:charset w:val="86"/>
    <w:family w:val="swiss"/>
    <w:pitch w:val="variable"/>
    <w:sig w:usb0="00000000" w:usb1="280F3C52" w:usb2="00000016" w:usb3="00000000" w:csb0="0004001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080E0000" w:usb2="00000010" w:usb3="00000000" w:csb0="00040001"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224" w:rsidRDefault="006C6224" w:rsidP="00172B77">
      <w:r>
        <w:separator/>
      </w:r>
    </w:p>
  </w:footnote>
  <w:footnote w:type="continuationSeparator" w:id="0">
    <w:p w:rsidR="006C6224" w:rsidRDefault="006C6224" w:rsidP="00172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nsid w:val="066619CB"/>
    <w:multiLevelType w:val="hybridMultilevel"/>
    <w:tmpl w:val="137CD432"/>
    <w:lvl w:ilvl="0" w:tplc="0409000B">
      <w:start w:val="1"/>
      <w:numFmt w:val="bullet"/>
      <w:lvlText w:val=""/>
      <w:lvlJc w:val="left"/>
      <w:pPr>
        <w:ind w:left="1109" w:hanging="400"/>
      </w:pPr>
      <w:rPr>
        <w:rFonts w:ascii="Wingdings" w:hAnsi="Wingdings" w:hint="default"/>
      </w:rPr>
    </w:lvl>
    <w:lvl w:ilvl="1" w:tplc="04090003" w:tentative="1">
      <w:start w:val="1"/>
      <w:numFmt w:val="bullet"/>
      <w:lvlText w:val=""/>
      <w:lvlJc w:val="left"/>
      <w:pPr>
        <w:ind w:left="1509" w:hanging="400"/>
      </w:pPr>
      <w:rPr>
        <w:rFonts w:ascii="Wingdings" w:hAnsi="Wingdings" w:hint="default"/>
      </w:rPr>
    </w:lvl>
    <w:lvl w:ilvl="2" w:tplc="04090005" w:tentative="1">
      <w:start w:val="1"/>
      <w:numFmt w:val="bullet"/>
      <w:lvlText w:val=""/>
      <w:lvlJc w:val="left"/>
      <w:pPr>
        <w:ind w:left="1909" w:hanging="400"/>
      </w:pPr>
      <w:rPr>
        <w:rFonts w:ascii="Wingdings" w:hAnsi="Wingdings" w:hint="default"/>
      </w:rPr>
    </w:lvl>
    <w:lvl w:ilvl="3" w:tplc="04090001" w:tentative="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1">
    <w:nsid w:val="0CD86B4D"/>
    <w:multiLevelType w:val="hybridMultilevel"/>
    <w:tmpl w:val="4C2804DC"/>
    <w:lvl w:ilvl="0" w:tplc="04090001">
      <w:start w:val="1"/>
      <w:numFmt w:val="bullet"/>
      <w:lvlText w:val=""/>
      <w:lvlJc w:val="left"/>
      <w:pPr>
        <w:ind w:left="1400" w:hanging="400"/>
      </w:pPr>
      <w:rPr>
        <w:rFonts w:ascii="Wingdings" w:hAnsi="Wingdings" w:hint="default"/>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2">
    <w:nsid w:val="145823B3"/>
    <w:multiLevelType w:val="hybridMultilevel"/>
    <w:tmpl w:val="9F32B12C"/>
    <w:lvl w:ilvl="0" w:tplc="98126E44">
      <w:numFmt w:val="bullet"/>
      <w:lvlText w:val=""/>
      <w:lvlJc w:val="left"/>
      <w:pPr>
        <w:ind w:left="1680" w:hanging="360"/>
      </w:pPr>
      <w:rPr>
        <w:rFonts w:ascii="Wingdings" w:eastAsiaTheme="minorHAnsi" w:hAnsi="Wingdings" w:cs="Times New Roman" w:hint="default"/>
      </w:rPr>
    </w:lvl>
    <w:lvl w:ilvl="1" w:tplc="04090003" w:tentative="1">
      <w:start w:val="1"/>
      <w:numFmt w:val="bullet"/>
      <w:lvlText w:val=""/>
      <w:lvlJc w:val="left"/>
      <w:pPr>
        <w:ind w:left="2120" w:hanging="400"/>
      </w:pPr>
      <w:rPr>
        <w:rFonts w:ascii="Wingdings" w:hAnsi="Wingdings" w:hint="default"/>
      </w:rPr>
    </w:lvl>
    <w:lvl w:ilvl="2" w:tplc="04090005" w:tentative="1">
      <w:start w:val="1"/>
      <w:numFmt w:val="bullet"/>
      <w:lvlText w:val=""/>
      <w:lvlJc w:val="left"/>
      <w:pPr>
        <w:ind w:left="2520" w:hanging="400"/>
      </w:pPr>
      <w:rPr>
        <w:rFonts w:ascii="Wingdings" w:hAnsi="Wingdings" w:hint="default"/>
      </w:rPr>
    </w:lvl>
    <w:lvl w:ilvl="3" w:tplc="04090001" w:tentative="1">
      <w:start w:val="1"/>
      <w:numFmt w:val="bullet"/>
      <w:lvlText w:val=""/>
      <w:lvlJc w:val="left"/>
      <w:pPr>
        <w:ind w:left="2920" w:hanging="400"/>
      </w:pPr>
      <w:rPr>
        <w:rFonts w:ascii="Wingdings" w:hAnsi="Wingdings" w:hint="default"/>
      </w:rPr>
    </w:lvl>
    <w:lvl w:ilvl="4" w:tplc="04090003" w:tentative="1">
      <w:start w:val="1"/>
      <w:numFmt w:val="bullet"/>
      <w:lvlText w:val=""/>
      <w:lvlJc w:val="left"/>
      <w:pPr>
        <w:ind w:left="3320" w:hanging="400"/>
      </w:pPr>
      <w:rPr>
        <w:rFonts w:ascii="Wingdings" w:hAnsi="Wingdings" w:hint="default"/>
      </w:rPr>
    </w:lvl>
    <w:lvl w:ilvl="5" w:tplc="04090005" w:tentative="1">
      <w:start w:val="1"/>
      <w:numFmt w:val="bullet"/>
      <w:lvlText w:val=""/>
      <w:lvlJc w:val="left"/>
      <w:pPr>
        <w:ind w:left="3720" w:hanging="400"/>
      </w:pPr>
      <w:rPr>
        <w:rFonts w:ascii="Wingdings" w:hAnsi="Wingdings" w:hint="default"/>
      </w:rPr>
    </w:lvl>
    <w:lvl w:ilvl="6" w:tplc="04090001" w:tentative="1">
      <w:start w:val="1"/>
      <w:numFmt w:val="bullet"/>
      <w:lvlText w:val=""/>
      <w:lvlJc w:val="left"/>
      <w:pPr>
        <w:ind w:left="4120" w:hanging="400"/>
      </w:pPr>
      <w:rPr>
        <w:rFonts w:ascii="Wingdings" w:hAnsi="Wingdings" w:hint="default"/>
      </w:rPr>
    </w:lvl>
    <w:lvl w:ilvl="7" w:tplc="04090003" w:tentative="1">
      <w:start w:val="1"/>
      <w:numFmt w:val="bullet"/>
      <w:lvlText w:val=""/>
      <w:lvlJc w:val="left"/>
      <w:pPr>
        <w:ind w:left="4520" w:hanging="400"/>
      </w:pPr>
      <w:rPr>
        <w:rFonts w:ascii="Wingdings" w:hAnsi="Wingdings" w:hint="default"/>
      </w:rPr>
    </w:lvl>
    <w:lvl w:ilvl="8" w:tplc="04090005" w:tentative="1">
      <w:start w:val="1"/>
      <w:numFmt w:val="bullet"/>
      <w:lvlText w:val=""/>
      <w:lvlJc w:val="left"/>
      <w:pPr>
        <w:ind w:left="4920" w:hanging="400"/>
      </w:pPr>
      <w:rPr>
        <w:rFonts w:ascii="Wingdings" w:hAnsi="Wingdings" w:hint="default"/>
      </w:rPr>
    </w:lvl>
  </w:abstractNum>
  <w:abstractNum w:abstractNumId="3">
    <w:nsid w:val="237C06AC"/>
    <w:multiLevelType w:val="hybridMultilevel"/>
    <w:tmpl w:val="30AC96A4"/>
    <w:lvl w:ilvl="0" w:tplc="B5E49204">
      <w:start w:val="10"/>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294F724F"/>
    <w:multiLevelType w:val="hybridMultilevel"/>
    <w:tmpl w:val="2326AFBE"/>
    <w:lvl w:ilvl="0" w:tplc="A3BE4DC0">
      <w:start w:val="3"/>
      <w:numFmt w:val="bullet"/>
      <w:lvlText w:val="-"/>
      <w:lvlJc w:val="left"/>
      <w:pPr>
        <w:ind w:left="1080" w:hanging="360"/>
      </w:pPr>
      <w:rPr>
        <w:rFonts w:ascii="맑은 고딕" w:eastAsia="맑은 고딕" w:hAnsi="맑은 고딕" w:cstheme="minorBidi" w:hint="eastAsia"/>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5">
    <w:nsid w:val="2AF252E5"/>
    <w:multiLevelType w:val="hybridMultilevel"/>
    <w:tmpl w:val="FC32A978"/>
    <w:lvl w:ilvl="0" w:tplc="A60A47D0">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nsid w:val="33AF7FA6"/>
    <w:multiLevelType w:val="hybridMultilevel"/>
    <w:tmpl w:val="D16E0CA0"/>
    <w:lvl w:ilvl="0" w:tplc="CCCC2E04">
      <w:start w:val="1"/>
      <w:numFmt w:val="decimal"/>
      <w:lvlText w:val="%1."/>
      <w:lvlJc w:val="left"/>
      <w:pPr>
        <w:ind w:left="361" w:hanging="360"/>
      </w:pPr>
      <w:rPr>
        <w:rFonts w:hint="default"/>
      </w:rPr>
    </w:lvl>
    <w:lvl w:ilvl="1" w:tplc="04090019">
      <w:start w:val="1"/>
      <w:numFmt w:val="upperLetter"/>
      <w:lvlText w:val="%2."/>
      <w:lvlJc w:val="left"/>
      <w:pPr>
        <w:ind w:left="801" w:hanging="400"/>
      </w:pPr>
    </w:lvl>
    <w:lvl w:ilvl="2" w:tplc="0409001B" w:tentative="1">
      <w:start w:val="1"/>
      <w:numFmt w:val="lowerRoman"/>
      <w:lvlText w:val="%3."/>
      <w:lvlJc w:val="right"/>
      <w:pPr>
        <w:ind w:left="1201" w:hanging="400"/>
      </w:pPr>
    </w:lvl>
    <w:lvl w:ilvl="3" w:tplc="0409000F" w:tentative="1">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7">
    <w:nsid w:val="35170416"/>
    <w:multiLevelType w:val="hybridMultilevel"/>
    <w:tmpl w:val="6FB27E2E"/>
    <w:lvl w:ilvl="0" w:tplc="04090003">
      <w:start w:val="1"/>
      <w:numFmt w:val="bullet"/>
      <w:lvlText w:val=""/>
      <w:lvlJc w:val="left"/>
      <w:pPr>
        <w:ind w:left="1160" w:hanging="360"/>
      </w:pPr>
      <w:rPr>
        <w:rFonts w:ascii="Wingdings" w:hAnsi="Wingdings" w:hint="default"/>
        <w:spacing w:val="-10"/>
      </w:rPr>
    </w:lvl>
    <w:lvl w:ilvl="1" w:tplc="04090003">
      <w:start w:val="1"/>
      <w:numFmt w:val="bullet"/>
      <w:lvlText w:val="o"/>
      <w:lvlJc w:val="left"/>
      <w:pPr>
        <w:ind w:left="1160" w:hanging="360"/>
      </w:pPr>
      <w:rPr>
        <w:rFonts w:ascii="Courier New" w:hAnsi="Courier New" w:cs="Courier New" w:hint="default"/>
      </w:rPr>
    </w:lvl>
    <w:lvl w:ilvl="2" w:tplc="04090005">
      <w:start w:val="1"/>
      <w:numFmt w:val="bullet"/>
      <w:lvlText w:val=""/>
      <w:lvlJc w:val="left"/>
      <w:pPr>
        <w:ind w:left="1880" w:hanging="360"/>
      </w:pPr>
      <w:rPr>
        <w:rFonts w:ascii="Wingdings" w:hAnsi="Wingdings" w:hint="default"/>
      </w:rPr>
    </w:lvl>
    <w:lvl w:ilvl="3" w:tplc="04090001">
      <w:start w:val="1"/>
      <w:numFmt w:val="bullet"/>
      <w:lvlText w:val=""/>
      <w:lvlJc w:val="left"/>
      <w:pPr>
        <w:ind w:left="2600" w:hanging="360"/>
      </w:pPr>
      <w:rPr>
        <w:rFonts w:ascii="Symbol" w:hAnsi="Symbol" w:hint="default"/>
      </w:rPr>
    </w:lvl>
    <w:lvl w:ilvl="4" w:tplc="04090003">
      <w:start w:val="1"/>
      <w:numFmt w:val="bullet"/>
      <w:lvlText w:val="o"/>
      <w:lvlJc w:val="left"/>
      <w:pPr>
        <w:ind w:left="3320" w:hanging="360"/>
      </w:pPr>
      <w:rPr>
        <w:rFonts w:ascii="Courier New" w:hAnsi="Courier New" w:cs="Courier New" w:hint="default"/>
      </w:rPr>
    </w:lvl>
    <w:lvl w:ilvl="5" w:tplc="04090005">
      <w:start w:val="1"/>
      <w:numFmt w:val="bullet"/>
      <w:lvlText w:val=""/>
      <w:lvlJc w:val="left"/>
      <w:pPr>
        <w:ind w:left="4040" w:hanging="360"/>
      </w:pPr>
      <w:rPr>
        <w:rFonts w:ascii="Wingdings" w:hAnsi="Wingdings" w:hint="default"/>
      </w:rPr>
    </w:lvl>
    <w:lvl w:ilvl="6" w:tplc="04090001">
      <w:start w:val="1"/>
      <w:numFmt w:val="bullet"/>
      <w:lvlText w:val=""/>
      <w:lvlJc w:val="left"/>
      <w:pPr>
        <w:ind w:left="4760" w:hanging="360"/>
      </w:pPr>
      <w:rPr>
        <w:rFonts w:ascii="Symbol" w:hAnsi="Symbol" w:hint="default"/>
      </w:rPr>
    </w:lvl>
    <w:lvl w:ilvl="7" w:tplc="04090003">
      <w:start w:val="1"/>
      <w:numFmt w:val="bullet"/>
      <w:lvlText w:val="o"/>
      <w:lvlJc w:val="left"/>
      <w:pPr>
        <w:ind w:left="5480" w:hanging="360"/>
      </w:pPr>
      <w:rPr>
        <w:rFonts w:ascii="Courier New" w:hAnsi="Courier New" w:cs="Courier New" w:hint="default"/>
      </w:rPr>
    </w:lvl>
    <w:lvl w:ilvl="8" w:tplc="04090005">
      <w:start w:val="1"/>
      <w:numFmt w:val="bullet"/>
      <w:lvlText w:val=""/>
      <w:lvlJc w:val="left"/>
      <w:pPr>
        <w:ind w:left="6200" w:hanging="360"/>
      </w:pPr>
      <w:rPr>
        <w:rFonts w:ascii="Wingdings" w:hAnsi="Wingdings" w:hint="default"/>
      </w:rPr>
    </w:lvl>
  </w:abstractNum>
  <w:abstractNum w:abstractNumId="8">
    <w:nsid w:val="401F1712"/>
    <w:multiLevelType w:val="hybridMultilevel"/>
    <w:tmpl w:val="994EC596"/>
    <w:lvl w:ilvl="0" w:tplc="59906642">
      <w:start w:val="1"/>
      <w:numFmt w:val="bullet"/>
      <w:lvlText w:val=""/>
      <w:lvlJc w:val="left"/>
      <w:pPr>
        <w:ind w:left="966" w:hanging="400"/>
      </w:pPr>
      <w:rPr>
        <w:rFonts w:ascii="Wingdings" w:hAnsi="Wingdings" w:hint="default"/>
        <w:b w:val="0"/>
        <w:sz w:val="24"/>
      </w:rPr>
    </w:lvl>
    <w:lvl w:ilvl="1" w:tplc="04090003" w:tentative="1">
      <w:start w:val="1"/>
      <w:numFmt w:val="bullet"/>
      <w:lvlText w:val=""/>
      <w:lvlJc w:val="left"/>
      <w:pPr>
        <w:ind w:left="1366" w:hanging="400"/>
      </w:pPr>
      <w:rPr>
        <w:rFonts w:ascii="Wingdings" w:hAnsi="Wingdings" w:hint="default"/>
      </w:rPr>
    </w:lvl>
    <w:lvl w:ilvl="2" w:tplc="04090005" w:tentative="1">
      <w:start w:val="1"/>
      <w:numFmt w:val="bullet"/>
      <w:lvlText w:val=""/>
      <w:lvlJc w:val="left"/>
      <w:pPr>
        <w:ind w:left="1766" w:hanging="400"/>
      </w:pPr>
      <w:rPr>
        <w:rFonts w:ascii="Wingdings" w:hAnsi="Wingdings" w:hint="default"/>
      </w:rPr>
    </w:lvl>
    <w:lvl w:ilvl="3" w:tplc="04090001" w:tentative="1">
      <w:start w:val="1"/>
      <w:numFmt w:val="bullet"/>
      <w:lvlText w:val=""/>
      <w:lvlJc w:val="left"/>
      <w:pPr>
        <w:ind w:left="2166" w:hanging="400"/>
      </w:pPr>
      <w:rPr>
        <w:rFonts w:ascii="Wingdings" w:hAnsi="Wingdings" w:hint="default"/>
      </w:rPr>
    </w:lvl>
    <w:lvl w:ilvl="4" w:tplc="04090003" w:tentative="1">
      <w:start w:val="1"/>
      <w:numFmt w:val="bullet"/>
      <w:lvlText w:val=""/>
      <w:lvlJc w:val="left"/>
      <w:pPr>
        <w:ind w:left="2566" w:hanging="400"/>
      </w:pPr>
      <w:rPr>
        <w:rFonts w:ascii="Wingdings" w:hAnsi="Wingdings" w:hint="default"/>
      </w:rPr>
    </w:lvl>
    <w:lvl w:ilvl="5" w:tplc="04090005" w:tentative="1">
      <w:start w:val="1"/>
      <w:numFmt w:val="bullet"/>
      <w:lvlText w:val=""/>
      <w:lvlJc w:val="left"/>
      <w:pPr>
        <w:ind w:left="2966" w:hanging="400"/>
      </w:pPr>
      <w:rPr>
        <w:rFonts w:ascii="Wingdings" w:hAnsi="Wingdings" w:hint="default"/>
      </w:rPr>
    </w:lvl>
    <w:lvl w:ilvl="6" w:tplc="04090001" w:tentative="1">
      <w:start w:val="1"/>
      <w:numFmt w:val="bullet"/>
      <w:lvlText w:val=""/>
      <w:lvlJc w:val="left"/>
      <w:pPr>
        <w:ind w:left="3366" w:hanging="400"/>
      </w:pPr>
      <w:rPr>
        <w:rFonts w:ascii="Wingdings" w:hAnsi="Wingdings" w:hint="default"/>
      </w:rPr>
    </w:lvl>
    <w:lvl w:ilvl="7" w:tplc="04090003" w:tentative="1">
      <w:start w:val="1"/>
      <w:numFmt w:val="bullet"/>
      <w:lvlText w:val=""/>
      <w:lvlJc w:val="left"/>
      <w:pPr>
        <w:ind w:left="3766" w:hanging="400"/>
      </w:pPr>
      <w:rPr>
        <w:rFonts w:ascii="Wingdings" w:hAnsi="Wingdings" w:hint="default"/>
      </w:rPr>
    </w:lvl>
    <w:lvl w:ilvl="8" w:tplc="04090005" w:tentative="1">
      <w:start w:val="1"/>
      <w:numFmt w:val="bullet"/>
      <w:lvlText w:val=""/>
      <w:lvlJc w:val="left"/>
      <w:pPr>
        <w:ind w:left="4166" w:hanging="400"/>
      </w:pPr>
      <w:rPr>
        <w:rFonts w:ascii="Wingdings" w:hAnsi="Wingdings" w:hint="default"/>
      </w:rPr>
    </w:lvl>
  </w:abstractNum>
  <w:abstractNum w:abstractNumId="9">
    <w:nsid w:val="448854BB"/>
    <w:multiLevelType w:val="hybridMultilevel"/>
    <w:tmpl w:val="78445E62"/>
    <w:lvl w:ilvl="0" w:tplc="04090003">
      <w:start w:val="1"/>
      <w:numFmt w:val="bullet"/>
      <w:lvlText w:val=""/>
      <w:lvlJc w:val="left"/>
      <w:pPr>
        <w:ind w:left="1160" w:hanging="36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0">
    <w:nsid w:val="44AC4839"/>
    <w:multiLevelType w:val="hybridMultilevel"/>
    <w:tmpl w:val="6D7470F8"/>
    <w:lvl w:ilvl="0" w:tplc="81CCFA72">
      <w:start w:val="5"/>
      <w:numFmt w:val="bullet"/>
      <w:lvlText w:val=""/>
      <w:lvlJc w:val="left"/>
      <w:pPr>
        <w:ind w:left="1260" w:hanging="360"/>
      </w:pPr>
      <w:rPr>
        <w:rFonts w:ascii="Wingdings" w:eastAsiaTheme="minorEastAsia" w:hAnsi="Wingdings" w:cstheme="minorBidi" w:hint="default"/>
        <w:b w:val="0"/>
        <w:sz w:val="18"/>
        <w:u w:val="none"/>
      </w:rPr>
    </w:lvl>
    <w:lvl w:ilvl="1" w:tplc="04090003" w:tentative="1">
      <w:start w:val="1"/>
      <w:numFmt w:val="bullet"/>
      <w:lvlText w:val=""/>
      <w:lvlJc w:val="left"/>
      <w:pPr>
        <w:ind w:left="1700" w:hanging="400"/>
      </w:pPr>
      <w:rPr>
        <w:rFonts w:ascii="Wingdings" w:hAnsi="Wingdings" w:hint="default"/>
      </w:rPr>
    </w:lvl>
    <w:lvl w:ilvl="2" w:tplc="04090005" w:tentative="1">
      <w:start w:val="1"/>
      <w:numFmt w:val="bullet"/>
      <w:lvlText w:val=""/>
      <w:lvlJc w:val="left"/>
      <w:pPr>
        <w:ind w:left="2100" w:hanging="400"/>
      </w:pPr>
      <w:rPr>
        <w:rFonts w:ascii="Wingdings" w:hAnsi="Wingdings" w:hint="default"/>
      </w:rPr>
    </w:lvl>
    <w:lvl w:ilvl="3" w:tplc="04090001" w:tentative="1">
      <w:start w:val="1"/>
      <w:numFmt w:val="bullet"/>
      <w:lvlText w:val=""/>
      <w:lvlJc w:val="left"/>
      <w:pPr>
        <w:ind w:left="2500" w:hanging="400"/>
      </w:pPr>
      <w:rPr>
        <w:rFonts w:ascii="Wingdings" w:hAnsi="Wingdings" w:hint="default"/>
      </w:rPr>
    </w:lvl>
    <w:lvl w:ilvl="4" w:tplc="04090003" w:tentative="1">
      <w:start w:val="1"/>
      <w:numFmt w:val="bullet"/>
      <w:lvlText w:val=""/>
      <w:lvlJc w:val="left"/>
      <w:pPr>
        <w:ind w:left="2900" w:hanging="400"/>
      </w:pPr>
      <w:rPr>
        <w:rFonts w:ascii="Wingdings" w:hAnsi="Wingdings" w:hint="default"/>
      </w:rPr>
    </w:lvl>
    <w:lvl w:ilvl="5" w:tplc="04090005" w:tentative="1">
      <w:start w:val="1"/>
      <w:numFmt w:val="bullet"/>
      <w:lvlText w:val=""/>
      <w:lvlJc w:val="left"/>
      <w:pPr>
        <w:ind w:left="3300" w:hanging="400"/>
      </w:pPr>
      <w:rPr>
        <w:rFonts w:ascii="Wingdings" w:hAnsi="Wingdings" w:hint="default"/>
      </w:rPr>
    </w:lvl>
    <w:lvl w:ilvl="6" w:tplc="04090001" w:tentative="1">
      <w:start w:val="1"/>
      <w:numFmt w:val="bullet"/>
      <w:lvlText w:val=""/>
      <w:lvlJc w:val="left"/>
      <w:pPr>
        <w:ind w:left="3700" w:hanging="400"/>
      </w:pPr>
      <w:rPr>
        <w:rFonts w:ascii="Wingdings" w:hAnsi="Wingdings" w:hint="default"/>
      </w:rPr>
    </w:lvl>
    <w:lvl w:ilvl="7" w:tplc="04090003" w:tentative="1">
      <w:start w:val="1"/>
      <w:numFmt w:val="bullet"/>
      <w:lvlText w:val=""/>
      <w:lvlJc w:val="left"/>
      <w:pPr>
        <w:ind w:left="4100" w:hanging="400"/>
      </w:pPr>
      <w:rPr>
        <w:rFonts w:ascii="Wingdings" w:hAnsi="Wingdings" w:hint="default"/>
      </w:rPr>
    </w:lvl>
    <w:lvl w:ilvl="8" w:tplc="04090005" w:tentative="1">
      <w:start w:val="1"/>
      <w:numFmt w:val="bullet"/>
      <w:lvlText w:val=""/>
      <w:lvlJc w:val="left"/>
      <w:pPr>
        <w:ind w:left="4500" w:hanging="400"/>
      </w:pPr>
      <w:rPr>
        <w:rFonts w:ascii="Wingdings" w:hAnsi="Wingdings" w:hint="default"/>
      </w:rPr>
    </w:lvl>
  </w:abstractNum>
  <w:abstractNum w:abstractNumId="11">
    <w:nsid w:val="4A653E6E"/>
    <w:multiLevelType w:val="hybridMultilevel"/>
    <w:tmpl w:val="0FD601BE"/>
    <w:lvl w:ilvl="0" w:tplc="A142FD34">
      <w:start w:val="1"/>
      <w:numFmt w:val="bullet"/>
      <w:lvlText w:val=""/>
      <w:lvlJc w:val="left"/>
      <w:pPr>
        <w:ind w:left="1200" w:hanging="400"/>
      </w:pPr>
      <w:rPr>
        <w:rFonts w:ascii="Wingdings" w:hAnsi="Wingdings" w:hint="default"/>
        <w:b w:val="0"/>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2">
    <w:nsid w:val="53180CD4"/>
    <w:multiLevelType w:val="hybridMultilevel"/>
    <w:tmpl w:val="C1CC33CC"/>
    <w:lvl w:ilvl="0" w:tplc="191250B6">
      <w:numFmt w:val="bullet"/>
      <w:lvlText w:val="-"/>
      <w:lvlJc w:val="left"/>
      <w:pPr>
        <w:ind w:left="1080" w:hanging="360"/>
      </w:pPr>
      <w:rPr>
        <w:rFonts w:ascii="맑은 고딕" w:eastAsia="맑은 고딕" w:hAnsi="맑은 고딕" w:cstheme="minorBidi" w:hint="eastAsia"/>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3">
    <w:nsid w:val="55766A53"/>
    <w:multiLevelType w:val="hybridMultilevel"/>
    <w:tmpl w:val="8332936C"/>
    <w:lvl w:ilvl="0" w:tplc="706AEECA">
      <w:start w:val="4"/>
      <w:numFmt w:val="bullet"/>
      <w:lvlText w:val="-"/>
      <w:lvlJc w:val="left"/>
      <w:pPr>
        <w:ind w:left="1520" w:hanging="360"/>
      </w:pPr>
      <w:rPr>
        <w:rFonts w:ascii="맑은 고딕" w:eastAsia="맑은 고딕" w:hAnsi="맑은 고딕" w:cs="Times New Roman" w:hint="eastAsia"/>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14">
    <w:nsid w:val="592A6CAF"/>
    <w:multiLevelType w:val="hybridMultilevel"/>
    <w:tmpl w:val="5312714A"/>
    <w:lvl w:ilvl="0" w:tplc="FEACA144">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5CE9148E"/>
    <w:multiLevelType w:val="hybridMultilevel"/>
    <w:tmpl w:val="84AC3098"/>
    <w:lvl w:ilvl="0" w:tplc="A142FD34">
      <w:start w:val="1"/>
      <w:numFmt w:val="bullet"/>
      <w:lvlText w:val=""/>
      <w:lvlJc w:val="left"/>
      <w:pPr>
        <w:ind w:left="1200" w:hanging="400"/>
      </w:pPr>
      <w:rPr>
        <w:rFonts w:ascii="Wingdings" w:hAnsi="Wingdings" w:hint="default"/>
        <w:b w:val="0"/>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6">
    <w:nsid w:val="5ECB64FE"/>
    <w:multiLevelType w:val="hybridMultilevel"/>
    <w:tmpl w:val="0046DC78"/>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5F661932"/>
    <w:multiLevelType w:val="hybridMultilevel"/>
    <w:tmpl w:val="8ABCCB3C"/>
    <w:lvl w:ilvl="0" w:tplc="A60A47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E866D0"/>
    <w:multiLevelType w:val="hybridMultilevel"/>
    <w:tmpl w:val="76145E1C"/>
    <w:lvl w:ilvl="0" w:tplc="2CA65D7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62A10AC0"/>
    <w:multiLevelType w:val="hybridMultilevel"/>
    <w:tmpl w:val="B9543934"/>
    <w:lvl w:ilvl="0" w:tplc="BB2870DA">
      <w:numFmt w:val="bullet"/>
      <w:lvlText w:val="-"/>
      <w:lvlJc w:val="left"/>
      <w:pPr>
        <w:ind w:left="218" w:hanging="360"/>
      </w:pPr>
      <w:rPr>
        <w:rFonts w:ascii="Microsoft YaHei" w:eastAsia="Microsoft YaHei" w:hAnsi="Microsoft YaHei" w:cs="Times New Roman" w:hint="eastAsia"/>
      </w:rPr>
    </w:lvl>
    <w:lvl w:ilvl="1" w:tplc="04090003" w:tentative="1">
      <w:start w:val="1"/>
      <w:numFmt w:val="bullet"/>
      <w:lvlText w:val=""/>
      <w:lvlJc w:val="left"/>
      <w:pPr>
        <w:ind w:left="658" w:hanging="400"/>
      </w:pPr>
      <w:rPr>
        <w:rFonts w:ascii="Wingdings" w:hAnsi="Wingdings" w:hint="default"/>
      </w:rPr>
    </w:lvl>
    <w:lvl w:ilvl="2" w:tplc="04090005" w:tentative="1">
      <w:start w:val="1"/>
      <w:numFmt w:val="bullet"/>
      <w:lvlText w:val=""/>
      <w:lvlJc w:val="left"/>
      <w:pPr>
        <w:ind w:left="1058" w:hanging="400"/>
      </w:pPr>
      <w:rPr>
        <w:rFonts w:ascii="Wingdings" w:hAnsi="Wingdings" w:hint="default"/>
      </w:rPr>
    </w:lvl>
    <w:lvl w:ilvl="3" w:tplc="04090001" w:tentative="1">
      <w:start w:val="1"/>
      <w:numFmt w:val="bullet"/>
      <w:lvlText w:val=""/>
      <w:lvlJc w:val="left"/>
      <w:pPr>
        <w:ind w:left="1458" w:hanging="400"/>
      </w:pPr>
      <w:rPr>
        <w:rFonts w:ascii="Wingdings" w:hAnsi="Wingdings" w:hint="default"/>
      </w:rPr>
    </w:lvl>
    <w:lvl w:ilvl="4" w:tplc="04090003" w:tentative="1">
      <w:start w:val="1"/>
      <w:numFmt w:val="bullet"/>
      <w:lvlText w:val=""/>
      <w:lvlJc w:val="left"/>
      <w:pPr>
        <w:ind w:left="1858" w:hanging="400"/>
      </w:pPr>
      <w:rPr>
        <w:rFonts w:ascii="Wingdings" w:hAnsi="Wingdings" w:hint="default"/>
      </w:rPr>
    </w:lvl>
    <w:lvl w:ilvl="5" w:tplc="04090005" w:tentative="1">
      <w:start w:val="1"/>
      <w:numFmt w:val="bullet"/>
      <w:lvlText w:val=""/>
      <w:lvlJc w:val="left"/>
      <w:pPr>
        <w:ind w:left="2258" w:hanging="400"/>
      </w:pPr>
      <w:rPr>
        <w:rFonts w:ascii="Wingdings" w:hAnsi="Wingdings" w:hint="default"/>
      </w:rPr>
    </w:lvl>
    <w:lvl w:ilvl="6" w:tplc="04090001" w:tentative="1">
      <w:start w:val="1"/>
      <w:numFmt w:val="bullet"/>
      <w:lvlText w:val=""/>
      <w:lvlJc w:val="left"/>
      <w:pPr>
        <w:ind w:left="2658" w:hanging="400"/>
      </w:pPr>
      <w:rPr>
        <w:rFonts w:ascii="Wingdings" w:hAnsi="Wingdings" w:hint="default"/>
      </w:rPr>
    </w:lvl>
    <w:lvl w:ilvl="7" w:tplc="04090003" w:tentative="1">
      <w:start w:val="1"/>
      <w:numFmt w:val="bullet"/>
      <w:lvlText w:val=""/>
      <w:lvlJc w:val="left"/>
      <w:pPr>
        <w:ind w:left="3058" w:hanging="400"/>
      </w:pPr>
      <w:rPr>
        <w:rFonts w:ascii="Wingdings" w:hAnsi="Wingdings" w:hint="default"/>
      </w:rPr>
    </w:lvl>
    <w:lvl w:ilvl="8" w:tplc="04090005" w:tentative="1">
      <w:start w:val="1"/>
      <w:numFmt w:val="bullet"/>
      <w:lvlText w:val=""/>
      <w:lvlJc w:val="left"/>
      <w:pPr>
        <w:ind w:left="3458" w:hanging="400"/>
      </w:pPr>
      <w:rPr>
        <w:rFonts w:ascii="Wingdings" w:hAnsi="Wingdings" w:hint="default"/>
      </w:rPr>
    </w:lvl>
  </w:abstractNum>
  <w:num w:numId="1">
    <w:abstractNumId w:val="1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3"/>
  </w:num>
  <w:num w:numId="5">
    <w:abstractNumId w:val="17"/>
  </w:num>
  <w:num w:numId="6">
    <w:abstractNumId w:val="5"/>
  </w:num>
  <w:num w:numId="7">
    <w:abstractNumId w:val="7"/>
  </w:num>
  <w:num w:numId="8">
    <w:abstractNumId w:val="1"/>
  </w:num>
  <w:num w:numId="9">
    <w:abstractNumId w:val="15"/>
  </w:num>
  <w:num w:numId="10">
    <w:abstractNumId w:val="3"/>
  </w:num>
  <w:num w:numId="11">
    <w:abstractNumId w:val="0"/>
  </w:num>
  <w:num w:numId="12">
    <w:abstractNumId w:val="2"/>
  </w:num>
  <w:num w:numId="13">
    <w:abstractNumId w:val="16"/>
  </w:num>
  <w:num w:numId="14">
    <w:abstractNumId w:val="4"/>
  </w:num>
  <w:num w:numId="15">
    <w:abstractNumId w:val="18"/>
  </w:num>
  <w:num w:numId="16">
    <w:abstractNumId w:val="10"/>
  </w:num>
  <w:num w:numId="17">
    <w:abstractNumId w:val="12"/>
  </w:num>
  <w:num w:numId="18">
    <w:abstractNumId w:val="8"/>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28BC"/>
    <w:rsid w:val="00010CBF"/>
    <w:rsid w:val="00015848"/>
    <w:rsid w:val="00040678"/>
    <w:rsid w:val="000409BB"/>
    <w:rsid w:val="000652D4"/>
    <w:rsid w:val="00094986"/>
    <w:rsid w:val="000C0326"/>
    <w:rsid w:val="000C65EE"/>
    <w:rsid w:val="001170E3"/>
    <w:rsid w:val="00120AF7"/>
    <w:rsid w:val="00123523"/>
    <w:rsid w:val="001251EE"/>
    <w:rsid w:val="00125ACD"/>
    <w:rsid w:val="00160FD6"/>
    <w:rsid w:val="00172B77"/>
    <w:rsid w:val="00182F8B"/>
    <w:rsid w:val="001A1C7F"/>
    <w:rsid w:val="001B7B12"/>
    <w:rsid w:val="001C68F1"/>
    <w:rsid w:val="001D7BA8"/>
    <w:rsid w:val="001E1630"/>
    <w:rsid w:val="001E776B"/>
    <w:rsid w:val="001E7906"/>
    <w:rsid w:val="001F53F4"/>
    <w:rsid w:val="00203704"/>
    <w:rsid w:val="00215F61"/>
    <w:rsid w:val="00225AD3"/>
    <w:rsid w:val="0026204A"/>
    <w:rsid w:val="00276DD8"/>
    <w:rsid w:val="00284991"/>
    <w:rsid w:val="002933E6"/>
    <w:rsid w:val="002A337C"/>
    <w:rsid w:val="002B0CBC"/>
    <w:rsid w:val="002B2546"/>
    <w:rsid w:val="002B3888"/>
    <w:rsid w:val="002B3FB3"/>
    <w:rsid w:val="002C4B9F"/>
    <w:rsid w:val="002D3B5E"/>
    <w:rsid w:val="002F15E6"/>
    <w:rsid w:val="002F1C69"/>
    <w:rsid w:val="003170C1"/>
    <w:rsid w:val="00325D97"/>
    <w:rsid w:val="00347873"/>
    <w:rsid w:val="00354AF3"/>
    <w:rsid w:val="003603BB"/>
    <w:rsid w:val="00381580"/>
    <w:rsid w:val="003C3FC8"/>
    <w:rsid w:val="003D3508"/>
    <w:rsid w:val="003D7DF8"/>
    <w:rsid w:val="003F6302"/>
    <w:rsid w:val="00434D7D"/>
    <w:rsid w:val="00474CDD"/>
    <w:rsid w:val="0047561C"/>
    <w:rsid w:val="00481F9C"/>
    <w:rsid w:val="004857EA"/>
    <w:rsid w:val="00486380"/>
    <w:rsid w:val="004908F2"/>
    <w:rsid w:val="004B3DAC"/>
    <w:rsid w:val="004C0E8E"/>
    <w:rsid w:val="004C5152"/>
    <w:rsid w:val="004D2CA6"/>
    <w:rsid w:val="004D4273"/>
    <w:rsid w:val="004E2531"/>
    <w:rsid w:val="004F2403"/>
    <w:rsid w:val="005075E7"/>
    <w:rsid w:val="0051061A"/>
    <w:rsid w:val="00527E91"/>
    <w:rsid w:val="00536882"/>
    <w:rsid w:val="00554A6B"/>
    <w:rsid w:val="00561B55"/>
    <w:rsid w:val="00561C8B"/>
    <w:rsid w:val="005628BC"/>
    <w:rsid w:val="00562CBF"/>
    <w:rsid w:val="00570F28"/>
    <w:rsid w:val="00573286"/>
    <w:rsid w:val="00585330"/>
    <w:rsid w:val="00592B1D"/>
    <w:rsid w:val="00593AA6"/>
    <w:rsid w:val="005A0E71"/>
    <w:rsid w:val="005B035E"/>
    <w:rsid w:val="005B23C4"/>
    <w:rsid w:val="005B7F19"/>
    <w:rsid w:val="005D4CF8"/>
    <w:rsid w:val="005E72CC"/>
    <w:rsid w:val="005F3908"/>
    <w:rsid w:val="006030EC"/>
    <w:rsid w:val="00606ABE"/>
    <w:rsid w:val="00614244"/>
    <w:rsid w:val="00636723"/>
    <w:rsid w:val="00647322"/>
    <w:rsid w:val="00656538"/>
    <w:rsid w:val="0068719F"/>
    <w:rsid w:val="00693399"/>
    <w:rsid w:val="006C6224"/>
    <w:rsid w:val="006D626D"/>
    <w:rsid w:val="006F0BCE"/>
    <w:rsid w:val="006F1E22"/>
    <w:rsid w:val="00720D90"/>
    <w:rsid w:val="00746193"/>
    <w:rsid w:val="00752DE2"/>
    <w:rsid w:val="00753C14"/>
    <w:rsid w:val="00761E15"/>
    <w:rsid w:val="00775C9E"/>
    <w:rsid w:val="0077679C"/>
    <w:rsid w:val="007B002F"/>
    <w:rsid w:val="007C54DA"/>
    <w:rsid w:val="007D4326"/>
    <w:rsid w:val="007E2C27"/>
    <w:rsid w:val="007F3EE1"/>
    <w:rsid w:val="00815F17"/>
    <w:rsid w:val="00834385"/>
    <w:rsid w:val="008377F9"/>
    <w:rsid w:val="00845C4F"/>
    <w:rsid w:val="00853B0D"/>
    <w:rsid w:val="008540BA"/>
    <w:rsid w:val="0085536D"/>
    <w:rsid w:val="00863F8F"/>
    <w:rsid w:val="00892C56"/>
    <w:rsid w:val="00894C9E"/>
    <w:rsid w:val="008A4FC5"/>
    <w:rsid w:val="008B663F"/>
    <w:rsid w:val="008D1068"/>
    <w:rsid w:val="008F2BFE"/>
    <w:rsid w:val="008F5806"/>
    <w:rsid w:val="00901026"/>
    <w:rsid w:val="00904FF7"/>
    <w:rsid w:val="00905B54"/>
    <w:rsid w:val="00910AE4"/>
    <w:rsid w:val="00910C77"/>
    <w:rsid w:val="00920D4B"/>
    <w:rsid w:val="00926273"/>
    <w:rsid w:val="0093630A"/>
    <w:rsid w:val="00946574"/>
    <w:rsid w:val="009522C6"/>
    <w:rsid w:val="00953DA4"/>
    <w:rsid w:val="009561B2"/>
    <w:rsid w:val="00962B81"/>
    <w:rsid w:val="00982E46"/>
    <w:rsid w:val="0098381A"/>
    <w:rsid w:val="009906C0"/>
    <w:rsid w:val="009A27CF"/>
    <w:rsid w:val="009B1F34"/>
    <w:rsid w:val="009C1373"/>
    <w:rsid w:val="009C20EF"/>
    <w:rsid w:val="009C27F7"/>
    <w:rsid w:val="009D4566"/>
    <w:rsid w:val="009D63F4"/>
    <w:rsid w:val="009E4C47"/>
    <w:rsid w:val="009E668D"/>
    <w:rsid w:val="00A15715"/>
    <w:rsid w:val="00A21E9A"/>
    <w:rsid w:val="00A2751D"/>
    <w:rsid w:val="00A47C51"/>
    <w:rsid w:val="00A51D4B"/>
    <w:rsid w:val="00A8333B"/>
    <w:rsid w:val="00A85035"/>
    <w:rsid w:val="00A90026"/>
    <w:rsid w:val="00A91AFD"/>
    <w:rsid w:val="00AA5B18"/>
    <w:rsid w:val="00AA7E99"/>
    <w:rsid w:val="00AB21E6"/>
    <w:rsid w:val="00AE2804"/>
    <w:rsid w:val="00AE3379"/>
    <w:rsid w:val="00AE7FB3"/>
    <w:rsid w:val="00AF1630"/>
    <w:rsid w:val="00B117B7"/>
    <w:rsid w:val="00B127EB"/>
    <w:rsid w:val="00B221A9"/>
    <w:rsid w:val="00B24167"/>
    <w:rsid w:val="00B319F3"/>
    <w:rsid w:val="00B35445"/>
    <w:rsid w:val="00B42F42"/>
    <w:rsid w:val="00B43CEA"/>
    <w:rsid w:val="00B46A09"/>
    <w:rsid w:val="00B5126F"/>
    <w:rsid w:val="00B52EC3"/>
    <w:rsid w:val="00B72D8C"/>
    <w:rsid w:val="00B73225"/>
    <w:rsid w:val="00B7474A"/>
    <w:rsid w:val="00B75D2F"/>
    <w:rsid w:val="00B938DC"/>
    <w:rsid w:val="00BB75C7"/>
    <w:rsid w:val="00BC17E1"/>
    <w:rsid w:val="00BC664F"/>
    <w:rsid w:val="00BD5520"/>
    <w:rsid w:val="00BE32F1"/>
    <w:rsid w:val="00BE7026"/>
    <w:rsid w:val="00C20153"/>
    <w:rsid w:val="00C449FB"/>
    <w:rsid w:val="00C46795"/>
    <w:rsid w:val="00C6241B"/>
    <w:rsid w:val="00C810BE"/>
    <w:rsid w:val="00C864F3"/>
    <w:rsid w:val="00C934D0"/>
    <w:rsid w:val="00CC1BE6"/>
    <w:rsid w:val="00CC6353"/>
    <w:rsid w:val="00CF033D"/>
    <w:rsid w:val="00D27A29"/>
    <w:rsid w:val="00D346C7"/>
    <w:rsid w:val="00D4080F"/>
    <w:rsid w:val="00D42333"/>
    <w:rsid w:val="00D51B25"/>
    <w:rsid w:val="00D529CF"/>
    <w:rsid w:val="00D772CD"/>
    <w:rsid w:val="00D81219"/>
    <w:rsid w:val="00D92993"/>
    <w:rsid w:val="00D937CE"/>
    <w:rsid w:val="00D9404B"/>
    <w:rsid w:val="00D95506"/>
    <w:rsid w:val="00D95EF0"/>
    <w:rsid w:val="00D969A8"/>
    <w:rsid w:val="00DB2D84"/>
    <w:rsid w:val="00DD1862"/>
    <w:rsid w:val="00DE5FAB"/>
    <w:rsid w:val="00E02EED"/>
    <w:rsid w:val="00E10494"/>
    <w:rsid w:val="00E14124"/>
    <w:rsid w:val="00E17051"/>
    <w:rsid w:val="00E24C0D"/>
    <w:rsid w:val="00E275A4"/>
    <w:rsid w:val="00E34FC5"/>
    <w:rsid w:val="00E40508"/>
    <w:rsid w:val="00E42EE9"/>
    <w:rsid w:val="00E669E6"/>
    <w:rsid w:val="00E70D50"/>
    <w:rsid w:val="00E86C91"/>
    <w:rsid w:val="00E9348E"/>
    <w:rsid w:val="00E95904"/>
    <w:rsid w:val="00EB22CE"/>
    <w:rsid w:val="00EB3C4D"/>
    <w:rsid w:val="00EC3558"/>
    <w:rsid w:val="00EC5907"/>
    <w:rsid w:val="00ED55F5"/>
    <w:rsid w:val="00EE1337"/>
    <w:rsid w:val="00EE1DCB"/>
    <w:rsid w:val="00F0592F"/>
    <w:rsid w:val="00F1120E"/>
    <w:rsid w:val="00F2324D"/>
    <w:rsid w:val="00F259FA"/>
    <w:rsid w:val="00F46A5F"/>
    <w:rsid w:val="00F52787"/>
    <w:rsid w:val="00F7422B"/>
    <w:rsid w:val="00F77D64"/>
    <w:rsid w:val="00FA59F6"/>
    <w:rsid w:val="00FB16EE"/>
    <w:rsid w:val="00FB2A41"/>
    <w:rsid w:val="00FB2F62"/>
    <w:rsid w:val="00FC75EE"/>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style>
  <w:style w:type="paragraph" w:styleId="3">
    <w:name w:val="heading 3"/>
    <w:basedOn w:val="a"/>
    <w:link w:val="3Char"/>
    <w:uiPriority w:val="9"/>
    <w:qFormat/>
    <w:rsid w:val="00606ABE"/>
    <w:pPr>
      <w:spacing w:before="100" w:beforeAutospacing="1" w:after="100" w:afterAutospacing="1"/>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uiPriority w:val="99"/>
    <w:unhideWhenUsed/>
    <w:rsid w:val="00EC5907"/>
    <w:rPr>
      <w:color w:val="0000FF"/>
      <w:u w:val="single"/>
    </w:rPr>
  </w:style>
  <w:style w:type="character" w:customStyle="1" w:styleId="3Char">
    <w:name w:val="제목 3 Char"/>
    <w:basedOn w:val="a0"/>
    <w:link w:val="3"/>
    <w:uiPriority w:val="9"/>
    <w:rsid w:val="00606ABE"/>
    <w:rPr>
      <w:rFonts w:ascii="굴림" w:eastAsia="굴림" w:hAnsi="굴림" w:cs="굴림"/>
      <w:b/>
      <w:bCs/>
      <w:kern w:val="0"/>
      <w:sz w:val="27"/>
      <w:szCs w:val="27"/>
    </w:rPr>
  </w:style>
  <w:style w:type="character" w:customStyle="1" w:styleId="bar">
    <w:name w:val="bar"/>
    <w:basedOn w:val="a0"/>
    <w:rsid w:val="00606ABE"/>
  </w:style>
  <w:style w:type="character" w:customStyle="1" w:styleId="apple-converted-space">
    <w:name w:val="apple-converted-space"/>
    <w:basedOn w:val="a0"/>
    <w:rsid w:val="00606ABE"/>
  </w:style>
  <w:style w:type="character" w:customStyle="1" w:styleId="t11">
    <w:name w:val="t11"/>
    <w:basedOn w:val="a0"/>
    <w:rsid w:val="00606ABE"/>
  </w:style>
  <w:style w:type="paragraph" w:styleId="a9">
    <w:name w:val="Normal (Web)"/>
    <w:basedOn w:val="a"/>
    <w:uiPriority w:val="99"/>
    <w:unhideWhenUsed/>
    <w:rsid w:val="009D63F4"/>
    <w:pPr>
      <w:spacing w:before="100" w:beforeAutospacing="1" w:after="100" w:afterAutospacing="1"/>
    </w:pPr>
    <w:rPr>
      <w:rFonts w:ascii="굴림" w:eastAsia="굴림" w:hAnsi="굴림" w:cs="굴림"/>
      <w:kern w:val="0"/>
      <w:sz w:val="24"/>
      <w:szCs w:val="24"/>
    </w:rPr>
  </w:style>
  <w:style w:type="character" w:styleId="aa">
    <w:name w:val="FollowedHyperlink"/>
    <w:basedOn w:val="a0"/>
    <w:uiPriority w:val="99"/>
    <w:semiHidden/>
    <w:unhideWhenUsed/>
    <w:rsid w:val="00904FF7"/>
    <w:rPr>
      <w:color w:val="800080" w:themeColor="followedHyperlink"/>
      <w:u w:val="single"/>
    </w:rPr>
  </w:style>
  <w:style w:type="paragraph" w:customStyle="1" w:styleId="Default">
    <w:name w:val="Default"/>
    <w:rsid w:val="00892C56"/>
    <w:pPr>
      <w:widowControl w:val="0"/>
      <w:autoSpaceDE w:val="0"/>
      <w:autoSpaceDN w:val="0"/>
      <w:adjustRightInd w:val="0"/>
    </w:pPr>
    <w:rPr>
      <w:rFonts w:ascii="맑은 고딕" w:eastAsia="맑은 고딕" w:cs="맑은 고딕"/>
      <w:color w:val="000000"/>
      <w:kern w:val="0"/>
      <w:sz w:val="24"/>
      <w:szCs w:val="24"/>
    </w:rPr>
  </w:style>
  <w:style w:type="character" w:customStyle="1" w:styleId="text">
    <w:name w:val="text"/>
    <w:basedOn w:val="a0"/>
    <w:rsid w:val="005A0E71"/>
  </w:style>
  <w:style w:type="character" w:styleId="ab">
    <w:name w:val="Strong"/>
    <w:basedOn w:val="a0"/>
    <w:uiPriority w:val="22"/>
    <w:qFormat/>
    <w:rsid w:val="005A0E71"/>
    <w:rPr>
      <w:b/>
      <w:bCs/>
    </w:rPr>
  </w:style>
  <w:style w:type="paragraph" w:customStyle="1" w:styleId="StandardWeb1">
    <w:name w:val="Standard (Web)1"/>
    <w:basedOn w:val="a"/>
    <w:rsid w:val="001A1C7F"/>
    <w:pPr>
      <w:spacing w:before="100" w:beforeAutospacing="1"/>
    </w:pPr>
    <w:rPr>
      <w:rFonts w:ascii="Times New Roman" w:eastAsia="SimSun" w:hAnsi="Times New Roman" w:cs="Times New Roman"/>
      <w:kern w:val="0"/>
      <w:sz w:val="24"/>
      <w:szCs w:val="24"/>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style>
  <w:style w:type="paragraph" w:styleId="3">
    <w:name w:val="heading 3"/>
    <w:basedOn w:val="a"/>
    <w:link w:val="3Char"/>
    <w:uiPriority w:val="9"/>
    <w:qFormat/>
    <w:rsid w:val="00606ABE"/>
    <w:pPr>
      <w:spacing w:before="100" w:beforeAutospacing="1" w:after="100" w:afterAutospacing="1"/>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Header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Footer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Balloon Text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uiPriority w:val="99"/>
    <w:unhideWhenUsed/>
    <w:rsid w:val="00EC5907"/>
    <w:rPr>
      <w:color w:val="0000FF"/>
      <w:u w:val="single"/>
    </w:rPr>
  </w:style>
  <w:style w:type="character" w:customStyle="1" w:styleId="3Char">
    <w:name w:val="Heading 3 Char"/>
    <w:basedOn w:val="a0"/>
    <w:link w:val="3"/>
    <w:uiPriority w:val="9"/>
    <w:rsid w:val="00606ABE"/>
    <w:rPr>
      <w:rFonts w:ascii="굴림" w:eastAsia="굴림" w:hAnsi="굴림" w:cs="굴림"/>
      <w:b/>
      <w:bCs/>
      <w:kern w:val="0"/>
      <w:sz w:val="27"/>
      <w:szCs w:val="27"/>
    </w:rPr>
  </w:style>
  <w:style w:type="character" w:customStyle="1" w:styleId="bar">
    <w:name w:val="bar"/>
    <w:basedOn w:val="a0"/>
    <w:rsid w:val="00606ABE"/>
  </w:style>
  <w:style w:type="character" w:customStyle="1" w:styleId="apple-converted-space">
    <w:name w:val="apple-converted-space"/>
    <w:basedOn w:val="a0"/>
    <w:rsid w:val="00606ABE"/>
  </w:style>
  <w:style w:type="character" w:customStyle="1" w:styleId="t11">
    <w:name w:val="t11"/>
    <w:basedOn w:val="a0"/>
    <w:rsid w:val="00606ABE"/>
  </w:style>
  <w:style w:type="paragraph" w:styleId="a9">
    <w:name w:val="Normal (Web)"/>
    <w:basedOn w:val="a"/>
    <w:uiPriority w:val="99"/>
    <w:unhideWhenUsed/>
    <w:rsid w:val="009D63F4"/>
    <w:pPr>
      <w:spacing w:before="100" w:beforeAutospacing="1" w:after="100" w:afterAutospacing="1"/>
    </w:pPr>
    <w:rPr>
      <w:rFonts w:ascii="굴림" w:eastAsia="굴림" w:hAnsi="굴림" w:cs="굴림"/>
      <w:kern w:val="0"/>
      <w:sz w:val="24"/>
      <w:szCs w:val="24"/>
    </w:rPr>
  </w:style>
  <w:style w:type="character" w:styleId="aa">
    <w:name w:val="FollowedHyperlink"/>
    <w:basedOn w:val="a0"/>
    <w:uiPriority w:val="99"/>
    <w:semiHidden/>
    <w:unhideWhenUsed/>
    <w:rsid w:val="00904FF7"/>
    <w:rPr>
      <w:color w:val="800080" w:themeColor="followedHyperlink"/>
      <w:u w:val="single"/>
    </w:rPr>
  </w:style>
  <w:style w:type="paragraph" w:customStyle="1" w:styleId="Default">
    <w:name w:val="Default"/>
    <w:rsid w:val="00892C56"/>
    <w:pPr>
      <w:widowControl w:val="0"/>
      <w:autoSpaceDE w:val="0"/>
      <w:autoSpaceDN w:val="0"/>
      <w:adjustRightInd w:val="0"/>
    </w:pPr>
    <w:rPr>
      <w:rFonts w:ascii="맑은 고딕" w:eastAsia="맑은 고딕" w:cs="맑은 고딕"/>
      <w:color w:val="000000"/>
      <w:kern w:val="0"/>
      <w:sz w:val="24"/>
      <w:szCs w:val="24"/>
    </w:rPr>
  </w:style>
  <w:style w:type="character" w:customStyle="1" w:styleId="text">
    <w:name w:val="text"/>
    <w:basedOn w:val="a0"/>
    <w:rsid w:val="005A0E71"/>
  </w:style>
  <w:style w:type="character" w:styleId="ab">
    <w:name w:val="Strong"/>
    <w:basedOn w:val="a0"/>
    <w:uiPriority w:val="22"/>
    <w:qFormat/>
    <w:rsid w:val="005A0E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15265">
      <w:bodyDiv w:val="1"/>
      <w:marLeft w:val="0"/>
      <w:marRight w:val="0"/>
      <w:marTop w:val="0"/>
      <w:marBottom w:val="0"/>
      <w:divBdr>
        <w:top w:val="none" w:sz="0" w:space="0" w:color="auto"/>
        <w:left w:val="none" w:sz="0" w:space="0" w:color="auto"/>
        <w:bottom w:val="none" w:sz="0" w:space="0" w:color="auto"/>
        <w:right w:val="none" w:sz="0" w:space="0" w:color="auto"/>
      </w:divBdr>
    </w:div>
    <w:div w:id="886992817">
      <w:bodyDiv w:val="1"/>
      <w:marLeft w:val="0"/>
      <w:marRight w:val="0"/>
      <w:marTop w:val="0"/>
      <w:marBottom w:val="0"/>
      <w:divBdr>
        <w:top w:val="none" w:sz="0" w:space="0" w:color="auto"/>
        <w:left w:val="none" w:sz="0" w:space="0" w:color="auto"/>
        <w:bottom w:val="none" w:sz="0" w:space="0" w:color="auto"/>
        <w:right w:val="none" w:sz="0" w:space="0" w:color="auto"/>
      </w:divBdr>
      <w:divsChild>
        <w:div w:id="1750342612">
          <w:marLeft w:val="0"/>
          <w:marRight w:val="0"/>
          <w:marTop w:val="0"/>
          <w:marBottom w:val="0"/>
          <w:divBdr>
            <w:top w:val="none" w:sz="0" w:space="0" w:color="auto"/>
            <w:left w:val="none" w:sz="0" w:space="0" w:color="auto"/>
            <w:bottom w:val="none" w:sz="0" w:space="0" w:color="auto"/>
            <w:right w:val="none" w:sz="0" w:space="0" w:color="auto"/>
          </w:divBdr>
        </w:div>
      </w:divsChild>
    </w:div>
    <w:div w:id="920673707">
      <w:bodyDiv w:val="1"/>
      <w:marLeft w:val="0"/>
      <w:marRight w:val="0"/>
      <w:marTop w:val="0"/>
      <w:marBottom w:val="0"/>
      <w:divBdr>
        <w:top w:val="none" w:sz="0" w:space="0" w:color="auto"/>
        <w:left w:val="none" w:sz="0" w:space="0" w:color="auto"/>
        <w:bottom w:val="none" w:sz="0" w:space="0" w:color="auto"/>
        <w:right w:val="none" w:sz="0" w:space="0" w:color="auto"/>
      </w:divBdr>
      <w:divsChild>
        <w:div w:id="2035305988">
          <w:marLeft w:val="0"/>
          <w:marRight w:val="0"/>
          <w:marTop w:val="0"/>
          <w:marBottom w:val="0"/>
          <w:divBdr>
            <w:top w:val="single" w:sz="6" w:space="0" w:color="EAEAEA"/>
            <w:left w:val="none" w:sz="0" w:space="0" w:color="auto"/>
            <w:bottom w:val="none" w:sz="0" w:space="0" w:color="auto"/>
            <w:right w:val="none" w:sz="0" w:space="0" w:color="auto"/>
          </w:divBdr>
          <w:divsChild>
            <w:div w:id="843008151">
              <w:marLeft w:val="0"/>
              <w:marRight w:val="0"/>
              <w:marTop w:val="0"/>
              <w:marBottom w:val="300"/>
              <w:divBdr>
                <w:top w:val="none" w:sz="0" w:space="0" w:color="auto"/>
                <w:left w:val="none" w:sz="0" w:space="0" w:color="auto"/>
                <w:bottom w:val="single" w:sz="6" w:space="12" w:color="F4F4F4"/>
                <w:right w:val="none" w:sz="0" w:space="0" w:color="auto"/>
              </w:divBdr>
            </w:div>
          </w:divsChild>
        </w:div>
        <w:div w:id="370034551">
          <w:marLeft w:val="0"/>
          <w:marRight w:val="0"/>
          <w:marTop w:val="0"/>
          <w:marBottom w:val="0"/>
          <w:divBdr>
            <w:top w:val="none" w:sz="0" w:space="0" w:color="auto"/>
            <w:left w:val="none" w:sz="0" w:space="0" w:color="auto"/>
            <w:bottom w:val="none" w:sz="0" w:space="0" w:color="auto"/>
            <w:right w:val="none" w:sz="0" w:space="0" w:color="auto"/>
          </w:divBdr>
        </w:div>
      </w:divsChild>
    </w:div>
    <w:div w:id="102082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mmunications@asaninst.org" TargetMode="External"/><Relationship Id="rId4" Type="http://schemas.openxmlformats.org/officeDocument/2006/relationships/settings" Target="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2950</Characters>
  <Application>Microsoft Office Word</Application>
  <DocSecurity>0</DocSecurity>
  <Lines>24</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auney</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auney</dc:creator>
  <cp:lastModifiedBy>BOSS</cp:lastModifiedBy>
  <cp:revision>3</cp:revision>
  <cp:lastPrinted>2014-10-21T16:11:00Z</cp:lastPrinted>
  <dcterms:created xsi:type="dcterms:W3CDTF">2014-10-21T16:17:00Z</dcterms:created>
  <dcterms:modified xsi:type="dcterms:W3CDTF">2014-10-28T01:34:00Z</dcterms:modified>
</cp:coreProperties>
</file>