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3BC8CC" w14:textId="77777777" w:rsidR="00E41B97" w:rsidRPr="004B6A10" w:rsidRDefault="00E41B97" w:rsidP="004B6A10">
      <w:pPr>
        <w:rPr>
          <w:rFonts w:asciiTheme="minorHAnsi" w:eastAsiaTheme="minorHAnsi" w:hAnsiTheme="minorHAnsi" w:cs="Arial Unicode MS"/>
          <w:b/>
          <w:sz w:val="32"/>
        </w:rPr>
      </w:pPr>
    </w:p>
    <w:tbl>
      <w:tblPr>
        <w:tblStyle w:val="a9"/>
        <w:tblW w:w="0" w:type="auto"/>
        <w:tblCellMar>
          <w:left w:w="0" w:type="dxa"/>
          <w:right w:w="0" w:type="dxa"/>
        </w:tblCellMar>
        <w:tblLook w:val="04A0" w:firstRow="1" w:lastRow="0" w:firstColumn="1" w:lastColumn="0" w:noHBand="0" w:noVBand="1"/>
      </w:tblPr>
      <w:tblGrid>
        <w:gridCol w:w="6376"/>
        <w:gridCol w:w="2653"/>
      </w:tblGrid>
      <w:tr w:rsidR="00E722BE" w14:paraId="732008C8" w14:textId="77777777" w:rsidTr="00E722BE">
        <w:tc>
          <w:tcPr>
            <w:tcW w:w="6384" w:type="dxa"/>
            <w:vMerge w:val="restart"/>
            <w:tcBorders>
              <w:top w:val="nil"/>
              <w:left w:val="nil"/>
              <w:bottom w:val="nil"/>
              <w:right w:val="nil"/>
            </w:tcBorders>
            <w:vAlign w:val="center"/>
          </w:tcPr>
          <w:p w14:paraId="0F93015F" w14:textId="3B27CC6E" w:rsidR="00E722BE" w:rsidRPr="00DB0E95" w:rsidRDefault="00DB0E95" w:rsidP="00F5580D">
            <w:pPr>
              <w:spacing w:line="168" w:lineRule="auto"/>
              <w:jc w:val="both"/>
              <w:rPr>
                <w:rFonts w:asciiTheme="minorHAnsi" w:eastAsiaTheme="minorHAnsi" w:hAnsiTheme="minorHAnsi" w:cs="Arial Unicode MS"/>
                <w:b/>
                <w:color w:val="003E30"/>
                <w:sz w:val="36"/>
              </w:rPr>
            </w:pPr>
            <w:r w:rsidRPr="00DB0E95">
              <w:rPr>
                <w:rFonts w:asciiTheme="minorHAnsi" w:eastAsiaTheme="minorHAnsi" w:hAnsiTheme="minorHAnsi" w:cs="Arial Unicode MS" w:hint="eastAsia"/>
                <w:b/>
                <w:color w:val="003E30"/>
                <w:sz w:val="36"/>
              </w:rPr>
              <w:t>어떻게 중국 파고를 넘을 것인가?</w:t>
            </w:r>
          </w:p>
        </w:tc>
        <w:tc>
          <w:tcPr>
            <w:tcW w:w="2655" w:type="dxa"/>
            <w:tcBorders>
              <w:top w:val="nil"/>
              <w:left w:val="nil"/>
              <w:bottom w:val="nil"/>
              <w:right w:val="nil"/>
            </w:tcBorders>
            <w:vAlign w:val="center"/>
          </w:tcPr>
          <w:p w14:paraId="15A84306" w14:textId="77777777" w:rsidR="00E722BE" w:rsidRDefault="00E722BE" w:rsidP="00E722BE">
            <w:pPr>
              <w:jc w:val="right"/>
              <w:rPr>
                <w:rFonts w:asciiTheme="minorHAnsi" w:eastAsiaTheme="minorHAnsi" w:hAnsiTheme="minorHAnsi" w:cs="Arial Unicode MS"/>
              </w:rPr>
            </w:pPr>
            <w:r w:rsidRPr="00E41B97">
              <w:rPr>
                <w:rFonts w:asciiTheme="minorHAnsi" w:eastAsiaTheme="minorHAnsi" w:hAnsiTheme="minorHAnsi" w:cs="Arial Unicode MS" w:hint="eastAsia"/>
              </w:rPr>
              <w:t>아산정책연구원</w:t>
            </w:r>
          </w:p>
        </w:tc>
      </w:tr>
      <w:tr w:rsidR="00E722BE" w14:paraId="6A45102B" w14:textId="77777777" w:rsidTr="00E722BE">
        <w:trPr>
          <w:trHeight w:val="400"/>
        </w:trPr>
        <w:tc>
          <w:tcPr>
            <w:tcW w:w="6384" w:type="dxa"/>
            <w:vMerge/>
            <w:tcBorders>
              <w:top w:val="nil"/>
              <w:left w:val="nil"/>
              <w:bottom w:val="nil"/>
              <w:right w:val="nil"/>
            </w:tcBorders>
          </w:tcPr>
          <w:p w14:paraId="2EFDC510" w14:textId="77777777" w:rsidR="00E722BE" w:rsidRDefault="00E722BE" w:rsidP="00E41B97">
            <w:pPr>
              <w:jc w:val="right"/>
              <w:rPr>
                <w:rFonts w:asciiTheme="minorHAnsi" w:eastAsiaTheme="minorHAnsi" w:hAnsiTheme="minorHAnsi" w:cs="Arial Unicode MS"/>
              </w:rPr>
            </w:pPr>
          </w:p>
        </w:tc>
        <w:tc>
          <w:tcPr>
            <w:tcW w:w="2655" w:type="dxa"/>
            <w:tcBorders>
              <w:top w:val="nil"/>
              <w:left w:val="nil"/>
              <w:bottom w:val="nil"/>
              <w:right w:val="nil"/>
            </w:tcBorders>
            <w:vAlign w:val="center"/>
          </w:tcPr>
          <w:p w14:paraId="587DB993" w14:textId="16E48AAA" w:rsidR="00E722BE" w:rsidRDefault="00DB0E95" w:rsidP="002256F1">
            <w:pPr>
              <w:jc w:val="right"/>
              <w:rPr>
                <w:rFonts w:asciiTheme="minorHAnsi" w:eastAsiaTheme="minorHAnsi" w:hAnsiTheme="minorHAnsi" w:cs="Arial Unicode MS"/>
              </w:rPr>
            </w:pPr>
            <w:r>
              <w:rPr>
                <w:rFonts w:asciiTheme="minorHAnsi" w:eastAsiaTheme="minorHAnsi" w:hAnsiTheme="minorHAnsi" w:cs="Arial Unicode MS" w:hint="eastAsia"/>
              </w:rPr>
              <w:t>최강</w:t>
            </w:r>
            <w:r w:rsidR="00E722BE" w:rsidRPr="00E41B97">
              <w:rPr>
                <w:rFonts w:asciiTheme="minorHAnsi" w:eastAsiaTheme="minorHAnsi" w:hAnsiTheme="minorHAnsi" w:cs="Arial Unicode MS" w:hint="eastAsia"/>
              </w:rPr>
              <w:t xml:space="preserve"> </w:t>
            </w:r>
            <w:r>
              <w:rPr>
                <w:rFonts w:asciiTheme="minorHAnsi" w:eastAsiaTheme="minorHAnsi" w:hAnsiTheme="minorHAnsi" w:cs="Arial Unicode MS" w:hint="eastAsia"/>
              </w:rPr>
              <w:t>수석</w:t>
            </w:r>
            <w:r w:rsidR="00E722BE" w:rsidRPr="00E41B97">
              <w:rPr>
                <w:rFonts w:asciiTheme="minorHAnsi" w:eastAsiaTheme="minorHAnsi" w:hAnsiTheme="minorHAnsi" w:cs="Arial Unicode MS" w:hint="eastAsia"/>
              </w:rPr>
              <w:t>연구위원</w:t>
            </w:r>
          </w:p>
        </w:tc>
      </w:tr>
      <w:tr w:rsidR="00E722BE" w14:paraId="14DBBA64" w14:textId="77777777" w:rsidTr="00E722BE">
        <w:trPr>
          <w:trHeight w:val="371"/>
        </w:trPr>
        <w:tc>
          <w:tcPr>
            <w:tcW w:w="6384" w:type="dxa"/>
            <w:vMerge/>
            <w:tcBorders>
              <w:top w:val="nil"/>
              <w:left w:val="nil"/>
              <w:bottom w:val="nil"/>
              <w:right w:val="nil"/>
            </w:tcBorders>
          </w:tcPr>
          <w:p w14:paraId="768A44AB" w14:textId="77777777" w:rsidR="00E722BE" w:rsidRDefault="00E722BE" w:rsidP="00E41B97">
            <w:pPr>
              <w:jc w:val="right"/>
              <w:rPr>
                <w:rFonts w:asciiTheme="minorHAnsi" w:eastAsiaTheme="minorHAnsi" w:hAnsiTheme="minorHAnsi" w:cs="Arial Unicode MS"/>
              </w:rPr>
            </w:pPr>
          </w:p>
        </w:tc>
        <w:tc>
          <w:tcPr>
            <w:tcW w:w="2655" w:type="dxa"/>
            <w:tcBorders>
              <w:top w:val="nil"/>
              <w:left w:val="nil"/>
              <w:bottom w:val="nil"/>
              <w:right w:val="nil"/>
            </w:tcBorders>
            <w:vAlign w:val="center"/>
          </w:tcPr>
          <w:p w14:paraId="31794869" w14:textId="4FE57513" w:rsidR="00E722BE" w:rsidRDefault="00E722BE" w:rsidP="00DB0E95">
            <w:pPr>
              <w:jc w:val="right"/>
              <w:rPr>
                <w:rFonts w:asciiTheme="minorHAnsi" w:eastAsiaTheme="minorHAnsi" w:hAnsiTheme="minorHAnsi" w:cs="Arial Unicode MS"/>
              </w:rPr>
            </w:pPr>
            <w:r w:rsidRPr="00E41B97">
              <w:rPr>
                <w:rFonts w:asciiTheme="minorHAnsi" w:eastAsiaTheme="minorHAnsi" w:hAnsiTheme="minorHAnsi" w:cs="Arial Unicode MS" w:hint="eastAsia"/>
              </w:rPr>
              <w:t>2016.0</w:t>
            </w:r>
            <w:r w:rsidR="009A0A6E">
              <w:rPr>
                <w:rFonts w:asciiTheme="minorHAnsi" w:eastAsiaTheme="minorHAnsi" w:hAnsiTheme="minorHAnsi" w:cs="Arial Unicode MS" w:hint="eastAsia"/>
              </w:rPr>
              <w:t>7</w:t>
            </w:r>
            <w:r w:rsidRPr="00E41B97">
              <w:rPr>
                <w:rFonts w:asciiTheme="minorHAnsi" w:eastAsiaTheme="minorHAnsi" w:hAnsiTheme="minorHAnsi" w:cs="Arial Unicode MS" w:hint="eastAsia"/>
              </w:rPr>
              <w:t>.</w:t>
            </w:r>
            <w:r w:rsidR="002D7028">
              <w:rPr>
                <w:rFonts w:asciiTheme="minorHAnsi" w:eastAsiaTheme="minorHAnsi" w:hAnsiTheme="minorHAnsi" w:cs="Arial Unicode MS" w:hint="eastAsia"/>
              </w:rPr>
              <w:t>1</w:t>
            </w:r>
            <w:r w:rsidR="00DB0E95">
              <w:rPr>
                <w:rFonts w:asciiTheme="minorHAnsi" w:eastAsiaTheme="minorHAnsi" w:hAnsiTheme="minorHAnsi" w:cs="Arial Unicode MS" w:hint="eastAsia"/>
              </w:rPr>
              <w:t>9</w:t>
            </w:r>
            <w:r w:rsidR="002256F1">
              <w:rPr>
                <w:rFonts w:asciiTheme="minorHAnsi" w:eastAsiaTheme="minorHAnsi" w:hAnsiTheme="minorHAnsi" w:cs="Arial Unicode MS" w:hint="eastAsia"/>
              </w:rPr>
              <w:t>.</w:t>
            </w:r>
          </w:p>
        </w:tc>
      </w:tr>
      <w:tr w:rsidR="00E722BE" w14:paraId="6F6FE8FB" w14:textId="77777777" w:rsidTr="00E722BE">
        <w:trPr>
          <w:trHeight w:val="581"/>
        </w:trPr>
        <w:tc>
          <w:tcPr>
            <w:tcW w:w="9039" w:type="dxa"/>
            <w:gridSpan w:val="2"/>
            <w:tcBorders>
              <w:top w:val="nil"/>
              <w:left w:val="nil"/>
              <w:bottom w:val="nil"/>
              <w:right w:val="nil"/>
            </w:tcBorders>
          </w:tcPr>
          <w:p w14:paraId="4C8A446D" w14:textId="77777777" w:rsidR="00E722BE" w:rsidRPr="00E41B97" w:rsidRDefault="00E722BE" w:rsidP="00E722BE">
            <w:pPr>
              <w:jc w:val="right"/>
              <w:rPr>
                <w:rFonts w:asciiTheme="minorHAnsi" w:eastAsiaTheme="minorHAnsi" w:hAnsiTheme="minorHAnsi" w:cs="Arial Unicode MS"/>
              </w:rPr>
            </w:pPr>
          </w:p>
        </w:tc>
      </w:tr>
    </w:tbl>
    <w:p w14:paraId="3349C7CA" w14:textId="77777777" w:rsidR="00E41B97" w:rsidRPr="00E41B97" w:rsidRDefault="00E41B97" w:rsidP="00E41B97">
      <w:pPr>
        <w:jc w:val="right"/>
        <w:rPr>
          <w:rFonts w:asciiTheme="minorHAnsi" w:eastAsiaTheme="minorHAnsi" w:hAnsiTheme="minorHAnsi" w:cs="Arial Unicode MS"/>
          <w:b/>
        </w:rPr>
      </w:pPr>
    </w:p>
    <w:p w14:paraId="28810170" w14:textId="2FABDEB3" w:rsidR="00DB0E95" w:rsidRPr="00DB0E95" w:rsidRDefault="00DB0E95" w:rsidP="00DB0E95">
      <w:pPr>
        <w:pStyle w:val="aa"/>
        <w:rPr>
          <w:rFonts w:asciiTheme="minorHAnsi" w:eastAsiaTheme="minorHAnsi"/>
          <w:sz w:val="22"/>
        </w:rPr>
      </w:pPr>
      <w:proofErr w:type="spellStart"/>
      <w:r w:rsidRPr="00DB0E95">
        <w:rPr>
          <w:rFonts w:asciiTheme="minorHAnsi" w:eastAsiaTheme="minorHAnsi" w:hint="eastAsia"/>
          <w:sz w:val="22"/>
        </w:rPr>
        <w:t>사드</w:t>
      </w:r>
      <w:proofErr w:type="spellEnd"/>
      <w:r w:rsidRPr="00DB0E95">
        <w:rPr>
          <w:rFonts w:asciiTheme="minorHAnsi" w:eastAsiaTheme="minorHAnsi" w:hint="eastAsia"/>
          <w:sz w:val="22"/>
        </w:rPr>
        <w:t xml:space="preserve"> 배치, 남중해 문제에 대해 중국이 보이는 태도를 보면서 중국이 우리의 포괄적 전략적 협력 동반자인지를 의심케 한다. 중국 내에서 한국에 대한 제재 이야기가 매일 나오고 있다. </w:t>
      </w:r>
      <w:proofErr w:type="spellStart"/>
      <w:r w:rsidRPr="00DB0E95">
        <w:rPr>
          <w:rFonts w:asciiTheme="minorHAnsi" w:eastAsiaTheme="minorHAnsi" w:hint="eastAsia"/>
          <w:sz w:val="22"/>
        </w:rPr>
        <w:t>남중국해</w:t>
      </w:r>
      <w:proofErr w:type="spellEnd"/>
      <w:r w:rsidRPr="00DB0E95">
        <w:rPr>
          <w:rFonts w:asciiTheme="minorHAnsi" w:eastAsiaTheme="minorHAnsi" w:hint="eastAsia"/>
          <w:sz w:val="22"/>
        </w:rPr>
        <w:t xml:space="preserve"> 관련 중재재판소의 결정은 휴지조각이라며 무력시위에 나서고 있다. 어쩌면 국교 </w:t>
      </w:r>
      <w:proofErr w:type="spellStart"/>
      <w:r w:rsidRPr="00DB0E95">
        <w:rPr>
          <w:rFonts w:asciiTheme="minorHAnsi" w:eastAsiaTheme="minorHAnsi" w:hint="eastAsia"/>
          <w:sz w:val="22"/>
        </w:rPr>
        <w:t>수립이후</w:t>
      </w:r>
      <w:proofErr w:type="spellEnd"/>
      <w:r w:rsidRPr="00DB0E95">
        <w:rPr>
          <w:rFonts w:asciiTheme="minorHAnsi" w:eastAsiaTheme="minorHAnsi" w:hint="eastAsia"/>
          <w:sz w:val="22"/>
        </w:rPr>
        <w:t xml:space="preserve"> 지난 20여 년간 보아 왔던 중국의 모습은 허상이고, 지금 우리가 보고 있는 모습이 중국의 진짜 모습이라는 생각을 갖게 한다. 더욱 불길한 것은 이런 중국의 힘 자랑은 더 </w:t>
      </w:r>
      <w:r>
        <w:rPr>
          <w:rFonts w:asciiTheme="minorHAnsi" w:eastAsiaTheme="minorHAnsi" w:hint="eastAsia"/>
          <w:sz w:val="22"/>
        </w:rPr>
        <w:t xml:space="preserve">   </w:t>
      </w:r>
      <w:r w:rsidRPr="00DB0E95">
        <w:rPr>
          <w:rFonts w:asciiTheme="minorHAnsi" w:eastAsiaTheme="minorHAnsi" w:hint="eastAsia"/>
          <w:sz w:val="22"/>
        </w:rPr>
        <w:t>심해질 것이라는 점이다.</w:t>
      </w:r>
    </w:p>
    <w:p w14:paraId="7820F58F" w14:textId="77777777" w:rsidR="00DB0E95" w:rsidRPr="00DB0E95" w:rsidRDefault="00DB0E95" w:rsidP="00DB0E95">
      <w:pPr>
        <w:pStyle w:val="aa"/>
        <w:rPr>
          <w:rFonts w:asciiTheme="minorHAnsi" w:eastAsiaTheme="minorHAnsi"/>
          <w:sz w:val="22"/>
        </w:rPr>
      </w:pPr>
    </w:p>
    <w:p w14:paraId="237960EB" w14:textId="271C29A6" w:rsidR="00DB0E95" w:rsidRPr="00DB0E95" w:rsidRDefault="00DB0E95" w:rsidP="00DB0E95">
      <w:pPr>
        <w:pStyle w:val="aa"/>
        <w:rPr>
          <w:rFonts w:asciiTheme="minorHAnsi" w:eastAsiaTheme="minorHAnsi"/>
          <w:sz w:val="22"/>
        </w:rPr>
      </w:pPr>
      <w:r w:rsidRPr="00DB0E95">
        <w:rPr>
          <w:rFonts w:asciiTheme="minorHAnsi" w:eastAsiaTheme="minorHAnsi" w:hint="eastAsia"/>
          <w:sz w:val="22"/>
        </w:rPr>
        <w:t xml:space="preserve">우리는 지금 이런 중국과 어떻게 살아갈 것인지에 대해 심각히 고민하고 답을 찾아야 한다. 지난 수개월, 길게는 수년간 중국이 보여준 행동을 되돌아보면 답을 찾을 수 있다. 중국 </w:t>
      </w:r>
      <w:r>
        <w:rPr>
          <w:rFonts w:asciiTheme="minorHAnsi" w:eastAsiaTheme="minorHAnsi" w:hint="eastAsia"/>
          <w:sz w:val="22"/>
        </w:rPr>
        <w:t xml:space="preserve">   </w:t>
      </w:r>
      <w:r w:rsidRPr="00DB0E95">
        <w:rPr>
          <w:rFonts w:asciiTheme="minorHAnsi" w:eastAsiaTheme="minorHAnsi" w:hint="eastAsia"/>
          <w:sz w:val="22"/>
        </w:rPr>
        <w:t xml:space="preserve">스스로 주장하는 평화공존 5원칙과는 달리 중국은 국제규범, 관례 그리고 절차가 아닌 </w:t>
      </w:r>
      <w:r>
        <w:rPr>
          <w:rFonts w:asciiTheme="minorHAnsi" w:eastAsiaTheme="minorHAnsi" w:hint="eastAsia"/>
          <w:sz w:val="22"/>
        </w:rPr>
        <w:t xml:space="preserve">    </w:t>
      </w:r>
      <w:r w:rsidRPr="00DB0E95">
        <w:rPr>
          <w:rFonts w:asciiTheme="minorHAnsi" w:eastAsiaTheme="minorHAnsi" w:hint="eastAsia"/>
          <w:sz w:val="22"/>
        </w:rPr>
        <w:t xml:space="preserve">물리적 힘을 숭상한다. 중국은 상대방의 취약한 곳을 찾아 집중 공략해서 취할 것은 취하는 모습을 보여 왔다. 상대방이 강하고 상대방을 절실히 필요할 때는 매력공세(charm offense)를 해왔다. 한마디로 약한 국가에는 강하게, 강한 국가에는 약하게 대응하는 것이 중국의 </w:t>
      </w:r>
      <w:r>
        <w:rPr>
          <w:rFonts w:asciiTheme="minorHAnsi" w:eastAsiaTheme="minorHAnsi" w:hint="eastAsia"/>
          <w:sz w:val="22"/>
        </w:rPr>
        <w:t xml:space="preserve">  </w:t>
      </w:r>
      <w:r w:rsidRPr="00DB0E95">
        <w:rPr>
          <w:rFonts w:asciiTheme="minorHAnsi" w:eastAsiaTheme="minorHAnsi" w:hint="eastAsia"/>
          <w:sz w:val="22"/>
        </w:rPr>
        <w:t xml:space="preserve">행태이다. </w:t>
      </w:r>
    </w:p>
    <w:p w14:paraId="0287D57E" w14:textId="77777777" w:rsidR="00DB0E95" w:rsidRPr="00DB0E95" w:rsidRDefault="00DB0E95" w:rsidP="00DB0E95">
      <w:pPr>
        <w:pStyle w:val="aa"/>
        <w:rPr>
          <w:rFonts w:asciiTheme="minorHAnsi" w:eastAsiaTheme="minorHAnsi"/>
          <w:sz w:val="22"/>
        </w:rPr>
      </w:pPr>
    </w:p>
    <w:p w14:paraId="7E76807F" w14:textId="77777777" w:rsidR="00DB0E95" w:rsidRDefault="00DB0E95" w:rsidP="00DB0E95">
      <w:pPr>
        <w:pStyle w:val="aa"/>
        <w:rPr>
          <w:rFonts w:asciiTheme="minorHAnsi" w:eastAsiaTheme="minorHAnsi"/>
          <w:sz w:val="22"/>
        </w:rPr>
      </w:pPr>
    </w:p>
    <w:p w14:paraId="232C7502" w14:textId="77777777" w:rsidR="00DB0E95" w:rsidRDefault="00DB0E95" w:rsidP="00DB0E95">
      <w:pPr>
        <w:pStyle w:val="aa"/>
        <w:rPr>
          <w:rFonts w:asciiTheme="minorHAnsi" w:eastAsiaTheme="minorHAnsi"/>
          <w:sz w:val="22"/>
        </w:rPr>
      </w:pPr>
    </w:p>
    <w:p w14:paraId="3015E624" w14:textId="1D68FC44" w:rsidR="00DB0E95" w:rsidRPr="00DB0E95" w:rsidRDefault="00DB0E95" w:rsidP="00DB0E95">
      <w:pPr>
        <w:pStyle w:val="aa"/>
        <w:rPr>
          <w:rFonts w:asciiTheme="minorHAnsi" w:eastAsiaTheme="minorHAnsi"/>
          <w:sz w:val="22"/>
        </w:rPr>
      </w:pPr>
      <w:r w:rsidRPr="00DB0E95">
        <w:rPr>
          <w:rFonts w:asciiTheme="minorHAnsi" w:eastAsiaTheme="minorHAnsi" w:hint="eastAsia"/>
          <w:sz w:val="22"/>
        </w:rPr>
        <w:lastRenderedPageBreak/>
        <w:t xml:space="preserve">이런 중국을 상대하는 답은 우리 안에 있다. 우리 스스로 힘을 길러 중국의 쉽고 약한 </w:t>
      </w:r>
      <w:r>
        <w:rPr>
          <w:rFonts w:asciiTheme="minorHAnsi" w:eastAsiaTheme="minorHAnsi" w:hint="eastAsia"/>
          <w:sz w:val="22"/>
        </w:rPr>
        <w:t xml:space="preserve">      </w:t>
      </w:r>
      <w:r w:rsidRPr="00DB0E95">
        <w:rPr>
          <w:rFonts w:asciiTheme="minorHAnsi" w:eastAsiaTheme="minorHAnsi" w:hint="eastAsia"/>
          <w:sz w:val="22"/>
        </w:rPr>
        <w:t xml:space="preserve">상대가 아닌 강한 상대가 되어, 중국의 도전을 헤쳐나가야 한다. 일부에서는 한국이 중국의 강한 상대가 되면 </w:t>
      </w:r>
      <w:proofErr w:type="spellStart"/>
      <w:r w:rsidRPr="00DB0E95">
        <w:rPr>
          <w:rFonts w:asciiTheme="minorHAnsi" w:eastAsiaTheme="minorHAnsi" w:hint="eastAsia"/>
          <w:sz w:val="22"/>
        </w:rPr>
        <w:t>한중관계가</w:t>
      </w:r>
      <w:proofErr w:type="spellEnd"/>
      <w:r w:rsidRPr="00DB0E95">
        <w:rPr>
          <w:rFonts w:asciiTheme="minorHAnsi" w:eastAsiaTheme="minorHAnsi" w:hint="eastAsia"/>
          <w:sz w:val="22"/>
        </w:rPr>
        <w:t xml:space="preserve"> 파국에 이르고 우리만 피해를 볼 것이라는 주장을 하고 있다. 그러나 한국이 중국의 강한 상대가 된다고 해서 </w:t>
      </w:r>
      <w:proofErr w:type="spellStart"/>
      <w:r w:rsidRPr="00DB0E95">
        <w:rPr>
          <w:rFonts w:asciiTheme="minorHAnsi" w:eastAsiaTheme="minorHAnsi" w:hint="eastAsia"/>
          <w:sz w:val="22"/>
        </w:rPr>
        <w:t>한중관계가</w:t>
      </w:r>
      <w:proofErr w:type="spellEnd"/>
      <w:r w:rsidRPr="00DB0E95">
        <w:rPr>
          <w:rFonts w:asciiTheme="minorHAnsi" w:eastAsiaTheme="minorHAnsi" w:hint="eastAsia"/>
          <w:sz w:val="22"/>
        </w:rPr>
        <w:t xml:space="preserve"> </w:t>
      </w:r>
      <w:proofErr w:type="spellStart"/>
      <w:r w:rsidRPr="00DB0E95">
        <w:rPr>
          <w:rFonts w:asciiTheme="minorHAnsi" w:eastAsiaTheme="minorHAnsi" w:hint="eastAsia"/>
          <w:sz w:val="22"/>
        </w:rPr>
        <w:t>파탄나거나</w:t>
      </w:r>
      <w:proofErr w:type="spellEnd"/>
      <w:r w:rsidRPr="00DB0E95">
        <w:rPr>
          <w:rFonts w:asciiTheme="minorHAnsi" w:eastAsiaTheme="minorHAnsi" w:hint="eastAsia"/>
          <w:sz w:val="22"/>
        </w:rPr>
        <w:t xml:space="preserve"> 대결과 </w:t>
      </w:r>
      <w:proofErr w:type="gramStart"/>
      <w:r w:rsidRPr="00DB0E95">
        <w:rPr>
          <w:rFonts w:asciiTheme="minorHAnsi" w:eastAsiaTheme="minorHAnsi" w:hint="eastAsia"/>
          <w:sz w:val="22"/>
        </w:rPr>
        <w:t xml:space="preserve">갈등만이 </w:t>
      </w:r>
      <w:r>
        <w:rPr>
          <w:rFonts w:asciiTheme="minorHAnsi" w:eastAsiaTheme="minorHAnsi" w:hint="eastAsia"/>
          <w:sz w:val="22"/>
        </w:rPr>
        <w:t xml:space="preserve"> </w:t>
      </w:r>
      <w:r w:rsidRPr="00DB0E95">
        <w:rPr>
          <w:rFonts w:asciiTheme="minorHAnsi" w:eastAsiaTheme="minorHAnsi" w:hint="eastAsia"/>
          <w:sz w:val="22"/>
        </w:rPr>
        <w:t>있는</w:t>
      </w:r>
      <w:proofErr w:type="gramEnd"/>
      <w:r w:rsidRPr="00DB0E95">
        <w:rPr>
          <w:rFonts w:asciiTheme="minorHAnsi" w:eastAsiaTheme="minorHAnsi" w:hint="eastAsia"/>
          <w:sz w:val="22"/>
        </w:rPr>
        <w:t xml:space="preserve"> 것은 아니다. 역설적이지만 강해질수록 협의와 협력의 기회가 늘어나고, 자제와 조율의 가능성이 증가할 것이다. 강한 상대를 함부로 대할 수 없기 때문이다. </w:t>
      </w:r>
    </w:p>
    <w:p w14:paraId="532AC2BA" w14:textId="77777777" w:rsidR="00DB0E95" w:rsidRPr="00DB0E95" w:rsidRDefault="00DB0E95" w:rsidP="00DB0E95">
      <w:pPr>
        <w:pStyle w:val="aa"/>
        <w:rPr>
          <w:rFonts w:asciiTheme="minorHAnsi" w:eastAsiaTheme="minorHAnsi"/>
          <w:sz w:val="22"/>
        </w:rPr>
      </w:pPr>
    </w:p>
    <w:p w14:paraId="2A7D4DA3" w14:textId="73697B0D" w:rsidR="00DB0E95" w:rsidRPr="00DB0E95" w:rsidRDefault="00DB0E95" w:rsidP="00DB0E95">
      <w:pPr>
        <w:pStyle w:val="aa"/>
        <w:rPr>
          <w:rFonts w:asciiTheme="minorHAnsi" w:eastAsiaTheme="minorHAnsi"/>
          <w:sz w:val="22"/>
        </w:rPr>
      </w:pPr>
      <w:r w:rsidRPr="00DB0E95">
        <w:rPr>
          <w:rFonts w:asciiTheme="minorHAnsi" w:eastAsiaTheme="minorHAnsi" w:hint="eastAsia"/>
          <w:sz w:val="22"/>
        </w:rPr>
        <w:t xml:space="preserve">어떻게 하면 한국이 중국의 강한 상대가 될 수 있을까? 먼저 우리 스스로 “중국 공포”에서 벗어나야 한다. 마늘파동을 겪어본 우리는 아직도 중국의 보복을 두려워한다. 자라보고 놀란 가슴 솥뚜껑보고 놀라는 것과 마찬가지이다. 그러나 마늘 파동 때와 지금의 </w:t>
      </w:r>
      <w:proofErr w:type="spellStart"/>
      <w:r w:rsidRPr="00DB0E95">
        <w:rPr>
          <w:rFonts w:asciiTheme="minorHAnsi" w:eastAsiaTheme="minorHAnsi" w:hint="eastAsia"/>
          <w:sz w:val="22"/>
        </w:rPr>
        <w:t>한중관계는</w:t>
      </w:r>
      <w:proofErr w:type="spellEnd"/>
      <w:r w:rsidRPr="00DB0E95">
        <w:rPr>
          <w:rFonts w:asciiTheme="minorHAnsi" w:eastAsiaTheme="minorHAnsi" w:hint="eastAsia"/>
          <w:sz w:val="22"/>
        </w:rPr>
        <w:t xml:space="preserve"> </w:t>
      </w:r>
      <w:r>
        <w:rPr>
          <w:rFonts w:asciiTheme="minorHAnsi" w:eastAsiaTheme="minorHAnsi" w:hint="eastAsia"/>
          <w:sz w:val="22"/>
        </w:rPr>
        <w:t xml:space="preserve">   </w:t>
      </w:r>
      <w:r w:rsidRPr="00DB0E95">
        <w:rPr>
          <w:rFonts w:asciiTheme="minorHAnsi" w:eastAsiaTheme="minorHAnsi" w:hint="eastAsia"/>
          <w:sz w:val="22"/>
        </w:rPr>
        <w:t xml:space="preserve">다르다. 한국이 중국을 필요로 하는 만큼 중국도 한국을 필요로 한다. 비대칭적이기는 </w:t>
      </w:r>
      <w:r>
        <w:rPr>
          <w:rFonts w:asciiTheme="minorHAnsi" w:eastAsiaTheme="minorHAnsi" w:hint="eastAsia"/>
          <w:sz w:val="22"/>
        </w:rPr>
        <w:t xml:space="preserve">     </w:t>
      </w:r>
      <w:r w:rsidRPr="00DB0E95">
        <w:rPr>
          <w:rFonts w:asciiTheme="minorHAnsi" w:eastAsiaTheme="minorHAnsi" w:hint="eastAsia"/>
          <w:sz w:val="22"/>
        </w:rPr>
        <w:t xml:space="preserve">하지만 한중간 무역의 상호의존도도 높아졌다. 요즘 우리가 중국에 수출하는 것의 상당한 부분은 중간재이다. 한국으로부터의 중간재 수입이 차단되면 중국의 대외수출도 영향을 </w:t>
      </w:r>
      <w:r>
        <w:rPr>
          <w:rFonts w:asciiTheme="minorHAnsi" w:eastAsiaTheme="minorHAnsi" w:hint="eastAsia"/>
          <w:sz w:val="22"/>
        </w:rPr>
        <w:t xml:space="preserve">  </w:t>
      </w:r>
      <w:r w:rsidRPr="00DB0E95">
        <w:rPr>
          <w:rFonts w:asciiTheme="minorHAnsi" w:eastAsiaTheme="minorHAnsi" w:hint="eastAsia"/>
          <w:sz w:val="22"/>
        </w:rPr>
        <w:t>받게 된다. 더욱이 저성장과 경기 침체를 겪고 있는 중국으로서는 과거와 같은 무역보복을 하기는 쉽지 않다. 이를 증명하듯 중국에서 나오고 있는 한국에 대한 압박과 제재 이야기에도 무역보복은 없다. 물론 중국은 관광객을 통제하는 것과 같은 무역이 아닌 다른 부분에서 한국을 압박할 것이나, 오래 지속할 수는 없다. 중국을 대함에 있어서 자신감을 가져도 되는 여건이라는 점을 인식하고 접근해야 한다.</w:t>
      </w:r>
    </w:p>
    <w:p w14:paraId="2418278E" w14:textId="77777777" w:rsidR="00DB0E95" w:rsidRDefault="00DB0E95" w:rsidP="00DB0E95">
      <w:pPr>
        <w:pStyle w:val="aa"/>
        <w:rPr>
          <w:rFonts w:asciiTheme="minorHAnsi" w:eastAsiaTheme="minorHAnsi"/>
          <w:sz w:val="22"/>
        </w:rPr>
      </w:pPr>
    </w:p>
    <w:p w14:paraId="30A2A3E0" w14:textId="77777777" w:rsidR="00DB0E95" w:rsidRDefault="00DB0E95" w:rsidP="00DB0E95">
      <w:pPr>
        <w:pStyle w:val="aa"/>
        <w:rPr>
          <w:rFonts w:asciiTheme="minorHAnsi" w:eastAsiaTheme="minorHAnsi"/>
          <w:sz w:val="22"/>
        </w:rPr>
      </w:pPr>
    </w:p>
    <w:p w14:paraId="6A758F7B" w14:textId="77777777" w:rsidR="00DB0E95" w:rsidRPr="00DB0E95" w:rsidRDefault="00DB0E95" w:rsidP="00DB0E95">
      <w:pPr>
        <w:pStyle w:val="aa"/>
        <w:rPr>
          <w:rFonts w:asciiTheme="minorHAnsi" w:eastAsiaTheme="minorHAnsi"/>
          <w:sz w:val="22"/>
        </w:rPr>
      </w:pPr>
    </w:p>
    <w:p w14:paraId="4DB2350C" w14:textId="3B0E49FC" w:rsidR="00DB0E95" w:rsidRPr="00DB0E95" w:rsidRDefault="00DB0E95" w:rsidP="00DB0E95">
      <w:pPr>
        <w:pStyle w:val="aa"/>
        <w:rPr>
          <w:rFonts w:asciiTheme="minorHAnsi" w:eastAsiaTheme="minorHAnsi"/>
          <w:sz w:val="22"/>
        </w:rPr>
      </w:pPr>
      <w:r w:rsidRPr="00DB0E95">
        <w:rPr>
          <w:rFonts w:asciiTheme="minorHAnsi" w:eastAsiaTheme="minorHAnsi" w:hint="eastAsia"/>
          <w:sz w:val="22"/>
        </w:rPr>
        <w:lastRenderedPageBreak/>
        <w:t xml:space="preserve">북한문제와 관련해서 “중국 역할론”을 과도하게 강조하는 것도 경계해야 한다. 우리가 중국 역할을 강조할수록 중국의 대(對)한반도 영향력을 키워주는 결과를 낳는다. 중국은 이를 </w:t>
      </w:r>
      <w:r>
        <w:rPr>
          <w:rFonts w:asciiTheme="minorHAnsi" w:eastAsiaTheme="minorHAnsi" w:hint="eastAsia"/>
          <w:sz w:val="22"/>
        </w:rPr>
        <w:t xml:space="preserve">  </w:t>
      </w:r>
      <w:r w:rsidRPr="00DB0E95">
        <w:rPr>
          <w:rFonts w:asciiTheme="minorHAnsi" w:eastAsiaTheme="minorHAnsi" w:hint="eastAsia"/>
          <w:sz w:val="22"/>
        </w:rPr>
        <w:t>한국이나 미국에 대한 전략적 지렛대로 활용할 것이다. 북한문제와 관련하여 “중국 역할론”이 아닌 “중국 책임론”을 생각해야 한다. 즉 북한이 핵과 미사일 능력을 고도화할 수 있었던 것은 중국이 해야 할 바를 하지 않고 방치한 결과이기도 하다는 점을 지적해야 한다. 북한이 가지고 있는 이동식 미사일 발사대는 중국을 통해 북한으로 들어간 것이다. 중국은 북한주민의 삶에 해가 되는 제재는 하지 않겠다며 북한이 아프게 느낄만한 경제제재를 하지 않고 있다. 중국에 대해 과도한 기대를 가지기 보다는 안보와 통일을 위해 우리가 해야 할 바를 당당히 그리고 적시에 하면서 중국이 우리와 같은 길을 걸어가는 동반자인지를 스스로 입증하도록 요구해야 한다.</w:t>
      </w:r>
    </w:p>
    <w:p w14:paraId="48A9EB9E" w14:textId="77777777" w:rsidR="00DB0E95" w:rsidRPr="00DB0E95" w:rsidRDefault="00DB0E95" w:rsidP="00DB0E95">
      <w:pPr>
        <w:pStyle w:val="aa"/>
        <w:rPr>
          <w:rFonts w:asciiTheme="minorHAnsi" w:eastAsiaTheme="minorHAnsi"/>
          <w:sz w:val="22"/>
        </w:rPr>
      </w:pPr>
    </w:p>
    <w:p w14:paraId="39C0F992" w14:textId="77777777" w:rsidR="00DB0E95" w:rsidRPr="00DB0E95" w:rsidRDefault="00DB0E95" w:rsidP="00DB0E95">
      <w:pPr>
        <w:pStyle w:val="aa"/>
        <w:rPr>
          <w:rFonts w:asciiTheme="minorHAnsi" w:eastAsiaTheme="minorHAnsi"/>
          <w:sz w:val="22"/>
        </w:rPr>
      </w:pPr>
      <w:r w:rsidRPr="00DB0E95">
        <w:rPr>
          <w:rFonts w:asciiTheme="minorHAnsi" w:eastAsiaTheme="minorHAnsi" w:hint="eastAsia"/>
          <w:sz w:val="22"/>
        </w:rPr>
        <w:t xml:space="preserve">한반도를 넘어 동아시아 지역평화와 안전에 관한 한국의 역할과 기여를 강화, 확대해 한국의 전략적 가치와 중량감을 높여야 한다. 우리는 그간 중국 눈치를 보면서 지역안보문제에 대해 소극적이었다. 그 결과 “한국의 중국 경사론”이 나오기도 했다. 이제 규범에 관한 문제에 있어서 원칙을 가지고 당당히 나서야 한다. 우리와 직접 연관되는 않은 문제라고 회피하거나 방관해서는 안 된다. 또한 양자차원에서 주요 안보 문제 해결에 필요한 지역국가들의 능력 배양(capacity building)을 적극 지원해야 한다. 우리의 국력에 맞게 환경, 보건, 마약, 인신매매, 재해재난 등과 같은 초국가적 인간안보문제에 관한 다자협력에 참여와 기여를 확대해야 한다. 일반적인 생각과는 달리 지역 평화와 안전에 관한 한국의 역할 확대는 한미관계에서 한국의 입장을 강화한다. 대미관계에서 한국의 목소리 강화는 중국이 한국을 대함에 있어서 압박보다는 협력의 가능성을 증가시키는 효과를 가져 온다. </w:t>
      </w:r>
    </w:p>
    <w:p w14:paraId="708422C9" w14:textId="1F8CEDF8" w:rsidR="00DB0E95" w:rsidRDefault="00DB0E95" w:rsidP="00DB0E95">
      <w:pPr>
        <w:pStyle w:val="aa"/>
        <w:rPr>
          <w:rFonts w:asciiTheme="minorHAnsi" w:eastAsiaTheme="minorHAnsi"/>
          <w:sz w:val="22"/>
        </w:rPr>
      </w:pPr>
      <w:proofErr w:type="spellStart"/>
      <w:r w:rsidRPr="00DB0E95">
        <w:rPr>
          <w:rFonts w:asciiTheme="minorHAnsi" w:eastAsiaTheme="minorHAnsi" w:hint="eastAsia"/>
          <w:sz w:val="22"/>
        </w:rPr>
        <w:lastRenderedPageBreak/>
        <w:t>사드</w:t>
      </w:r>
      <w:proofErr w:type="spellEnd"/>
      <w:r w:rsidRPr="00DB0E95">
        <w:rPr>
          <w:rFonts w:asciiTheme="minorHAnsi" w:eastAsiaTheme="minorHAnsi" w:hint="eastAsia"/>
          <w:sz w:val="22"/>
        </w:rPr>
        <w:t xml:space="preserve"> 배치와 </w:t>
      </w:r>
      <w:proofErr w:type="spellStart"/>
      <w:r w:rsidRPr="00DB0E95">
        <w:rPr>
          <w:rFonts w:asciiTheme="minorHAnsi" w:eastAsiaTheme="minorHAnsi" w:hint="eastAsia"/>
          <w:sz w:val="22"/>
        </w:rPr>
        <w:t>남중국해</w:t>
      </w:r>
      <w:proofErr w:type="spellEnd"/>
      <w:r w:rsidRPr="00DB0E95">
        <w:rPr>
          <w:rFonts w:asciiTheme="minorHAnsi" w:eastAsiaTheme="minorHAnsi" w:hint="eastAsia"/>
          <w:sz w:val="22"/>
        </w:rPr>
        <w:t xml:space="preserve"> 판결을 계기로 새로운 대중 외교전략을 짜야 한다. 새 외교전략은 </w:t>
      </w:r>
      <w:r>
        <w:rPr>
          <w:rFonts w:asciiTheme="minorHAnsi" w:eastAsiaTheme="minorHAnsi" w:hint="eastAsia"/>
          <w:sz w:val="22"/>
        </w:rPr>
        <w:t xml:space="preserve">  </w:t>
      </w:r>
      <w:r w:rsidRPr="00DB0E95">
        <w:rPr>
          <w:rFonts w:asciiTheme="minorHAnsi" w:eastAsiaTheme="minorHAnsi" w:hint="eastAsia"/>
          <w:sz w:val="22"/>
        </w:rPr>
        <w:t xml:space="preserve">두려움이 아닌 당당함을 기본으로 해야 한다. 지역문제에 대한 보다 적극적 참여와 기여 </w:t>
      </w:r>
      <w:r>
        <w:rPr>
          <w:rFonts w:asciiTheme="minorHAnsi" w:eastAsiaTheme="minorHAnsi" w:hint="eastAsia"/>
          <w:sz w:val="22"/>
        </w:rPr>
        <w:t xml:space="preserve">  </w:t>
      </w:r>
      <w:r w:rsidRPr="00DB0E95">
        <w:rPr>
          <w:rFonts w:asciiTheme="minorHAnsi" w:eastAsiaTheme="minorHAnsi" w:hint="eastAsia"/>
          <w:sz w:val="22"/>
        </w:rPr>
        <w:t>확대를 통해 협력 네트워크를 구축하자. 이를 통해</w:t>
      </w:r>
      <w:bookmarkStart w:id="0" w:name="_GoBack"/>
      <w:bookmarkEnd w:id="0"/>
      <w:r w:rsidRPr="00DB0E95">
        <w:rPr>
          <w:rFonts w:asciiTheme="minorHAnsi" w:eastAsiaTheme="minorHAnsi" w:hint="eastAsia"/>
          <w:sz w:val="22"/>
        </w:rPr>
        <w:t xml:space="preserve"> 지역에서 한국의 전략적 가치를 높이고, 고양된 한국의 전략적 가치를 활용하여 중국을 대해야 한다.</w:t>
      </w:r>
    </w:p>
    <w:p w14:paraId="60030BFB" w14:textId="77777777" w:rsidR="00DB0E95" w:rsidRPr="00DB0E95" w:rsidRDefault="00DB0E95" w:rsidP="00DB0E95">
      <w:pPr>
        <w:pStyle w:val="aa"/>
        <w:rPr>
          <w:rFonts w:asciiTheme="minorHAnsi" w:eastAsiaTheme="minorHAnsi"/>
          <w:sz w:val="22"/>
        </w:rPr>
      </w:pPr>
    </w:p>
    <w:p w14:paraId="062C2595" w14:textId="440C1BA2" w:rsidR="002256F1" w:rsidRPr="00DB0E95" w:rsidRDefault="00DB0E95" w:rsidP="002256F1">
      <w:pPr>
        <w:rPr>
          <w:rFonts w:asciiTheme="minorHAnsi" w:eastAsiaTheme="minorHAnsi" w:hAnsiTheme="minorHAnsi" w:cs="Arial Unicode MS"/>
        </w:rPr>
      </w:pPr>
      <w:r w:rsidRPr="00DB0E95">
        <w:rPr>
          <w:rFonts w:asciiTheme="minorHAnsi" w:eastAsiaTheme="minorHAnsi" w:hAnsiTheme="minorHAnsi" w:cs="Arial Unicode MS" w:hint="eastAsia"/>
        </w:rPr>
        <w:t>*</w:t>
      </w:r>
      <w:r w:rsidRPr="00DB0E95">
        <w:rPr>
          <w:rFonts w:asciiTheme="minorHAnsi" w:eastAsiaTheme="minorHAnsi" w:hAnsiTheme="minorHAnsi"/>
        </w:rPr>
        <w:t xml:space="preserve"> </w:t>
      </w:r>
      <w:r w:rsidRPr="00DB0E95">
        <w:rPr>
          <w:rFonts w:asciiTheme="minorHAnsi" w:eastAsiaTheme="minorHAnsi" w:hAnsiTheme="minorHAnsi" w:cs="Arial Unicode MS" w:hint="eastAsia"/>
        </w:rPr>
        <w:t>본</w:t>
      </w:r>
      <w:r w:rsidRPr="00DB0E95">
        <w:rPr>
          <w:rFonts w:asciiTheme="minorHAnsi" w:eastAsiaTheme="minorHAnsi" w:hAnsiTheme="minorHAnsi" w:cs="Arial Unicode MS"/>
        </w:rPr>
        <w:t xml:space="preserve"> </w:t>
      </w:r>
      <w:r w:rsidRPr="00DB0E95">
        <w:rPr>
          <w:rFonts w:asciiTheme="minorHAnsi" w:eastAsiaTheme="minorHAnsi" w:hAnsiTheme="minorHAnsi" w:cs="Arial Unicode MS" w:hint="eastAsia"/>
        </w:rPr>
        <w:t>글은</w:t>
      </w:r>
      <w:r w:rsidRPr="00DB0E95">
        <w:rPr>
          <w:rFonts w:asciiTheme="minorHAnsi" w:eastAsiaTheme="minorHAnsi" w:hAnsiTheme="minorHAnsi" w:cs="Arial Unicode MS"/>
        </w:rPr>
        <w:t xml:space="preserve"> 7</w:t>
      </w:r>
      <w:r w:rsidRPr="00DB0E95">
        <w:rPr>
          <w:rFonts w:asciiTheme="minorHAnsi" w:eastAsiaTheme="minorHAnsi" w:hAnsiTheme="minorHAnsi" w:cs="Arial Unicode MS" w:hint="eastAsia"/>
        </w:rPr>
        <w:t>월</w:t>
      </w:r>
      <w:r w:rsidRPr="00DB0E95">
        <w:rPr>
          <w:rFonts w:asciiTheme="minorHAnsi" w:eastAsiaTheme="minorHAnsi" w:hAnsiTheme="minorHAnsi" w:cs="Arial Unicode MS"/>
        </w:rPr>
        <w:t xml:space="preserve"> 19</w:t>
      </w:r>
      <w:r w:rsidRPr="00DB0E95">
        <w:rPr>
          <w:rFonts w:asciiTheme="minorHAnsi" w:eastAsiaTheme="minorHAnsi" w:hAnsiTheme="minorHAnsi" w:cs="Arial Unicode MS" w:hint="eastAsia"/>
        </w:rPr>
        <w:t>일자</w:t>
      </w:r>
      <w:r w:rsidRPr="00DB0E95">
        <w:rPr>
          <w:rFonts w:asciiTheme="minorHAnsi" w:eastAsiaTheme="minorHAnsi" w:hAnsiTheme="minorHAnsi" w:cs="Arial Unicode MS"/>
        </w:rPr>
        <w:t xml:space="preserve"> </w:t>
      </w:r>
      <w:proofErr w:type="spellStart"/>
      <w:r w:rsidRPr="00DB0E95">
        <w:rPr>
          <w:rFonts w:asciiTheme="minorHAnsi" w:eastAsiaTheme="minorHAnsi" w:hAnsiTheme="minorHAnsi" w:cs="Arial Unicode MS" w:hint="eastAsia"/>
        </w:rPr>
        <w:t>동아광장에</w:t>
      </w:r>
      <w:proofErr w:type="spellEnd"/>
      <w:r w:rsidRPr="00DB0E95">
        <w:rPr>
          <w:rFonts w:asciiTheme="minorHAnsi" w:eastAsiaTheme="minorHAnsi" w:hAnsiTheme="minorHAnsi" w:cs="Arial Unicode MS"/>
        </w:rPr>
        <w:t xml:space="preserve"> </w:t>
      </w:r>
      <w:r w:rsidR="007A43E7">
        <w:rPr>
          <w:rFonts w:asciiTheme="minorHAnsi" w:eastAsiaTheme="minorHAnsi" w:hAnsiTheme="minorHAnsi" w:cs="Arial Unicode MS" w:hint="eastAsia"/>
        </w:rPr>
        <w:t>기재</w:t>
      </w:r>
      <w:r w:rsidRPr="00DB0E95">
        <w:rPr>
          <w:rFonts w:asciiTheme="minorHAnsi" w:eastAsiaTheme="minorHAnsi" w:hAnsiTheme="minorHAnsi" w:cs="Arial Unicode MS" w:hint="eastAsia"/>
        </w:rPr>
        <w:t>된</w:t>
      </w:r>
      <w:r w:rsidRPr="00DB0E95">
        <w:rPr>
          <w:rFonts w:asciiTheme="minorHAnsi" w:eastAsiaTheme="minorHAnsi" w:hAnsiTheme="minorHAnsi" w:cs="Arial Unicode MS"/>
        </w:rPr>
        <w:t xml:space="preserve"> </w:t>
      </w:r>
      <w:r w:rsidRPr="00DB0E95">
        <w:rPr>
          <w:rFonts w:asciiTheme="minorHAnsi" w:eastAsiaTheme="minorHAnsi" w:hAnsiTheme="minorHAnsi" w:cs="Arial Unicode MS" w:hint="eastAsia"/>
        </w:rPr>
        <w:t>글을</w:t>
      </w:r>
      <w:r w:rsidRPr="00DB0E95">
        <w:rPr>
          <w:rFonts w:asciiTheme="minorHAnsi" w:eastAsiaTheme="minorHAnsi" w:hAnsiTheme="minorHAnsi" w:cs="Arial Unicode MS"/>
        </w:rPr>
        <w:t xml:space="preserve"> </w:t>
      </w:r>
      <w:r w:rsidRPr="00DB0E95">
        <w:rPr>
          <w:rFonts w:asciiTheme="minorHAnsi" w:eastAsiaTheme="minorHAnsi" w:hAnsiTheme="minorHAnsi" w:cs="Arial Unicode MS" w:hint="eastAsia"/>
        </w:rPr>
        <w:t>수정</w:t>
      </w:r>
      <w:r w:rsidRPr="00DB0E95">
        <w:rPr>
          <w:rFonts w:asciiTheme="minorHAnsi" w:eastAsiaTheme="minorHAnsi" w:hAnsiTheme="minorHAnsi" w:cs="Arial Unicode MS"/>
        </w:rPr>
        <w:t>/</w:t>
      </w:r>
      <w:r w:rsidRPr="00DB0E95">
        <w:rPr>
          <w:rFonts w:asciiTheme="minorHAnsi" w:eastAsiaTheme="minorHAnsi" w:hAnsiTheme="minorHAnsi" w:cs="Arial Unicode MS" w:hint="eastAsia"/>
        </w:rPr>
        <w:t>보완한</w:t>
      </w:r>
      <w:r w:rsidRPr="00DB0E95">
        <w:rPr>
          <w:rFonts w:asciiTheme="minorHAnsi" w:eastAsiaTheme="minorHAnsi" w:hAnsiTheme="minorHAnsi" w:cs="Arial Unicode MS"/>
        </w:rPr>
        <w:t xml:space="preserve"> </w:t>
      </w:r>
      <w:r w:rsidRPr="00DB0E95">
        <w:rPr>
          <w:rFonts w:asciiTheme="minorHAnsi" w:eastAsiaTheme="minorHAnsi" w:hAnsiTheme="minorHAnsi" w:cs="Arial Unicode MS" w:hint="eastAsia"/>
        </w:rPr>
        <w:t>것입니다</w:t>
      </w:r>
      <w:r w:rsidRPr="00DB0E95">
        <w:rPr>
          <w:rFonts w:asciiTheme="minorHAnsi" w:eastAsiaTheme="minorHAnsi" w:hAnsiTheme="minorHAnsi" w:cs="Arial Unicode MS"/>
        </w:rPr>
        <w:t>.</w:t>
      </w:r>
    </w:p>
    <w:p w14:paraId="1323C0BD" w14:textId="77777777" w:rsidR="002256F1" w:rsidRDefault="002256F1">
      <w:pPr>
        <w:rPr>
          <w:rFonts w:asciiTheme="minorHAnsi" w:eastAsiaTheme="minorHAnsi" w:hAnsiTheme="minorHAnsi" w:cs="Arial Unicode M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7"/>
      </w:tblGrid>
      <w:tr w:rsidR="00715BCC" w14:paraId="52BBF2FC" w14:textId="77777777" w:rsidTr="00715BCC">
        <w:trPr>
          <w:trHeight w:val="302"/>
        </w:trPr>
        <w:tc>
          <w:tcPr>
            <w:tcW w:w="9227" w:type="dxa"/>
            <w:shd w:val="clear" w:color="auto" w:fill="A6A6A6" w:themeFill="background1" w:themeFillShade="A6"/>
            <w:vAlign w:val="center"/>
          </w:tcPr>
          <w:p w14:paraId="234CC205" w14:textId="069F505C" w:rsidR="00715BCC" w:rsidRPr="00715BCC" w:rsidRDefault="00715BCC" w:rsidP="00595873">
            <w:pPr>
              <w:jc w:val="center"/>
              <w:rPr>
                <w:rFonts w:asciiTheme="minorHAnsi" w:eastAsiaTheme="minorHAnsi" w:hAnsiTheme="minorHAnsi"/>
                <w:color w:val="FFFFFF" w:themeColor="background1"/>
                <w:sz w:val="16"/>
                <w:szCs w:val="16"/>
              </w:rPr>
            </w:pPr>
            <w:r w:rsidRPr="00715BCC">
              <w:rPr>
                <w:rFonts w:asciiTheme="minorHAnsi" w:eastAsiaTheme="minorHAnsi" w:hAnsiTheme="minorHAnsi" w:hint="eastAsia"/>
                <w:color w:val="FFFFFF" w:themeColor="background1"/>
                <w:sz w:val="16"/>
                <w:szCs w:val="16"/>
              </w:rPr>
              <w:t xml:space="preserve">* 본 블로그의 내용은 연구진들의 개인적인 견해이며, 아산정책연구원의 공식적인 의견이 </w:t>
            </w:r>
            <w:r w:rsidR="00595873">
              <w:rPr>
                <w:rFonts w:asciiTheme="minorHAnsi" w:eastAsiaTheme="minorHAnsi" w:hAnsiTheme="minorHAnsi" w:hint="eastAsia"/>
                <w:color w:val="FFFFFF" w:themeColor="background1"/>
                <w:sz w:val="16"/>
                <w:szCs w:val="16"/>
              </w:rPr>
              <w:t>아닙니다</w:t>
            </w:r>
            <w:r w:rsidRPr="00715BCC">
              <w:rPr>
                <w:rFonts w:asciiTheme="minorHAnsi" w:eastAsiaTheme="minorHAnsi" w:hAnsiTheme="minorHAnsi" w:hint="eastAsia"/>
                <w:color w:val="FFFFFF" w:themeColor="background1"/>
                <w:sz w:val="16"/>
                <w:szCs w:val="16"/>
              </w:rPr>
              <w:t>.</w:t>
            </w:r>
          </w:p>
        </w:tc>
      </w:tr>
    </w:tbl>
    <w:p w14:paraId="0F659E18" w14:textId="77777777" w:rsidR="00715BCC" w:rsidRPr="00E41B97" w:rsidRDefault="00715BCC">
      <w:pPr>
        <w:rPr>
          <w:rFonts w:asciiTheme="minorHAnsi" w:eastAsiaTheme="minorHAnsi" w:hAnsiTheme="minorHAnsi"/>
        </w:rPr>
      </w:pPr>
    </w:p>
    <w:sectPr w:rsidR="00715BCC" w:rsidRPr="00E41B97" w:rsidSect="001F1722">
      <w:headerReference w:type="default" r:id="rId8"/>
      <w:footerReference w:type="default" r:id="rId9"/>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2B12D" w14:textId="77777777" w:rsidR="0054406C" w:rsidRDefault="0054406C">
      <w:pPr>
        <w:spacing w:line="240" w:lineRule="auto"/>
      </w:pPr>
      <w:r>
        <w:separator/>
      </w:r>
    </w:p>
  </w:endnote>
  <w:endnote w:type="continuationSeparator" w:id="0">
    <w:p w14:paraId="460747C4" w14:textId="77777777" w:rsidR="0054406C" w:rsidRDefault="00544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함초롬바탕">
    <w:panose1 w:val="02030504000101010101"/>
    <w:charset w:val="81"/>
    <w:family w:val="roman"/>
    <w:pitch w:val="variable"/>
    <w:sig w:usb0="F7FFAEFF" w:usb1="FBDFFFFF" w:usb2="0417FFFF" w:usb3="00000000" w:csb0="00080001"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CC245" w14:textId="77777777" w:rsidR="00510BF0" w:rsidRDefault="001F1722">
    <w:pPr>
      <w:pStyle w:val="a8"/>
    </w:pPr>
    <w:r>
      <w:rPr>
        <w:noProof/>
      </w:rPr>
      <w:drawing>
        <wp:anchor distT="0" distB="0" distL="114300" distR="114300" simplePos="0" relativeHeight="251661312" behindDoc="0" locked="0" layoutInCell="1" allowOverlap="1" wp14:anchorId="11CE11B1" wp14:editId="29896222">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82A15" w14:textId="77777777" w:rsidR="0054406C" w:rsidRDefault="0054406C">
      <w:pPr>
        <w:spacing w:line="240" w:lineRule="auto"/>
      </w:pPr>
      <w:r>
        <w:separator/>
      </w:r>
    </w:p>
  </w:footnote>
  <w:footnote w:type="continuationSeparator" w:id="0">
    <w:p w14:paraId="6672CCC7" w14:textId="77777777" w:rsidR="0054406C" w:rsidRDefault="005440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7FBB0" w14:textId="77777777" w:rsidR="00510BF0" w:rsidRDefault="001F1722">
    <w:pPr>
      <w:pStyle w:val="a7"/>
    </w:pPr>
    <w:r>
      <w:rPr>
        <w:noProof/>
      </w:rPr>
      <w:drawing>
        <wp:anchor distT="0" distB="0" distL="114300" distR="114300" simplePos="0" relativeHeight="251660288" behindDoc="0" locked="0" layoutInCell="1" allowOverlap="1" wp14:anchorId="68A9EA43" wp14:editId="598D038D">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D3"/>
    <w:rsid w:val="00005813"/>
    <w:rsid w:val="00070BC5"/>
    <w:rsid w:val="00075FD4"/>
    <w:rsid w:val="000914D2"/>
    <w:rsid w:val="000B7115"/>
    <w:rsid w:val="000F27FC"/>
    <w:rsid w:val="001134D3"/>
    <w:rsid w:val="001158D9"/>
    <w:rsid w:val="001331DE"/>
    <w:rsid w:val="001940AB"/>
    <w:rsid w:val="001C4EA1"/>
    <w:rsid w:val="001F1722"/>
    <w:rsid w:val="001F600E"/>
    <w:rsid w:val="00200146"/>
    <w:rsid w:val="002256F1"/>
    <w:rsid w:val="00286A70"/>
    <w:rsid w:val="002C0816"/>
    <w:rsid w:val="002D7028"/>
    <w:rsid w:val="002E638F"/>
    <w:rsid w:val="00332B8B"/>
    <w:rsid w:val="00385C78"/>
    <w:rsid w:val="003A5030"/>
    <w:rsid w:val="003A7604"/>
    <w:rsid w:val="003C07BD"/>
    <w:rsid w:val="004111AD"/>
    <w:rsid w:val="00470432"/>
    <w:rsid w:val="00472A53"/>
    <w:rsid w:val="004811B3"/>
    <w:rsid w:val="004A3AC0"/>
    <w:rsid w:val="004B03B8"/>
    <w:rsid w:val="004B6A10"/>
    <w:rsid w:val="004C5C3E"/>
    <w:rsid w:val="004E33F8"/>
    <w:rsid w:val="004F1922"/>
    <w:rsid w:val="00510BF0"/>
    <w:rsid w:val="00511603"/>
    <w:rsid w:val="00534CD1"/>
    <w:rsid w:val="0054406C"/>
    <w:rsid w:val="00577F44"/>
    <w:rsid w:val="0059392F"/>
    <w:rsid w:val="00594F54"/>
    <w:rsid w:val="00595873"/>
    <w:rsid w:val="005C0852"/>
    <w:rsid w:val="00605DA7"/>
    <w:rsid w:val="006117C3"/>
    <w:rsid w:val="00623585"/>
    <w:rsid w:val="006664FC"/>
    <w:rsid w:val="00670D14"/>
    <w:rsid w:val="006955E8"/>
    <w:rsid w:val="006A55B9"/>
    <w:rsid w:val="00715BCC"/>
    <w:rsid w:val="00733386"/>
    <w:rsid w:val="007375CA"/>
    <w:rsid w:val="00764440"/>
    <w:rsid w:val="00780605"/>
    <w:rsid w:val="007A43E7"/>
    <w:rsid w:val="00814A09"/>
    <w:rsid w:val="00861DD2"/>
    <w:rsid w:val="008B4D2D"/>
    <w:rsid w:val="008F51E5"/>
    <w:rsid w:val="0092696A"/>
    <w:rsid w:val="00942AF2"/>
    <w:rsid w:val="0095393C"/>
    <w:rsid w:val="00957253"/>
    <w:rsid w:val="009A0A6E"/>
    <w:rsid w:val="009B0711"/>
    <w:rsid w:val="009C4EFE"/>
    <w:rsid w:val="009F5C65"/>
    <w:rsid w:val="009F684C"/>
    <w:rsid w:val="00A125FF"/>
    <w:rsid w:val="00A15D14"/>
    <w:rsid w:val="00A46A55"/>
    <w:rsid w:val="00A71CFF"/>
    <w:rsid w:val="00A7694B"/>
    <w:rsid w:val="00AA0E36"/>
    <w:rsid w:val="00AB1F7C"/>
    <w:rsid w:val="00B05E5A"/>
    <w:rsid w:val="00B06347"/>
    <w:rsid w:val="00B14751"/>
    <w:rsid w:val="00B44F16"/>
    <w:rsid w:val="00B96B00"/>
    <w:rsid w:val="00BB1D62"/>
    <w:rsid w:val="00BD0A00"/>
    <w:rsid w:val="00C57727"/>
    <w:rsid w:val="00CB29D0"/>
    <w:rsid w:val="00CC5A59"/>
    <w:rsid w:val="00D148FC"/>
    <w:rsid w:val="00D32FCE"/>
    <w:rsid w:val="00D508E3"/>
    <w:rsid w:val="00D63DBD"/>
    <w:rsid w:val="00DA6BE1"/>
    <w:rsid w:val="00DB0E95"/>
    <w:rsid w:val="00DC30A0"/>
    <w:rsid w:val="00E41B97"/>
    <w:rsid w:val="00E722BE"/>
    <w:rsid w:val="00EE366E"/>
    <w:rsid w:val="00EF416D"/>
    <w:rsid w:val="00F03307"/>
    <w:rsid w:val="00F239B0"/>
    <w:rsid w:val="00F27339"/>
    <w:rsid w:val="00F31B91"/>
    <w:rsid w:val="00F5580D"/>
    <w:rsid w:val="00F6020B"/>
    <w:rsid w:val="00F65A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바탕글"/>
    <w:rsid w:val="00DB0E95"/>
    <w:pPr>
      <w:widowControl w:val="0"/>
      <w:wordWrap w:val="0"/>
      <w:autoSpaceDE w:val="0"/>
      <w:autoSpaceDN w:val="0"/>
      <w:spacing w:line="384" w:lineRule="auto"/>
      <w:jc w:val="both"/>
      <w:textAlignment w:val="baseline"/>
    </w:pPr>
    <w:rPr>
      <w:rFonts w:ascii="함초롬바탕" w:eastAsia="함초롬바탕" w:hAnsiTheme="minorHAnsi" w:cstheme="minorBidi"/>
      <w:kern w:val="2"/>
      <w:sz w:val="20"/>
      <w:shd w:val="clear" w:color="0000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바탕글"/>
    <w:rsid w:val="00DB0E95"/>
    <w:pPr>
      <w:widowControl w:val="0"/>
      <w:wordWrap w:val="0"/>
      <w:autoSpaceDE w:val="0"/>
      <w:autoSpaceDN w:val="0"/>
      <w:spacing w:line="384" w:lineRule="auto"/>
      <w:jc w:val="both"/>
      <w:textAlignment w:val="baseline"/>
    </w:pPr>
    <w:rPr>
      <w:rFonts w:ascii="함초롬바탕" w:eastAsia="함초롬바탕" w:hAnsiTheme="minorHAnsi" w:cstheme="minorBidi"/>
      <w:kern w:val="2"/>
      <w:sz w:val="20"/>
      <w:shd w:val="clear" w:color="0000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7490">
      <w:bodyDiv w:val="1"/>
      <w:marLeft w:val="150"/>
      <w:marRight w:val="150"/>
      <w:marTop w:val="135"/>
      <w:marBottom w:val="135"/>
      <w:divBdr>
        <w:top w:val="none" w:sz="0" w:space="0" w:color="auto"/>
        <w:left w:val="none" w:sz="0" w:space="0" w:color="auto"/>
        <w:bottom w:val="none" w:sz="0" w:space="0" w:color="auto"/>
        <w:right w:val="none" w:sz="0" w:space="0" w:color="auto"/>
      </w:divBdr>
    </w:div>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0FA1-DFE6-4903-B70E-228C578A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402</Words>
  <Characters>2293</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aaa</cp:lastModifiedBy>
  <cp:revision>25</cp:revision>
  <cp:lastPrinted>2016-08-22T02:31:00Z</cp:lastPrinted>
  <dcterms:created xsi:type="dcterms:W3CDTF">2016-07-13T08:50:00Z</dcterms:created>
  <dcterms:modified xsi:type="dcterms:W3CDTF">2016-08-22T02:31:00Z</dcterms:modified>
</cp:coreProperties>
</file>