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0D1D8E">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EC5907">
            <w:r w:rsidRPr="00D3334E">
              <w:rPr>
                <w:rFonts w:hint="eastAsia"/>
                <w:b/>
                <w:sz w:val="56"/>
              </w:rPr>
              <w:t>보 도 자 료</w:t>
            </w:r>
            <w:r w:rsidRPr="00D3334E">
              <w:rPr>
                <w:rFonts w:hint="eastAsia"/>
                <w:sz w:val="56"/>
              </w:rPr>
              <w:t xml:space="preserve"> </w:t>
            </w:r>
            <w:r>
              <w:rPr>
                <w:rFonts w:hint="eastAsia"/>
                <w:sz w:val="56"/>
              </w:rPr>
              <w:t xml:space="preserve"> </w:t>
            </w:r>
            <w:r w:rsidRPr="00D3334E">
              <w:rPr>
                <w:rFonts w:hint="eastAsia"/>
                <w:b/>
                <w:sz w:val="48"/>
                <w:szCs w:val="48"/>
              </w:rPr>
              <w:t>Press Release</w:t>
            </w:r>
          </w:p>
        </w:tc>
      </w:tr>
      <w:tr w:rsidR="00EC5907" w:rsidRPr="00242143" w:rsidTr="00B42F42">
        <w:trPr>
          <w:trHeight w:val="404"/>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0841F9">
            <w:pPr>
              <w:rPr>
                <w:b/>
              </w:rPr>
            </w:pPr>
            <w:r w:rsidRPr="00D3334E">
              <w:rPr>
                <w:rFonts w:hint="eastAsia"/>
                <w:b/>
              </w:rPr>
              <w:t>2013년</w:t>
            </w:r>
            <w:r w:rsidR="00DC7C2E">
              <w:rPr>
                <w:rFonts w:hint="eastAsia"/>
                <w:b/>
              </w:rPr>
              <w:t xml:space="preserve"> 11</w:t>
            </w:r>
            <w:r w:rsidRPr="00D3334E">
              <w:rPr>
                <w:b/>
              </w:rPr>
              <w:t>월</w:t>
            </w:r>
            <w:r w:rsidR="006C551D">
              <w:rPr>
                <w:rFonts w:hint="eastAsia"/>
                <w:b/>
              </w:rPr>
              <w:t xml:space="preserve"> </w:t>
            </w:r>
            <w:r w:rsidR="00347F48" w:rsidRPr="0044754B">
              <w:rPr>
                <w:rFonts w:hint="eastAsia"/>
                <w:b/>
              </w:rPr>
              <w:t>1</w:t>
            </w:r>
            <w:r w:rsidR="00D97249" w:rsidRPr="0044754B">
              <w:rPr>
                <w:rFonts w:hint="eastAsia"/>
                <w:b/>
              </w:rPr>
              <w:t>8</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242143" w:rsidRDefault="00C04D0B" w:rsidP="00BF6BAB">
            <w:pPr>
              <w:rPr>
                <w:b/>
              </w:rPr>
            </w:pPr>
            <w:r>
              <w:rPr>
                <w:rFonts w:ascii="Microsoft YaHei" w:hint="eastAsia"/>
                <w:b/>
              </w:rPr>
              <w:t>배포후</w:t>
            </w:r>
            <w:r>
              <w:rPr>
                <w:rFonts w:ascii="Microsoft YaHei" w:hint="eastAsia"/>
                <w:b/>
              </w:rPr>
              <w:t xml:space="preserve"> </w:t>
            </w:r>
            <w:r>
              <w:rPr>
                <w:rFonts w:ascii="Microsoft YaHei" w:hint="eastAsia"/>
                <w:b/>
              </w:rPr>
              <w:t>바로</w:t>
            </w:r>
            <w:r w:rsidR="00BF6BAB">
              <w:rPr>
                <w:rFonts w:ascii="Microsoft YaHei" w:hint="eastAsia"/>
                <w:b/>
              </w:rPr>
              <w:t xml:space="preserve"> </w:t>
            </w:r>
            <w:r w:rsidR="00452F86" w:rsidRPr="00D3334E">
              <w:rPr>
                <w:rFonts w:hint="eastAsia"/>
                <w:b/>
              </w:rPr>
              <w:t>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452F86">
            <w:pPr>
              <w:rPr>
                <w:b/>
              </w:rPr>
            </w:pPr>
            <w:r w:rsidRPr="00D3334E">
              <w:rPr>
                <w:rFonts w:hint="eastAsia"/>
                <w:b/>
              </w:rPr>
              <w:t>총</w:t>
            </w:r>
            <w:r>
              <w:rPr>
                <w:rFonts w:hint="eastAsia"/>
                <w:b/>
              </w:rPr>
              <w:t xml:space="preserve"> </w:t>
            </w:r>
            <w:r w:rsidR="00B03547">
              <w:rPr>
                <w:rFonts w:hint="eastAsia"/>
                <w:b/>
              </w:rPr>
              <w:t>10</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933B2B">
            <w:pPr>
              <w:rPr>
                <w:b/>
              </w:rPr>
            </w:pPr>
            <w:r w:rsidRPr="00D3334E">
              <w:rPr>
                <w:rFonts w:hint="eastAsia"/>
                <w:b/>
              </w:rPr>
              <w:t xml:space="preserve">담당: 홍보실 </w:t>
            </w:r>
            <w:r>
              <w:rPr>
                <w:rFonts w:hint="eastAsia"/>
                <w:b/>
              </w:rPr>
              <w:t>김성연</w:t>
            </w:r>
            <w:r w:rsidRPr="00D3334E">
              <w:rPr>
                <w:rFonts w:hint="eastAsia"/>
                <w:b/>
              </w:rPr>
              <w:t xml:space="preserve"> </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전화</w:t>
            </w:r>
            <w:r>
              <w:rPr>
                <w:rFonts w:hint="eastAsia"/>
                <w:b/>
              </w:rPr>
              <w:t>: 02-3701-7349</w:t>
            </w:r>
          </w:p>
          <w:p w:rsidR="00EC5907" w:rsidRPr="00E10494" w:rsidRDefault="0069485E" w:rsidP="00B42F42">
            <w:pPr>
              <w:ind w:firstLineChars="250" w:firstLine="500"/>
              <w:rPr>
                <w:b/>
              </w:rPr>
            </w:pPr>
            <w:r>
              <w:rPr>
                <w:rFonts w:hint="eastAsia"/>
                <w:b/>
              </w:rPr>
              <w:t xml:space="preserve"> </w:t>
            </w:r>
            <w:bookmarkStart w:id="0" w:name="_GoBack"/>
            <w:bookmarkEnd w:id="0"/>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 xml:space="preserve">이메일: </w:t>
            </w:r>
            <w:hyperlink r:id="rId9" w:history="1">
              <w:r w:rsidRPr="000115D5">
                <w:rPr>
                  <w:rStyle w:val="a8"/>
                  <w:rFonts w:hint="eastAsia"/>
                  <w:b/>
                </w:rPr>
                <w:t>sungyeon@asaninst.org</w:t>
              </w:r>
            </w:hyperlink>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10" w:history="1">
              <w:r w:rsidRPr="00D3334E">
                <w:rPr>
                  <w:rStyle w:val="a8"/>
                  <w:rFonts w:hint="eastAsia"/>
                  <w:b/>
                </w:rPr>
                <w:t>communications@asaninst.org</w:t>
              </w:r>
            </w:hyperlink>
          </w:p>
        </w:tc>
      </w:tr>
    </w:tbl>
    <w:p w:rsidR="00172B77" w:rsidRDefault="008A57D8">
      <w:r>
        <w:rPr>
          <w:noProof/>
        </w:rPr>
        <mc:AlternateContent>
          <mc:Choice Requires="wps">
            <w:drawing>
              <wp:anchor distT="0" distB="0" distL="114300" distR="114300" simplePos="0" relativeHeight="251658240" behindDoc="0" locked="0" layoutInCell="1" allowOverlap="1" wp14:anchorId="097ACCF6" wp14:editId="4715AFFD">
                <wp:simplePos x="0" y="0"/>
                <wp:positionH relativeFrom="column">
                  <wp:posOffset>523875</wp:posOffset>
                </wp:positionH>
                <wp:positionV relativeFrom="paragraph">
                  <wp:posOffset>118111</wp:posOffset>
                </wp:positionV>
                <wp:extent cx="5695950" cy="514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14350"/>
                        </a:xfrm>
                        <a:prstGeom prst="rect">
                          <a:avLst/>
                        </a:prstGeom>
                        <a:solidFill>
                          <a:srgbClr val="FFFFFF"/>
                        </a:solidFill>
                        <a:ln w="19050">
                          <a:solidFill>
                            <a:srgbClr val="000000"/>
                          </a:solidFill>
                          <a:miter lim="800000"/>
                          <a:headEnd/>
                          <a:tailEnd/>
                        </a:ln>
                      </wps:spPr>
                      <wps:txbx>
                        <w:txbxContent>
                          <w:p w:rsidR="00347F48" w:rsidRPr="00894F67" w:rsidRDefault="00347F48" w:rsidP="000841F9">
                            <w:pPr>
                              <w:spacing w:before="120"/>
                              <w:jc w:val="center"/>
                              <w:rPr>
                                <w:b/>
                                <w:sz w:val="28"/>
                                <w:szCs w:val="28"/>
                              </w:rPr>
                            </w:pPr>
                            <w:r w:rsidRPr="000841F9">
                              <w:rPr>
                                <w:rFonts w:hint="eastAsia"/>
                                <w:b/>
                                <w:sz w:val="28"/>
                                <w:szCs w:val="21"/>
                              </w:rPr>
                              <w:t xml:space="preserve">통일부 </w:t>
                            </w:r>
                            <w:r w:rsidRPr="000841F9">
                              <w:rPr>
                                <w:rFonts w:eastAsiaTheme="minorHAnsi"/>
                                <w:b/>
                                <w:sz w:val="28"/>
                                <w:szCs w:val="21"/>
                              </w:rPr>
                              <w:t>∙</w:t>
                            </w:r>
                            <w:r w:rsidRPr="000841F9">
                              <w:rPr>
                                <w:rFonts w:eastAsiaTheme="minorHAnsi" w:hint="eastAsia"/>
                                <w:b/>
                                <w:sz w:val="28"/>
                                <w:szCs w:val="21"/>
                              </w:rPr>
                              <w:t xml:space="preserve"> </w:t>
                            </w:r>
                            <w:r w:rsidRPr="00B03547">
                              <w:rPr>
                                <w:rFonts w:hint="eastAsia"/>
                                <w:b/>
                                <w:sz w:val="28"/>
                                <w:szCs w:val="21"/>
                              </w:rPr>
                              <w:t>아산정책</w:t>
                            </w:r>
                            <w:r w:rsidRPr="00B03547">
                              <w:rPr>
                                <w:rFonts w:ascii="바탕" w:eastAsia="바탕" w:hAnsi="바탕" w:cs="바탕" w:hint="eastAsia"/>
                                <w:b/>
                                <w:sz w:val="28"/>
                                <w:szCs w:val="21"/>
                              </w:rPr>
                              <w:t>硏,</w:t>
                            </w:r>
                            <w:r w:rsidR="000841F9" w:rsidRPr="00B03547">
                              <w:rPr>
                                <w:rFonts w:ascii="바탕" w:eastAsia="바탕" w:hAnsi="바탕" w:cs="바탕" w:hint="eastAsia"/>
                                <w:b/>
                                <w:sz w:val="28"/>
                                <w:szCs w:val="21"/>
                              </w:rPr>
                              <w:t xml:space="preserve"> </w:t>
                            </w:r>
                            <w:r w:rsidRPr="00B03547">
                              <w:rPr>
                                <w:rFonts w:hint="eastAsia"/>
                                <w:b/>
                                <w:sz w:val="28"/>
                                <w:szCs w:val="28"/>
                              </w:rPr>
                              <w:t>「한반도국제포럼</w:t>
                            </w:r>
                            <w:r w:rsidRPr="00B03547">
                              <w:rPr>
                                <w:b/>
                                <w:sz w:val="28"/>
                                <w:szCs w:val="28"/>
                              </w:rPr>
                              <w:t xml:space="preserve"> 201</w:t>
                            </w:r>
                            <w:r w:rsidRPr="00B03547">
                              <w:rPr>
                                <w:rFonts w:hint="eastAsia"/>
                                <w:b/>
                                <w:sz w:val="28"/>
                                <w:szCs w:val="28"/>
                              </w:rPr>
                              <w:t>3</w:t>
                            </w:r>
                            <w:r w:rsidRPr="00B03547">
                              <w:rPr>
                                <w:b/>
                                <w:sz w:val="28"/>
                                <w:szCs w:val="28"/>
                              </w:rPr>
                              <w:t xml:space="preserve">」 </w:t>
                            </w:r>
                            <w:r w:rsidR="00D97249" w:rsidRPr="00B03547">
                              <w:rPr>
                                <w:rFonts w:hint="eastAsia"/>
                                <w:b/>
                                <w:sz w:val="28"/>
                                <w:szCs w:val="28"/>
                              </w:rPr>
                              <w:t xml:space="preserve">11월 </w:t>
                            </w:r>
                            <w:r w:rsidR="00E93572" w:rsidRPr="00B03547">
                              <w:rPr>
                                <w:rFonts w:hint="eastAsia"/>
                                <w:b/>
                                <w:sz w:val="28"/>
                                <w:szCs w:val="28"/>
                              </w:rPr>
                              <w:t xml:space="preserve">20일 </w:t>
                            </w:r>
                            <w:r w:rsidRPr="00894F67">
                              <w:rPr>
                                <w:b/>
                                <w:sz w:val="28"/>
                                <w:szCs w:val="28"/>
                              </w:rPr>
                              <w:t>개최</w:t>
                            </w:r>
                            <w:r w:rsidRPr="00894F67">
                              <w:rPr>
                                <w:rFonts w:hint="eastAsia"/>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9.3pt;width:44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JwIAAFEEAAAOAAAAZHJzL2Uyb0RvYy54bWysVNtu2zAMfR+wfxD0vtjJ4q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" strokeweight="1.5pt">
                <v:textbox>
                  <w:txbxContent>
                    <w:p w:rsidR="00347F48" w:rsidRPr="00894F67" w:rsidRDefault="00347F48" w:rsidP="000841F9">
                      <w:pPr>
                        <w:spacing w:before="120"/>
                        <w:jc w:val="center"/>
                        <w:rPr>
                          <w:b/>
                          <w:sz w:val="28"/>
                          <w:szCs w:val="28"/>
                        </w:rPr>
                      </w:pPr>
                      <w:r w:rsidRPr="000841F9">
                        <w:rPr>
                          <w:rFonts w:hint="eastAsia"/>
                          <w:b/>
                          <w:sz w:val="28"/>
                          <w:szCs w:val="21"/>
                        </w:rPr>
                        <w:t xml:space="preserve">통일부 </w:t>
                      </w:r>
                      <w:r w:rsidRPr="000841F9">
                        <w:rPr>
                          <w:rFonts w:eastAsiaTheme="minorHAnsi"/>
                          <w:b/>
                          <w:sz w:val="28"/>
                          <w:szCs w:val="21"/>
                        </w:rPr>
                        <w:t>∙</w:t>
                      </w:r>
                      <w:r w:rsidRPr="000841F9">
                        <w:rPr>
                          <w:rFonts w:eastAsiaTheme="minorHAnsi" w:hint="eastAsia"/>
                          <w:b/>
                          <w:sz w:val="28"/>
                          <w:szCs w:val="21"/>
                        </w:rPr>
                        <w:t xml:space="preserve"> </w:t>
                      </w:r>
                      <w:proofErr w:type="spellStart"/>
                      <w:r w:rsidRPr="00B03547">
                        <w:rPr>
                          <w:rFonts w:hint="eastAsia"/>
                          <w:b/>
                          <w:sz w:val="28"/>
                          <w:szCs w:val="21"/>
                        </w:rPr>
                        <w:t>아산정책</w:t>
                      </w:r>
                      <w:r w:rsidRPr="00B03547">
                        <w:rPr>
                          <w:rFonts w:ascii="바탕" w:eastAsia="바탕" w:hAnsi="바탕" w:cs="바탕" w:hint="eastAsia"/>
                          <w:b/>
                          <w:sz w:val="28"/>
                          <w:szCs w:val="21"/>
                        </w:rPr>
                        <w:t>硏</w:t>
                      </w:r>
                      <w:proofErr w:type="spellEnd"/>
                      <w:r w:rsidRPr="00B03547">
                        <w:rPr>
                          <w:rFonts w:ascii="바탕" w:eastAsia="바탕" w:hAnsi="바탕" w:cs="바탕" w:hint="eastAsia"/>
                          <w:b/>
                          <w:sz w:val="28"/>
                          <w:szCs w:val="21"/>
                        </w:rPr>
                        <w:t>,</w:t>
                      </w:r>
                      <w:r w:rsidR="000841F9" w:rsidRPr="00B03547">
                        <w:rPr>
                          <w:rFonts w:ascii="바탕" w:eastAsia="바탕" w:hAnsi="바탕" w:cs="바탕" w:hint="eastAsia"/>
                          <w:b/>
                          <w:sz w:val="28"/>
                          <w:szCs w:val="21"/>
                        </w:rPr>
                        <w:t xml:space="preserve"> </w:t>
                      </w:r>
                      <w:r w:rsidRPr="00B03547">
                        <w:rPr>
                          <w:rFonts w:hint="eastAsia"/>
                          <w:b/>
                          <w:sz w:val="28"/>
                          <w:szCs w:val="28"/>
                        </w:rPr>
                        <w:t>「한반도국제포럼</w:t>
                      </w:r>
                      <w:r w:rsidRPr="00B03547">
                        <w:rPr>
                          <w:b/>
                          <w:sz w:val="28"/>
                          <w:szCs w:val="28"/>
                        </w:rPr>
                        <w:t xml:space="preserve"> 201</w:t>
                      </w:r>
                      <w:r w:rsidRPr="00B03547">
                        <w:rPr>
                          <w:rFonts w:hint="eastAsia"/>
                          <w:b/>
                          <w:sz w:val="28"/>
                          <w:szCs w:val="28"/>
                        </w:rPr>
                        <w:t>3</w:t>
                      </w:r>
                      <w:r w:rsidRPr="00B03547">
                        <w:rPr>
                          <w:b/>
                          <w:sz w:val="28"/>
                          <w:szCs w:val="28"/>
                        </w:rPr>
                        <w:t xml:space="preserve">」 </w:t>
                      </w:r>
                      <w:r w:rsidR="00D97249" w:rsidRPr="00B03547">
                        <w:rPr>
                          <w:rFonts w:hint="eastAsia"/>
                          <w:b/>
                          <w:sz w:val="28"/>
                          <w:szCs w:val="28"/>
                        </w:rPr>
                        <w:t xml:space="preserve">11월 </w:t>
                      </w:r>
                      <w:r w:rsidR="00E93572" w:rsidRPr="00B03547">
                        <w:rPr>
                          <w:rFonts w:hint="eastAsia"/>
                          <w:b/>
                          <w:sz w:val="28"/>
                          <w:szCs w:val="28"/>
                        </w:rPr>
                        <w:t xml:space="preserve">20일 </w:t>
                      </w:r>
                      <w:r w:rsidRPr="00894F67">
                        <w:rPr>
                          <w:b/>
                          <w:sz w:val="28"/>
                          <w:szCs w:val="28"/>
                        </w:rPr>
                        <w:t>개최</w:t>
                      </w:r>
                      <w:r w:rsidRPr="00894F67">
                        <w:rPr>
                          <w:rFonts w:hint="eastAsia"/>
                          <w:b/>
                          <w:sz w:val="28"/>
                          <w:szCs w:val="28"/>
                        </w:rPr>
                        <w:t xml:space="preserve"> </w:t>
                      </w:r>
                    </w:p>
                  </w:txbxContent>
                </v:textbox>
              </v:shape>
            </w:pict>
          </mc:Fallback>
        </mc:AlternateContent>
      </w:r>
    </w:p>
    <w:p w:rsidR="00B42F42" w:rsidRDefault="00B42F42" w:rsidP="008A57D8">
      <w:pPr>
        <w:spacing w:before="60" w:afterLines="50" w:after="120"/>
        <w:ind w:right="510"/>
      </w:pPr>
    </w:p>
    <w:p w:rsidR="00952B47" w:rsidRPr="00952B47" w:rsidRDefault="00952B47" w:rsidP="008A57D8">
      <w:pPr>
        <w:spacing w:before="60" w:afterLines="50" w:after="120"/>
        <w:ind w:right="510"/>
        <w:rPr>
          <w:sz w:val="2"/>
          <w:szCs w:val="2"/>
        </w:rPr>
      </w:pPr>
    </w:p>
    <w:p w:rsidR="00720D90" w:rsidRPr="00B03547" w:rsidRDefault="00894F67" w:rsidP="008A57D8">
      <w:pPr>
        <w:pStyle w:val="a7"/>
        <w:numPr>
          <w:ilvl w:val="0"/>
          <w:numId w:val="1"/>
        </w:numPr>
        <w:spacing w:before="240" w:afterLines="50" w:after="120"/>
        <w:ind w:leftChars="0" w:rightChars="350" w:right="700"/>
        <w:jc w:val="both"/>
        <w:rPr>
          <w:rFonts w:eastAsiaTheme="minorHAnsi"/>
          <w:sz w:val="24"/>
          <w:szCs w:val="21"/>
        </w:rPr>
      </w:pPr>
      <w:r w:rsidRPr="00A97CC7">
        <w:rPr>
          <w:rFonts w:eastAsiaTheme="minorHAnsi" w:hint="eastAsia"/>
          <w:sz w:val="24"/>
          <w:szCs w:val="21"/>
        </w:rPr>
        <w:t>통일부</w:t>
      </w:r>
      <w:r w:rsidR="00B168FB">
        <w:rPr>
          <w:rFonts w:eastAsiaTheme="minorHAnsi" w:hint="eastAsia"/>
          <w:sz w:val="24"/>
          <w:szCs w:val="21"/>
        </w:rPr>
        <w:t>와</w:t>
      </w:r>
      <w:r w:rsidR="00933B2B" w:rsidRPr="00A97CC7">
        <w:rPr>
          <w:rFonts w:eastAsiaTheme="minorHAnsi" w:hint="eastAsia"/>
          <w:sz w:val="24"/>
          <w:szCs w:val="21"/>
        </w:rPr>
        <w:t xml:space="preserve"> </w:t>
      </w:r>
      <w:r w:rsidRPr="00A97CC7">
        <w:rPr>
          <w:rFonts w:eastAsiaTheme="minorHAnsi" w:hint="eastAsia"/>
          <w:sz w:val="24"/>
          <w:szCs w:val="21"/>
        </w:rPr>
        <w:t>아산정책연구원</w:t>
      </w:r>
      <w:r w:rsidR="00B168FB">
        <w:rPr>
          <w:rFonts w:eastAsiaTheme="minorHAnsi" w:hint="eastAsia"/>
          <w:sz w:val="24"/>
          <w:szCs w:val="21"/>
        </w:rPr>
        <w:t xml:space="preserve">이 </w:t>
      </w:r>
      <w:r w:rsidR="000841F9">
        <w:rPr>
          <w:rFonts w:eastAsiaTheme="minorHAnsi" w:hint="eastAsia"/>
          <w:sz w:val="24"/>
          <w:szCs w:val="21"/>
        </w:rPr>
        <w:t xml:space="preserve">공동 </w:t>
      </w:r>
      <w:r w:rsidR="00933B2B" w:rsidRPr="00A97CC7">
        <w:rPr>
          <w:rFonts w:eastAsiaTheme="minorHAnsi" w:hint="eastAsia"/>
          <w:sz w:val="24"/>
          <w:szCs w:val="21"/>
        </w:rPr>
        <w:t>개최하는 「</w:t>
      </w:r>
      <w:r w:rsidR="00933B2B" w:rsidRPr="00B03547">
        <w:rPr>
          <w:rFonts w:eastAsiaTheme="minorHAnsi" w:hint="eastAsia"/>
          <w:sz w:val="24"/>
          <w:szCs w:val="21"/>
        </w:rPr>
        <w:t>한반도국제포럼</w:t>
      </w:r>
      <w:r w:rsidR="0019572F" w:rsidRPr="00B03547">
        <w:rPr>
          <w:rFonts w:eastAsiaTheme="minorHAnsi" w:hint="eastAsia"/>
          <w:sz w:val="24"/>
          <w:szCs w:val="21"/>
        </w:rPr>
        <w:t>(KGF)</w:t>
      </w:r>
      <w:r w:rsidR="00933B2B" w:rsidRPr="00B03547">
        <w:rPr>
          <w:rFonts w:eastAsiaTheme="minorHAnsi"/>
          <w:sz w:val="24"/>
          <w:szCs w:val="21"/>
        </w:rPr>
        <w:t xml:space="preserve"> </w:t>
      </w:r>
      <w:r w:rsidR="00933B2B" w:rsidRPr="00A97CC7">
        <w:rPr>
          <w:rFonts w:eastAsiaTheme="minorHAnsi"/>
          <w:sz w:val="24"/>
          <w:szCs w:val="21"/>
        </w:rPr>
        <w:t>2013」</w:t>
      </w:r>
      <w:r w:rsidR="00933B2B" w:rsidRPr="00A97CC7">
        <w:rPr>
          <w:rFonts w:eastAsiaTheme="minorHAnsi" w:hint="eastAsia"/>
          <w:sz w:val="24"/>
          <w:szCs w:val="21"/>
        </w:rPr>
        <w:t xml:space="preserve">의 </w:t>
      </w:r>
      <w:r w:rsidR="00DC7C2E">
        <w:rPr>
          <w:rFonts w:eastAsiaTheme="minorHAnsi" w:hint="eastAsia"/>
          <w:sz w:val="24"/>
          <w:szCs w:val="21"/>
        </w:rPr>
        <w:t>국내</w:t>
      </w:r>
      <w:r w:rsidR="00933B2B" w:rsidRPr="00A97CC7">
        <w:rPr>
          <w:rFonts w:eastAsiaTheme="minorHAnsi" w:hint="eastAsia"/>
          <w:sz w:val="24"/>
          <w:szCs w:val="21"/>
        </w:rPr>
        <w:t xml:space="preserve"> 전</w:t>
      </w:r>
      <w:r w:rsidR="00763722" w:rsidRPr="00A97CC7">
        <w:rPr>
          <w:rFonts w:eastAsiaTheme="minorHAnsi" w:hint="eastAsia"/>
          <w:sz w:val="24"/>
          <w:szCs w:val="21"/>
        </w:rPr>
        <w:t>문</w:t>
      </w:r>
      <w:r w:rsidR="00933B2B" w:rsidRPr="00A97CC7">
        <w:rPr>
          <w:rFonts w:eastAsiaTheme="minorHAnsi" w:hint="eastAsia"/>
          <w:sz w:val="24"/>
          <w:szCs w:val="21"/>
        </w:rPr>
        <w:t>가 세미나가</w:t>
      </w:r>
      <w:r w:rsidR="00720D90" w:rsidRPr="00A97CC7">
        <w:rPr>
          <w:rFonts w:eastAsiaTheme="minorHAnsi" w:hint="eastAsia"/>
          <w:sz w:val="24"/>
          <w:szCs w:val="21"/>
        </w:rPr>
        <w:t xml:space="preserve"> </w:t>
      </w:r>
      <w:r w:rsidR="00DC7C2E">
        <w:rPr>
          <w:rFonts w:eastAsiaTheme="minorHAnsi" w:hint="eastAsia"/>
          <w:sz w:val="24"/>
          <w:szCs w:val="21"/>
        </w:rPr>
        <w:t>20</w:t>
      </w:r>
      <w:r w:rsidRPr="00A97CC7">
        <w:rPr>
          <w:rFonts w:eastAsiaTheme="minorHAnsi" w:hint="eastAsia"/>
          <w:sz w:val="24"/>
          <w:szCs w:val="21"/>
        </w:rPr>
        <w:t>일</w:t>
      </w:r>
      <w:r w:rsidR="00720D90" w:rsidRPr="00B03547">
        <w:rPr>
          <w:rFonts w:eastAsiaTheme="minorHAnsi" w:hint="eastAsia"/>
          <w:sz w:val="24"/>
          <w:szCs w:val="21"/>
        </w:rPr>
        <w:t>(</w:t>
      </w:r>
      <w:r w:rsidR="00DC7C2E" w:rsidRPr="00B03547">
        <w:rPr>
          <w:rFonts w:eastAsiaTheme="minorHAnsi" w:hint="eastAsia"/>
          <w:sz w:val="24"/>
          <w:szCs w:val="21"/>
        </w:rPr>
        <w:t>수</w:t>
      </w:r>
      <w:r w:rsidRPr="00B03547">
        <w:rPr>
          <w:rFonts w:eastAsiaTheme="minorHAnsi" w:hint="eastAsia"/>
          <w:sz w:val="24"/>
          <w:szCs w:val="21"/>
        </w:rPr>
        <w:t>)</w:t>
      </w:r>
      <w:r w:rsidR="00DC7C2E" w:rsidRPr="00B03547">
        <w:rPr>
          <w:rFonts w:eastAsiaTheme="minorHAnsi" w:hint="eastAsia"/>
          <w:sz w:val="24"/>
          <w:szCs w:val="21"/>
        </w:rPr>
        <w:t xml:space="preserve"> </w:t>
      </w:r>
      <w:r w:rsidR="000841F9" w:rsidRPr="00B03547">
        <w:rPr>
          <w:rFonts w:eastAsiaTheme="minorHAnsi" w:hint="eastAsia"/>
          <w:sz w:val="24"/>
          <w:szCs w:val="21"/>
        </w:rPr>
        <w:t>소공동</w:t>
      </w:r>
      <w:r w:rsidR="00933B2B" w:rsidRPr="00B03547">
        <w:rPr>
          <w:rFonts w:eastAsiaTheme="minorHAnsi" w:hint="eastAsia"/>
          <w:sz w:val="24"/>
          <w:szCs w:val="21"/>
        </w:rPr>
        <w:t xml:space="preserve"> 소재 </w:t>
      </w:r>
      <w:r w:rsidRPr="00B03547">
        <w:rPr>
          <w:rFonts w:eastAsiaTheme="minorHAnsi" w:hint="eastAsia"/>
          <w:sz w:val="24"/>
          <w:szCs w:val="21"/>
        </w:rPr>
        <w:t xml:space="preserve">웨스틴 </w:t>
      </w:r>
      <w:r w:rsidR="00ED35C6" w:rsidRPr="00B03547">
        <w:rPr>
          <w:rFonts w:eastAsiaTheme="minorHAnsi" w:hint="eastAsia"/>
          <w:sz w:val="24"/>
          <w:szCs w:val="21"/>
        </w:rPr>
        <w:t>조선</w:t>
      </w:r>
      <w:r w:rsidR="00D25DA9" w:rsidRPr="00B03547">
        <w:rPr>
          <w:rFonts w:eastAsiaTheme="minorHAnsi" w:hint="eastAsia"/>
          <w:sz w:val="24"/>
          <w:szCs w:val="21"/>
        </w:rPr>
        <w:t xml:space="preserve"> </w:t>
      </w:r>
      <w:r w:rsidRPr="00B03547">
        <w:rPr>
          <w:rFonts w:eastAsiaTheme="minorHAnsi" w:hint="eastAsia"/>
          <w:sz w:val="24"/>
          <w:szCs w:val="21"/>
        </w:rPr>
        <w:t>호텔에서</w:t>
      </w:r>
      <w:r w:rsidR="00242143" w:rsidRPr="00B03547">
        <w:rPr>
          <w:rFonts w:eastAsiaTheme="minorHAnsi" w:hint="eastAsia"/>
          <w:sz w:val="24"/>
          <w:szCs w:val="21"/>
        </w:rPr>
        <w:t xml:space="preserve"> </w:t>
      </w:r>
      <w:r w:rsidR="00C91409" w:rsidRPr="00B03547">
        <w:rPr>
          <w:rFonts w:eastAsiaTheme="minorHAnsi"/>
          <w:sz w:val="24"/>
          <w:szCs w:val="21"/>
        </w:rPr>
        <w:t>“</w:t>
      </w:r>
      <w:r w:rsidR="00D97249" w:rsidRPr="00B03547">
        <w:rPr>
          <w:rFonts w:eastAsiaTheme="minorHAnsi" w:hint="eastAsia"/>
          <w:sz w:val="24"/>
          <w:szCs w:val="21"/>
        </w:rPr>
        <w:t>한반도 신뢰프로세스: 도전과 기회(The Korean Peninsula Trust-building Process: challenges and opportunities)</w:t>
      </w:r>
      <w:r w:rsidR="006B61F7" w:rsidRPr="00B03547">
        <w:rPr>
          <w:rFonts w:eastAsiaTheme="minorHAnsi"/>
          <w:sz w:val="24"/>
          <w:szCs w:val="21"/>
        </w:rPr>
        <w:t>“</w:t>
      </w:r>
      <w:r w:rsidR="00D97249" w:rsidRPr="00B03547">
        <w:rPr>
          <w:rFonts w:eastAsiaTheme="minorHAnsi" w:hint="eastAsia"/>
          <w:sz w:val="24"/>
          <w:szCs w:val="21"/>
        </w:rPr>
        <w:t>라는</w:t>
      </w:r>
      <w:r w:rsidR="00561B55" w:rsidRPr="00B03547">
        <w:rPr>
          <w:rFonts w:eastAsiaTheme="minorHAnsi" w:hint="eastAsia"/>
          <w:sz w:val="24"/>
          <w:szCs w:val="21"/>
        </w:rPr>
        <w:t xml:space="preserve"> </w:t>
      </w:r>
      <w:r w:rsidR="00720D90" w:rsidRPr="00B03547">
        <w:rPr>
          <w:rFonts w:eastAsiaTheme="minorHAnsi" w:hint="eastAsia"/>
          <w:sz w:val="24"/>
          <w:szCs w:val="21"/>
        </w:rPr>
        <w:t xml:space="preserve">주제로 </w:t>
      </w:r>
      <w:r w:rsidR="00933B2B" w:rsidRPr="00B03547">
        <w:rPr>
          <w:rFonts w:eastAsiaTheme="minorHAnsi" w:hint="eastAsia"/>
          <w:sz w:val="24"/>
          <w:szCs w:val="21"/>
        </w:rPr>
        <w:t>열린</w:t>
      </w:r>
      <w:r w:rsidR="00720D90" w:rsidRPr="00B03547">
        <w:rPr>
          <w:rFonts w:eastAsiaTheme="minorHAnsi" w:hint="eastAsia"/>
          <w:sz w:val="24"/>
          <w:szCs w:val="21"/>
        </w:rPr>
        <w:t>다</w:t>
      </w:r>
      <w:r w:rsidR="000409BB" w:rsidRPr="00B03547">
        <w:rPr>
          <w:rFonts w:eastAsiaTheme="minorHAnsi" w:hint="eastAsia"/>
          <w:sz w:val="24"/>
          <w:szCs w:val="21"/>
        </w:rPr>
        <w:t>.</w:t>
      </w:r>
    </w:p>
    <w:p w:rsidR="00933B2B" w:rsidRPr="00A97CC7" w:rsidRDefault="00034D7F" w:rsidP="00D97249">
      <w:pPr>
        <w:pStyle w:val="ab"/>
        <w:spacing w:line="300" w:lineRule="auto"/>
        <w:ind w:leftChars="601" w:left="1418" w:rightChars="350" w:right="700" w:hangingChars="100" w:hanging="216"/>
        <w:rPr>
          <w:rFonts w:ascii="바탕" w:eastAsia="바탕" w:hAnsi="바탕"/>
          <w:b/>
          <w:color w:val="auto"/>
          <w:sz w:val="22"/>
          <w:szCs w:val="24"/>
        </w:rPr>
      </w:pPr>
      <w:r w:rsidRPr="00A97CC7">
        <w:rPr>
          <w:rFonts w:ascii="바탕" w:eastAsia="바탕" w:hAnsi="바탕" w:hint="eastAsia"/>
          <w:b/>
          <w:color w:val="auto"/>
          <w:sz w:val="22"/>
          <w:szCs w:val="21"/>
        </w:rPr>
        <w:t xml:space="preserve">* </w:t>
      </w:r>
      <w:r w:rsidR="00933B2B" w:rsidRPr="00B03547">
        <w:rPr>
          <w:rFonts w:ascii="바탕" w:eastAsia="바탕" w:hAnsi="바탕" w:hint="eastAsia"/>
          <w:b/>
          <w:color w:val="auto"/>
          <w:sz w:val="22"/>
          <w:szCs w:val="21"/>
        </w:rPr>
        <w:t>KGF</w:t>
      </w:r>
      <w:r w:rsidR="0019572F" w:rsidRPr="00B03547">
        <w:rPr>
          <w:rFonts w:ascii="바탕" w:eastAsia="바탕" w:hAnsi="바탕" w:hint="eastAsia"/>
          <w:b/>
          <w:color w:val="auto"/>
          <w:sz w:val="22"/>
          <w:szCs w:val="21"/>
        </w:rPr>
        <w:t>(Korea Global Forum)</w:t>
      </w:r>
      <w:r w:rsidR="00933B2B" w:rsidRPr="00B03547">
        <w:rPr>
          <w:rFonts w:ascii="바탕" w:eastAsia="바탕" w:hAnsi="바탕" w:hint="eastAsia"/>
          <w:b/>
          <w:color w:val="auto"/>
          <w:sz w:val="22"/>
          <w:szCs w:val="24"/>
        </w:rPr>
        <w:t>는 한반도 안정과 평화, 통일의 필요성에 대한 국제적 공감대를 확산하고,</w:t>
      </w:r>
      <w:r w:rsidR="00763722" w:rsidRPr="00B03547">
        <w:rPr>
          <w:rFonts w:ascii="바탕" w:eastAsia="바탕" w:hAnsi="바탕" w:hint="eastAsia"/>
          <w:b/>
          <w:color w:val="auto"/>
          <w:sz w:val="22"/>
          <w:szCs w:val="24"/>
        </w:rPr>
        <w:t xml:space="preserve"> </w:t>
      </w:r>
      <w:r w:rsidR="00933B2B" w:rsidRPr="00B03547">
        <w:rPr>
          <w:rFonts w:ascii="바탕" w:eastAsia="바탕" w:hAnsi="바탕" w:hint="eastAsia"/>
          <w:b/>
          <w:color w:val="auto"/>
          <w:sz w:val="22"/>
          <w:szCs w:val="24"/>
        </w:rPr>
        <w:t>이에 대한 국제사회의 의견을 수렴하기 위해</w:t>
      </w:r>
      <w:r w:rsidR="0019572F" w:rsidRPr="00B03547">
        <w:rPr>
          <w:rFonts w:ascii="바탕" w:eastAsia="바탕" w:hAnsi="바탕" w:hint="eastAsia"/>
          <w:b/>
          <w:color w:val="auto"/>
          <w:sz w:val="22"/>
          <w:szCs w:val="24"/>
        </w:rPr>
        <w:t xml:space="preserve"> 통일부에서</w:t>
      </w:r>
      <w:r w:rsidR="00933B2B" w:rsidRPr="00B03547">
        <w:rPr>
          <w:rFonts w:ascii="바탕" w:eastAsia="바탕" w:hAnsi="바탕" w:hint="eastAsia"/>
          <w:b/>
          <w:color w:val="auto"/>
          <w:sz w:val="22"/>
          <w:szCs w:val="24"/>
        </w:rPr>
        <w:t xml:space="preserve"> 2010년 </w:t>
      </w:r>
      <w:r w:rsidR="0019572F" w:rsidRPr="00B03547">
        <w:rPr>
          <w:rFonts w:ascii="바탕" w:eastAsia="바탕" w:hAnsi="바탕" w:hint="eastAsia"/>
          <w:b/>
          <w:color w:val="auto"/>
          <w:sz w:val="22"/>
          <w:szCs w:val="24"/>
        </w:rPr>
        <w:t>창설한</w:t>
      </w:r>
      <w:r w:rsidR="00933B2B" w:rsidRPr="00B03547">
        <w:rPr>
          <w:rFonts w:ascii="바탕" w:eastAsia="바탕" w:hAnsi="바탕" w:hint="eastAsia"/>
          <w:b/>
          <w:color w:val="auto"/>
          <w:sz w:val="22"/>
          <w:szCs w:val="24"/>
        </w:rPr>
        <w:t xml:space="preserve"> 1.5트랙(반관반민) 형식의 국제적 </w:t>
      </w:r>
      <w:r w:rsidR="00933B2B" w:rsidRPr="00A97CC7">
        <w:rPr>
          <w:rFonts w:ascii="바탕" w:eastAsia="바탕" w:hAnsi="바탕" w:hint="eastAsia"/>
          <w:b/>
          <w:color w:val="auto"/>
          <w:sz w:val="22"/>
          <w:szCs w:val="24"/>
        </w:rPr>
        <w:t>다자협의체임</w:t>
      </w:r>
      <w:r w:rsidR="00113537">
        <w:rPr>
          <w:rFonts w:ascii="바탕" w:eastAsia="바탕" w:hAnsi="바탕" w:hint="eastAsia"/>
          <w:b/>
          <w:color w:val="auto"/>
          <w:sz w:val="22"/>
          <w:szCs w:val="24"/>
        </w:rPr>
        <w:t>.</w:t>
      </w:r>
    </w:p>
    <w:p w:rsidR="000841F9" w:rsidRPr="00B03547" w:rsidRDefault="00ED35C6" w:rsidP="00D97249">
      <w:pPr>
        <w:pStyle w:val="a7"/>
        <w:numPr>
          <w:ilvl w:val="0"/>
          <w:numId w:val="1"/>
        </w:numPr>
        <w:ind w:leftChars="0" w:rightChars="350" w:right="700"/>
        <w:jc w:val="both"/>
        <w:rPr>
          <w:rFonts w:eastAsiaTheme="minorHAnsi"/>
          <w:spacing w:val="-20"/>
          <w:sz w:val="24"/>
          <w:szCs w:val="24"/>
        </w:rPr>
      </w:pPr>
      <w:r w:rsidRPr="00B03547">
        <w:rPr>
          <w:rFonts w:eastAsiaTheme="minorHAnsi" w:hint="eastAsia"/>
          <w:sz w:val="24"/>
          <w:szCs w:val="21"/>
        </w:rPr>
        <w:t>류길재</w:t>
      </w:r>
      <w:r w:rsidR="0019572F" w:rsidRPr="00B03547">
        <w:rPr>
          <w:rFonts w:eastAsiaTheme="minorHAnsi" w:hint="eastAsia"/>
          <w:sz w:val="24"/>
          <w:szCs w:val="21"/>
        </w:rPr>
        <w:t xml:space="preserve"> 통일부</w:t>
      </w:r>
      <w:r w:rsidRPr="00B03547">
        <w:rPr>
          <w:rFonts w:eastAsiaTheme="minorHAnsi" w:hint="eastAsia"/>
          <w:sz w:val="24"/>
          <w:szCs w:val="21"/>
        </w:rPr>
        <w:t xml:space="preserve"> 장관</w:t>
      </w:r>
      <w:r w:rsidR="000841F9" w:rsidRPr="00B03547">
        <w:rPr>
          <w:rFonts w:eastAsiaTheme="minorHAnsi" w:hint="eastAsia"/>
          <w:sz w:val="24"/>
          <w:szCs w:val="21"/>
        </w:rPr>
        <w:t xml:space="preserve">이 기조연설을 하고, </w:t>
      </w:r>
      <w:r w:rsidRPr="00B03547">
        <w:rPr>
          <w:rFonts w:eastAsiaTheme="minorHAnsi" w:hint="eastAsia"/>
          <w:sz w:val="24"/>
          <w:szCs w:val="21"/>
        </w:rPr>
        <w:t xml:space="preserve">천해성 </w:t>
      </w:r>
      <w:r w:rsidR="00E93572" w:rsidRPr="00B03547">
        <w:rPr>
          <w:rFonts w:eastAsiaTheme="minorHAnsi" w:hint="eastAsia"/>
          <w:sz w:val="24"/>
          <w:szCs w:val="21"/>
        </w:rPr>
        <w:t>통일부 정책실장</w:t>
      </w:r>
      <w:r w:rsidRPr="00B03547">
        <w:rPr>
          <w:rFonts w:eastAsiaTheme="minorHAnsi" w:hint="eastAsia"/>
          <w:sz w:val="24"/>
          <w:szCs w:val="21"/>
        </w:rPr>
        <w:t xml:space="preserve">, </w:t>
      </w:r>
      <w:r w:rsidR="001C1666" w:rsidRPr="00B03547">
        <w:rPr>
          <w:rFonts w:eastAsiaTheme="minorHAnsi" w:hint="eastAsia"/>
          <w:sz w:val="24"/>
          <w:szCs w:val="21"/>
        </w:rPr>
        <w:t xml:space="preserve">아산정책연구원 </w:t>
      </w:r>
      <w:r w:rsidRPr="00B03547">
        <w:rPr>
          <w:rFonts w:eastAsiaTheme="minorHAnsi" w:hint="eastAsia"/>
          <w:sz w:val="24"/>
          <w:szCs w:val="21"/>
        </w:rPr>
        <w:t>함재봉 원장, 최강 부원장</w:t>
      </w:r>
      <w:r w:rsidR="00E93572" w:rsidRPr="00B03547">
        <w:rPr>
          <w:rFonts w:eastAsiaTheme="minorHAnsi" w:hint="eastAsia"/>
          <w:sz w:val="24"/>
          <w:szCs w:val="21"/>
        </w:rPr>
        <w:t>,</w:t>
      </w:r>
      <w:r w:rsidRPr="00B03547">
        <w:rPr>
          <w:rFonts w:eastAsiaTheme="minorHAnsi" w:hint="eastAsia"/>
          <w:sz w:val="24"/>
          <w:szCs w:val="21"/>
        </w:rPr>
        <w:t xml:space="preserve"> </w:t>
      </w:r>
      <w:r w:rsidR="00E93572" w:rsidRPr="00B03547">
        <w:rPr>
          <w:rFonts w:eastAsiaTheme="minorHAnsi" w:hint="eastAsia"/>
          <w:sz w:val="24"/>
          <w:szCs w:val="21"/>
        </w:rPr>
        <w:t xml:space="preserve">존 아이켄베리(프린스턴대),     존 에버라드 (전 주북한 영국대사), </w:t>
      </w:r>
      <w:r w:rsidRPr="00B03547">
        <w:rPr>
          <w:rFonts w:eastAsiaTheme="minorHAnsi" w:hint="eastAsia"/>
          <w:sz w:val="24"/>
          <w:szCs w:val="21"/>
        </w:rPr>
        <w:t xml:space="preserve">스콧 스나이더(미국외교협회), </w:t>
      </w:r>
      <w:r w:rsidR="003E4104" w:rsidRPr="00B03547">
        <w:rPr>
          <w:rFonts w:eastAsiaTheme="minorHAnsi" w:hint="eastAsia"/>
          <w:sz w:val="24"/>
          <w:szCs w:val="21"/>
        </w:rPr>
        <w:t>주펑 교수(북경대학교), 추수롱 교수(칭화대학교</w:t>
      </w:r>
      <w:r w:rsidRPr="00B03547">
        <w:rPr>
          <w:rFonts w:eastAsiaTheme="minorHAnsi" w:hint="eastAsia"/>
          <w:sz w:val="24"/>
          <w:szCs w:val="21"/>
        </w:rPr>
        <w:t>)</w:t>
      </w:r>
      <w:r w:rsidR="00E93572" w:rsidRPr="00B03547">
        <w:rPr>
          <w:rFonts w:eastAsiaTheme="minorHAnsi" w:hint="eastAsia"/>
          <w:sz w:val="24"/>
          <w:szCs w:val="21"/>
        </w:rPr>
        <w:t xml:space="preserve"> 등 </w:t>
      </w:r>
      <w:r w:rsidR="00D20F12" w:rsidRPr="00B03547">
        <w:rPr>
          <w:rFonts w:eastAsiaTheme="minorHAnsi" w:hint="eastAsia"/>
          <w:sz w:val="24"/>
          <w:szCs w:val="21"/>
        </w:rPr>
        <w:t xml:space="preserve">세계의 </w:t>
      </w:r>
      <w:r w:rsidR="00E93572" w:rsidRPr="00B03547">
        <w:rPr>
          <w:rFonts w:eastAsiaTheme="minorHAnsi" w:hint="eastAsia"/>
          <w:sz w:val="24"/>
          <w:szCs w:val="21"/>
        </w:rPr>
        <w:t>한반도 문제 주요 전문가</w:t>
      </w:r>
      <w:r w:rsidR="003E4104" w:rsidRPr="00B03547">
        <w:rPr>
          <w:rFonts w:eastAsiaTheme="minorHAnsi" w:hint="eastAsia"/>
          <w:sz w:val="24"/>
          <w:szCs w:val="21"/>
        </w:rPr>
        <w:t>가 참석한다.</w:t>
      </w:r>
      <w:r w:rsidR="000841F9" w:rsidRPr="00B03547">
        <w:rPr>
          <w:rFonts w:eastAsiaTheme="minorHAnsi" w:hint="eastAsia"/>
          <w:sz w:val="24"/>
          <w:szCs w:val="24"/>
        </w:rPr>
        <w:t xml:space="preserve"> </w:t>
      </w:r>
      <w:r w:rsidR="0019572F" w:rsidRPr="00B03547">
        <w:rPr>
          <w:rFonts w:eastAsiaTheme="minorHAnsi" w:hint="eastAsia"/>
          <w:sz w:val="24"/>
          <w:szCs w:val="24"/>
        </w:rPr>
        <w:t xml:space="preserve">주철기 청와대 외교안보수석도 참석하여 오찬사를 할 예정이다. </w:t>
      </w:r>
    </w:p>
    <w:p w:rsidR="00452F86" w:rsidRPr="00B03547" w:rsidRDefault="00452F86" w:rsidP="00D97249">
      <w:pPr>
        <w:pStyle w:val="a7"/>
        <w:ind w:leftChars="0" w:left="1200" w:rightChars="350" w:right="700"/>
        <w:jc w:val="both"/>
        <w:rPr>
          <w:rFonts w:eastAsiaTheme="minorHAnsi"/>
          <w:spacing w:val="-20"/>
          <w:sz w:val="6"/>
          <w:szCs w:val="6"/>
        </w:rPr>
      </w:pPr>
    </w:p>
    <w:p w:rsidR="00E93572" w:rsidRPr="00A91E80" w:rsidRDefault="00E93572" w:rsidP="00D97249">
      <w:pPr>
        <w:pStyle w:val="a7"/>
        <w:numPr>
          <w:ilvl w:val="0"/>
          <w:numId w:val="1"/>
        </w:numPr>
        <w:ind w:leftChars="0" w:rightChars="350" w:right="700"/>
        <w:jc w:val="both"/>
        <w:rPr>
          <w:rFonts w:eastAsiaTheme="minorHAnsi"/>
          <w:sz w:val="24"/>
          <w:szCs w:val="24"/>
        </w:rPr>
      </w:pPr>
      <w:r w:rsidRPr="00D20F12">
        <w:rPr>
          <w:rFonts w:eastAsiaTheme="minorHAnsi" w:hint="eastAsia"/>
          <w:sz w:val="24"/>
          <w:szCs w:val="24"/>
        </w:rPr>
        <w:t>이번 회의에서는</w:t>
      </w:r>
      <w:r w:rsidR="00D07B9A" w:rsidRPr="00D20F12">
        <w:rPr>
          <w:rFonts w:eastAsiaTheme="minorHAnsi" w:hint="eastAsia"/>
          <w:sz w:val="24"/>
          <w:szCs w:val="24"/>
        </w:rPr>
        <w:t xml:space="preserve"> </w:t>
      </w:r>
      <w:r w:rsidR="00D20F12">
        <w:rPr>
          <w:rFonts w:eastAsiaTheme="minorHAnsi" w:hint="eastAsia"/>
          <w:sz w:val="24"/>
          <w:szCs w:val="24"/>
        </w:rPr>
        <w:t xml:space="preserve">특히 </w:t>
      </w:r>
      <w:r w:rsidR="003A78BB" w:rsidRPr="00D20F12">
        <w:rPr>
          <w:rFonts w:eastAsiaTheme="minorHAnsi" w:hint="eastAsia"/>
          <w:sz w:val="24"/>
          <w:szCs w:val="24"/>
        </w:rPr>
        <w:t xml:space="preserve">한반도 신뢰프로세스 발전 </w:t>
      </w:r>
      <w:r w:rsidRPr="00D20F12">
        <w:rPr>
          <w:rFonts w:eastAsiaTheme="minorHAnsi" w:hint="eastAsia"/>
          <w:sz w:val="24"/>
          <w:szCs w:val="24"/>
        </w:rPr>
        <w:t>과정에서</w:t>
      </w:r>
      <w:r w:rsidR="00D20F12">
        <w:rPr>
          <w:rFonts w:eastAsiaTheme="minorHAnsi" w:hint="eastAsia"/>
          <w:sz w:val="24"/>
          <w:szCs w:val="24"/>
        </w:rPr>
        <w:t>의</w:t>
      </w:r>
      <w:r w:rsidRPr="00D20F12">
        <w:rPr>
          <w:rFonts w:eastAsiaTheme="minorHAnsi" w:hint="eastAsia"/>
          <w:sz w:val="24"/>
          <w:szCs w:val="24"/>
        </w:rPr>
        <w:t xml:space="preserve"> </w:t>
      </w:r>
      <w:r w:rsidR="003A78BB" w:rsidRPr="00D20F12">
        <w:rPr>
          <w:rFonts w:eastAsiaTheme="minorHAnsi" w:hint="eastAsia"/>
          <w:sz w:val="24"/>
          <w:szCs w:val="24"/>
        </w:rPr>
        <w:t xml:space="preserve">국제 사회 협력 </w:t>
      </w:r>
      <w:r w:rsidR="003A78BB" w:rsidRPr="00B03547">
        <w:rPr>
          <w:rFonts w:eastAsiaTheme="minorHAnsi" w:hint="eastAsia"/>
          <w:sz w:val="24"/>
          <w:szCs w:val="24"/>
        </w:rPr>
        <w:t>방안에</w:t>
      </w:r>
      <w:r w:rsidR="00D07B9A" w:rsidRPr="00B03547">
        <w:rPr>
          <w:rFonts w:eastAsiaTheme="minorHAnsi" w:hint="eastAsia"/>
          <w:sz w:val="24"/>
          <w:szCs w:val="24"/>
        </w:rPr>
        <w:t xml:space="preserve"> </w:t>
      </w:r>
      <w:r w:rsidR="003A78BB" w:rsidRPr="00A91E80">
        <w:rPr>
          <w:rFonts w:eastAsiaTheme="minorHAnsi" w:hint="eastAsia"/>
          <w:sz w:val="24"/>
          <w:szCs w:val="24"/>
        </w:rPr>
        <w:t>관</w:t>
      </w:r>
      <w:r w:rsidR="00D07B9A" w:rsidRPr="00A91E80">
        <w:rPr>
          <w:rFonts w:eastAsiaTheme="minorHAnsi" w:hint="eastAsia"/>
          <w:sz w:val="24"/>
          <w:szCs w:val="24"/>
        </w:rPr>
        <w:t xml:space="preserve">한 </w:t>
      </w:r>
      <w:r w:rsidR="005E79DD" w:rsidRPr="00A91E80">
        <w:rPr>
          <w:rFonts w:eastAsiaTheme="minorHAnsi" w:hint="eastAsia"/>
          <w:sz w:val="24"/>
          <w:szCs w:val="24"/>
        </w:rPr>
        <w:t xml:space="preserve">심도 깊은 </w:t>
      </w:r>
      <w:r w:rsidRPr="00A91E80">
        <w:rPr>
          <w:rFonts w:eastAsiaTheme="minorHAnsi" w:hint="eastAsia"/>
          <w:sz w:val="24"/>
          <w:szCs w:val="24"/>
        </w:rPr>
        <w:t xml:space="preserve">논의를 통해 </w:t>
      </w:r>
      <w:r w:rsidRPr="00A91E80">
        <w:rPr>
          <w:rFonts w:eastAsiaTheme="minorHAnsi"/>
          <w:spacing w:val="-20"/>
          <w:sz w:val="24"/>
          <w:szCs w:val="24"/>
        </w:rPr>
        <w:t xml:space="preserve">향후 </w:t>
      </w:r>
      <w:r w:rsidR="0019572F" w:rsidRPr="00A91E80">
        <w:rPr>
          <w:rFonts w:eastAsiaTheme="minorHAnsi" w:hint="eastAsia"/>
          <w:spacing w:val="-20"/>
          <w:sz w:val="24"/>
          <w:szCs w:val="24"/>
        </w:rPr>
        <w:t>대북정책</w:t>
      </w:r>
      <w:r w:rsidR="005E79DD" w:rsidRPr="00A91E80">
        <w:rPr>
          <w:rFonts w:eastAsiaTheme="minorHAnsi" w:hint="eastAsia"/>
          <w:spacing w:val="-20"/>
          <w:sz w:val="24"/>
          <w:szCs w:val="24"/>
        </w:rPr>
        <w:t xml:space="preserve">에서의 </w:t>
      </w:r>
      <w:r w:rsidRPr="00A91E80">
        <w:rPr>
          <w:rFonts w:eastAsiaTheme="minorHAnsi"/>
          <w:spacing w:val="-20"/>
          <w:sz w:val="24"/>
          <w:szCs w:val="24"/>
        </w:rPr>
        <w:t>실천</w:t>
      </w:r>
      <w:r w:rsidR="005E79DD" w:rsidRPr="00A91E80">
        <w:rPr>
          <w:rFonts w:eastAsiaTheme="minorHAnsi" w:hint="eastAsia"/>
          <w:spacing w:val="-20"/>
          <w:sz w:val="24"/>
          <w:szCs w:val="24"/>
        </w:rPr>
        <w:t xml:space="preserve"> </w:t>
      </w:r>
      <w:r w:rsidRPr="00A91E80">
        <w:rPr>
          <w:rFonts w:eastAsiaTheme="minorHAnsi"/>
          <w:spacing w:val="-20"/>
          <w:sz w:val="24"/>
          <w:szCs w:val="24"/>
        </w:rPr>
        <w:t>방안을 모색한다.</w:t>
      </w:r>
      <w:r w:rsidR="00D07B9A" w:rsidRPr="00A91E80">
        <w:rPr>
          <w:rFonts w:eastAsiaTheme="minorHAnsi" w:hint="eastAsia"/>
          <w:sz w:val="24"/>
          <w:szCs w:val="24"/>
        </w:rPr>
        <w:t xml:space="preserve"> </w:t>
      </w:r>
    </w:p>
    <w:p w:rsidR="003E4104" w:rsidRPr="00A91E80" w:rsidRDefault="0019572F" w:rsidP="008A57D8">
      <w:pPr>
        <w:pStyle w:val="a7"/>
        <w:widowControl w:val="0"/>
        <w:numPr>
          <w:ilvl w:val="0"/>
          <w:numId w:val="10"/>
        </w:numPr>
        <w:wordWrap w:val="0"/>
        <w:autoSpaceDE w:val="0"/>
        <w:autoSpaceDN w:val="0"/>
        <w:spacing w:before="120" w:afterLines="50" w:after="120"/>
        <w:ind w:leftChars="0" w:rightChars="350" w:right="700"/>
        <w:jc w:val="both"/>
        <w:rPr>
          <w:rFonts w:eastAsiaTheme="minorHAnsi"/>
          <w:spacing w:val="-22"/>
          <w:sz w:val="24"/>
          <w:szCs w:val="26"/>
        </w:rPr>
      </w:pPr>
      <w:r w:rsidRPr="00A91E80">
        <w:rPr>
          <w:rFonts w:eastAsiaTheme="minorHAnsi" w:hint="eastAsia"/>
          <w:sz w:val="24"/>
          <w:szCs w:val="21"/>
        </w:rPr>
        <w:t>한편, KGF는 20일</w:t>
      </w:r>
      <w:r w:rsidR="006E174C" w:rsidRPr="00A91E80">
        <w:rPr>
          <w:rFonts w:eastAsiaTheme="minorHAnsi" w:hint="eastAsia"/>
          <w:sz w:val="24"/>
          <w:szCs w:val="21"/>
        </w:rPr>
        <w:t>(수)</w:t>
      </w:r>
      <w:r w:rsidRPr="00A91E80">
        <w:rPr>
          <w:rFonts w:eastAsiaTheme="minorHAnsi" w:hint="eastAsia"/>
          <w:sz w:val="24"/>
          <w:szCs w:val="21"/>
        </w:rPr>
        <w:t xml:space="preserve"> 진행되는 국내행사와 해외 전문가 세미나로 나눠서 개최되는 바, 이미</w:t>
      </w:r>
      <w:r w:rsidR="003E4104" w:rsidRPr="00A91E80">
        <w:rPr>
          <w:rFonts w:eastAsiaTheme="minorHAnsi" w:hint="eastAsia"/>
          <w:sz w:val="24"/>
          <w:szCs w:val="21"/>
        </w:rPr>
        <w:t xml:space="preserve"> 지난 7월 일본에서 시작된 해</w:t>
      </w:r>
      <w:r w:rsidR="003E4104" w:rsidRPr="00A91E80">
        <w:rPr>
          <w:rFonts w:eastAsiaTheme="minorHAnsi"/>
          <w:sz w:val="24"/>
          <w:szCs w:val="21"/>
        </w:rPr>
        <w:t xml:space="preserve">외 </w:t>
      </w:r>
      <w:r w:rsidR="003E4104" w:rsidRPr="00A91E80">
        <w:rPr>
          <w:rFonts w:eastAsiaTheme="minorHAnsi" w:hint="eastAsia"/>
          <w:sz w:val="24"/>
          <w:szCs w:val="21"/>
        </w:rPr>
        <w:t>전문가</w:t>
      </w:r>
      <w:r w:rsidR="00135285" w:rsidRPr="00A91E80">
        <w:rPr>
          <w:rFonts w:eastAsiaTheme="minorHAnsi" w:hint="eastAsia"/>
          <w:sz w:val="24"/>
          <w:szCs w:val="21"/>
        </w:rPr>
        <w:t xml:space="preserve"> 세미나는</w:t>
      </w:r>
      <w:r w:rsidR="003E4104" w:rsidRPr="00A91E80">
        <w:rPr>
          <w:rFonts w:eastAsiaTheme="minorHAnsi" w:hint="eastAsia"/>
          <w:sz w:val="24"/>
          <w:szCs w:val="21"/>
        </w:rPr>
        <w:t xml:space="preserve"> </w:t>
      </w:r>
      <w:r w:rsidR="00135285" w:rsidRPr="00A91E80">
        <w:rPr>
          <w:rFonts w:eastAsiaTheme="minorHAnsi" w:hint="eastAsia"/>
          <w:sz w:val="24"/>
          <w:szCs w:val="21"/>
        </w:rPr>
        <w:t>지난 9월 중국</w:t>
      </w:r>
      <w:r w:rsidR="00D20F12" w:rsidRPr="00A91E80">
        <w:rPr>
          <w:rFonts w:eastAsiaTheme="minorHAnsi" w:hint="eastAsia"/>
          <w:sz w:val="24"/>
          <w:szCs w:val="21"/>
        </w:rPr>
        <w:t>과 10월 태국</w:t>
      </w:r>
      <w:r w:rsidR="00135285" w:rsidRPr="00A91E80">
        <w:rPr>
          <w:rFonts w:eastAsiaTheme="minorHAnsi" w:hint="eastAsia"/>
          <w:sz w:val="24"/>
          <w:szCs w:val="21"/>
        </w:rPr>
        <w:t xml:space="preserve">에 이어, </w:t>
      </w:r>
      <w:r w:rsidR="00D20F12" w:rsidRPr="00A91E80">
        <w:rPr>
          <w:rFonts w:eastAsiaTheme="minorHAnsi" w:hint="eastAsia"/>
          <w:sz w:val="24"/>
          <w:szCs w:val="21"/>
        </w:rPr>
        <w:t xml:space="preserve">11월 </w:t>
      </w:r>
      <w:r w:rsidR="00135285" w:rsidRPr="00A91E80">
        <w:rPr>
          <w:rFonts w:eastAsiaTheme="minorHAnsi" w:hint="eastAsia"/>
          <w:sz w:val="24"/>
          <w:szCs w:val="21"/>
        </w:rPr>
        <w:t>한국에서 개최</w:t>
      </w:r>
      <w:r w:rsidR="00D20F12" w:rsidRPr="00A91E80">
        <w:rPr>
          <w:rFonts w:eastAsiaTheme="minorHAnsi" w:hint="eastAsia"/>
          <w:sz w:val="24"/>
          <w:szCs w:val="21"/>
        </w:rPr>
        <w:t>되며</w:t>
      </w:r>
      <w:r w:rsidR="00135285" w:rsidRPr="00A91E80">
        <w:rPr>
          <w:rFonts w:eastAsiaTheme="minorHAnsi" w:hint="eastAsia"/>
          <w:sz w:val="24"/>
          <w:szCs w:val="21"/>
        </w:rPr>
        <w:t>, 오는 12월</w:t>
      </w:r>
      <w:r w:rsidR="00D20F12" w:rsidRPr="00A91E80">
        <w:rPr>
          <w:rFonts w:eastAsiaTheme="minorHAnsi" w:hint="eastAsia"/>
          <w:sz w:val="24"/>
          <w:szCs w:val="21"/>
        </w:rPr>
        <w:t>에는</w:t>
      </w:r>
      <w:r w:rsidR="00135285" w:rsidRPr="00A91E80">
        <w:rPr>
          <w:rFonts w:eastAsiaTheme="minorHAnsi" w:hint="eastAsia"/>
          <w:sz w:val="24"/>
          <w:szCs w:val="21"/>
        </w:rPr>
        <w:t xml:space="preserve"> 미국에서 </w:t>
      </w:r>
      <w:r w:rsidR="003E4104" w:rsidRPr="00A91E80">
        <w:rPr>
          <w:rFonts w:eastAsiaTheme="minorHAnsi" w:hint="eastAsia"/>
          <w:spacing w:val="-20"/>
          <w:sz w:val="24"/>
          <w:szCs w:val="24"/>
        </w:rPr>
        <w:t>개최</w:t>
      </w:r>
      <w:r w:rsidR="00D20F12" w:rsidRPr="00A91E80">
        <w:rPr>
          <w:rFonts w:eastAsiaTheme="minorHAnsi" w:hint="eastAsia"/>
          <w:spacing w:val="-20"/>
          <w:sz w:val="24"/>
          <w:szCs w:val="24"/>
        </w:rPr>
        <w:t xml:space="preserve">될 </w:t>
      </w:r>
      <w:r w:rsidR="003E4104" w:rsidRPr="00A91E80">
        <w:rPr>
          <w:rFonts w:eastAsiaTheme="minorHAnsi" w:hint="eastAsia"/>
          <w:spacing w:val="-20"/>
          <w:sz w:val="24"/>
          <w:szCs w:val="21"/>
        </w:rPr>
        <w:t>예정이다.</w:t>
      </w:r>
    </w:p>
    <w:p w:rsidR="00750D6B" w:rsidRPr="001436D4" w:rsidRDefault="001436D4" w:rsidP="00E15C8F">
      <w:pPr>
        <w:pStyle w:val="a7"/>
        <w:widowControl w:val="0"/>
        <w:numPr>
          <w:ilvl w:val="0"/>
          <w:numId w:val="10"/>
        </w:numPr>
        <w:wordWrap w:val="0"/>
        <w:autoSpaceDE w:val="0"/>
        <w:autoSpaceDN w:val="0"/>
        <w:spacing w:before="120" w:afterLines="50" w:after="120"/>
        <w:ind w:leftChars="0" w:rightChars="350" w:right="700"/>
        <w:jc w:val="both"/>
        <w:rPr>
          <w:rFonts w:eastAsiaTheme="minorHAnsi"/>
          <w:spacing w:val="-22"/>
          <w:sz w:val="24"/>
          <w:szCs w:val="26"/>
        </w:rPr>
      </w:pPr>
      <w:r w:rsidRPr="00A91E80">
        <w:rPr>
          <w:rFonts w:eastAsiaTheme="minorHAnsi" w:hint="eastAsia"/>
          <w:sz w:val="24"/>
          <w:szCs w:val="21"/>
        </w:rPr>
        <w:t>21일</w:t>
      </w:r>
      <w:r w:rsidR="006E174C" w:rsidRPr="00A91E80">
        <w:rPr>
          <w:rFonts w:eastAsiaTheme="minorHAnsi" w:hint="eastAsia"/>
          <w:sz w:val="24"/>
          <w:szCs w:val="21"/>
        </w:rPr>
        <w:t>(목)</w:t>
      </w:r>
      <w:r w:rsidRPr="00A91E80">
        <w:rPr>
          <w:rFonts w:eastAsiaTheme="minorHAnsi" w:hint="eastAsia"/>
          <w:sz w:val="24"/>
          <w:szCs w:val="21"/>
        </w:rPr>
        <w:t>에는</w:t>
      </w:r>
      <w:r w:rsidRPr="001436D4">
        <w:rPr>
          <w:rFonts w:eastAsiaTheme="minorHAnsi" w:hint="eastAsia"/>
          <w:sz w:val="24"/>
          <w:szCs w:val="21"/>
        </w:rPr>
        <w:t xml:space="preserve"> 비공개 전문가 회의를 아산정책연구원에서 개최할 예정이다</w:t>
      </w:r>
      <w:r>
        <w:rPr>
          <w:rFonts w:eastAsiaTheme="minorHAnsi" w:hint="eastAsia"/>
          <w:sz w:val="24"/>
          <w:szCs w:val="21"/>
        </w:rPr>
        <w:t>.</w:t>
      </w:r>
    </w:p>
    <w:p w:rsidR="00BC6201" w:rsidRPr="001436D4" w:rsidRDefault="007B002F" w:rsidP="001436D4">
      <w:pPr>
        <w:pStyle w:val="a7"/>
        <w:ind w:leftChars="0" w:firstLineChars="50" w:firstLine="100"/>
        <w:rPr>
          <w:szCs w:val="20"/>
        </w:rPr>
      </w:pPr>
      <w:r w:rsidRPr="007B002F">
        <w:rPr>
          <w:rFonts w:hint="eastAsia"/>
          <w:szCs w:val="20"/>
        </w:rPr>
        <w:t xml:space="preserve">* 회의는 </w:t>
      </w:r>
      <w:r w:rsidR="00135285">
        <w:rPr>
          <w:rFonts w:hint="eastAsia"/>
          <w:szCs w:val="20"/>
        </w:rPr>
        <w:t>한영</w:t>
      </w:r>
      <w:r w:rsidR="00ED4F77">
        <w:rPr>
          <w:rFonts w:hint="eastAsia"/>
          <w:szCs w:val="20"/>
        </w:rPr>
        <w:t xml:space="preserve"> 동시통역으</w:t>
      </w:r>
      <w:r w:rsidRPr="007B002F">
        <w:rPr>
          <w:rFonts w:hint="eastAsia"/>
          <w:szCs w:val="20"/>
        </w:rPr>
        <w:t xml:space="preserve">로 </w:t>
      </w:r>
      <w:r w:rsidR="009367FB">
        <w:rPr>
          <w:rFonts w:hint="eastAsia"/>
          <w:szCs w:val="20"/>
        </w:rPr>
        <w:t>진행</w:t>
      </w:r>
      <w:r w:rsidR="002A47E7">
        <w:rPr>
          <w:rFonts w:hint="eastAsia"/>
          <w:szCs w:val="20"/>
        </w:rPr>
        <w:t>됩니다.</w:t>
      </w:r>
    </w:p>
    <w:tbl>
      <w:tblPr>
        <w:tblStyle w:val="a3"/>
        <w:tblW w:w="0" w:type="auto"/>
        <w:jc w:val="center"/>
        <w:tblInd w:w="800" w:type="dxa"/>
        <w:tblLook w:val="04A0" w:firstRow="1" w:lastRow="0" w:firstColumn="1" w:lastColumn="0" w:noHBand="0" w:noVBand="1"/>
      </w:tblPr>
      <w:tblGrid>
        <w:gridCol w:w="9224"/>
      </w:tblGrid>
      <w:tr w:rsidR="009A27CF" w:rsidTr="00242143">
        <w:trPr>
          <w:trHeight w:val="2359"/>
          <w:jc w:val="center"/>
        </w:trPr>
        <w:tc>
          <w:tcPr>
            <w:tcW w:w="9224" w:type="dxa"/>
            <w:vAlign w:val="center"/>
          </w:tcPr>
          <w:p w:rsidR="009A27CF" w:rsidRPr="00936432" w:rsidRDefault="00242143" w:rsidP="00936432">
            <w:pPr>
              <w:pStyle w:val="a7"/>
              <w:ind w:leftChars="0" w:left="51"/>
              <w:jc w:val="both"/>
              <w:rPr>
                <w:sz w:val="18"/>
                <w:szCs w:val="20"/>
              </w:rPr>
            </w:pPr>
            <w:r w:rsidRPr="0053612D">
              <w:rPr>
                <w:rFonts w:ascii="Microsoft YaHei" w:hint="eastAsia"/>
                <w:sz w:val="18"/>
                <w:szCs w:val="18"/>
              </w:rPr>
              <w:t>아산정책연구원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r w:rsidRPr="0053612D">
              <w:rPr>
                <w:rFonts w:ascii="Microsoft YaHei" w:hint="eastAsia"/>
                <w:sz w:val="18"/>
                <w:szCs w:val="18"/>
              </w:rPr>
              <w:t>싱크탱크의</w:t>
            </w:r>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r w:rsidRPr="0053612D">
              <w:rPr>
                <w:rFonts w:ascii="Microsoft YaHei" w:hint="eastAsia"/>
                <w:sz w:val="18"/>
                <w:szCs w:val="18"/>
              </w:rPr>
              <w:t>아산플래넘</w:t>
            </w:r>
            <w:r w:rsidRPr="0053612D">
              <w:rPr>
                <w:rFonts w:ascii="Microsoft YaHei" w:eastAsia="Microsoft YaHei" w:hAnsi="Microsoft YaHei"/>
                <w:sz w:val="18"/>
                <w:szCs w:val="18"/>
              </w:rPr>
              <w:t xml:space="preserve">, </w:t>
            </w:r>
            <w:r w:rsidRPr="0053612D">
              <w:rPr>
                <w:rFonts w:ascii="Microsoft YaHei" w:hint="eastAsia"/>
                <w:sz w:val="18"/>
                <w:szCs w:val="18"/>
              </w:rPr>
              <w:t>아산핵포럼과</w:t>
            </w:r>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2012</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펜실베니아대</w:t>
            </w:r>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r w:rsidRPr="0053612D">
              <w:rPr>
                <w:rFonts w:ascii="Microsoft YaHei" w:hint="eastAsia"/>
                <w:sz w:val="18"/>
                <w:szCs w:val="18"/>
              </w:rPr>
              <w:t>세계싱크탱크</w:t>
            </w:r>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Pr="0053612D">
              <w:rPr>
                <w:rFonts w:ascii="Microsoft YaHei" w:eastAsia="Microsoft YaHei" w:hAnsi="Microsoft YaHei"/>
                <w:sz w:val="18"/>
                <w:szCs w:val="18"/>
              </w:rPr>
              <w:t xml:space="preserve"> 5</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차지하였습니다</w:t>
            </w:r>
            <w:r w:rsidRPr="0053612D">
              <w:rPr>
                <w:rFonts w:ascii="Microsoft YaHei" w:eastAsia="Microsoft YaHei" w:hAnsi="Microsoft YaHei"/>
                <w:sz w:val="18"/>
                <w:szCs w:val="18"/>
              </w:rPr>
              <w:t>.</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EB3B2A"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EB3B2A" w:rsidRPr="00D3334E" w:rsidRDefault="00EB3B2A"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DD09A2">
              <w:rPr>
                <w:rFonts w:ascii="맑은 고딕" w:eastAsia="맑은 고딕" w:hAnsi="맑은 고딕" w:cs="Times New Roman" w:hint="eastAsia"/>
                <w:b/>
                <w:sz w:val="28"/>
                <w:szCs w:val="20"/>
              </w:rPr>
              <w:t>1</w:t>
            </w:r>
            <w:r>
              <w:rPr>
                <w:rFonts w:ascii="맑은 고딕" w:eastAsia="맑은 고딕" w:hAnsi="맑은 고딕" w:cs="Times New Roman" w:hint="eastAsia"/>
                <w:b/>
                <w:sz w:val="28"/>
                <w:szCs w:val="20"/>
              </w:rPr>
              <w:t xml:space="preserve"> </w:t>
            </w:r>
          </w:p>
        </w:tc>
      </w:tr>
    </w:tbl>
    <w:p w:rsidR="00BC6201" w:rsidRDefault="00BC6201" w:rsidP="00EB3B2A">
      <w:pPr>
        <w:rPr>
          <w:sz w:val="18"/>
          <w:szCs w:val="20"/>
        </w:rPr>
      </w:pPr>
    </w:p>
    <w:p w:rsidR="00EB3B2A" w:rsidRPr="00DE1A38" w:rsidRDefault="00EB3B2A" w:rsidP="00EB3B2A">
      <w:pPr>
        <w:tabs>
          <w:tab w:val="left" w:pos="0"/>
        </w:tabs>
        <w:spacing w:line="240" w:lineRule="atLeast"/>
        <w:ind w:left="90"/>
        <w:jc w:val="center"/>
        <w:rPr>
          <w:rFonts w:ascii="맑은 고딕" w:eastAsia="맑은 고딕" w:hAnsi="맑은 고딕" w:cs="Times New Roman"/>
          <w:b/>
          <w:sz w:val="36"/>
          <w:szCs w:val="36"/>
          <w:u w:val="single"/>
        </w:rPr>
      </w:pPr>
      <w:r w:rsidRPr="00EB3B2A">
        <w:rPr>
          <w:rFonts w:hint="eastAsia"/>
          <w:b/>
          <w:sz w:val="36"/>
          <w:szCs w:val="36"/>
          <w:u w:val="single"/>
        </w:rPr>
        <w:t>「한반도국제포럼</w:t>
      </w:r>
      <w:r>
        <w:rPr>
          <w:b/>
          <w:sz w:val="36"/>
          <w:szCs w:val="36"/>
          <w:u w:val="single"/>
        </w:rPr>
        <w:t xml:space="preserve"> 2013</w:t>
      </w:r>
      <w:r w:rsidR="00DC7C2E">
        <w:rPr>
          <w:rFonts w:hint="eastAsia"/>
          <w:b/>
          <w:sz w:val="36"/>
          <w:szCs w:val="36"/>
          <w:u w:val="single"/>
        </w:rPr>
        <w:t>한국</w:t>
      </w:r>
      <w:r w:rsidR="00C70B0E">
        <w:rPr>
          <w:rFonts w:hint="eastAsia"/>
          <w:b/>
          <w:sz w:val="36"/>
          <w:szCs w:val="36"/>
          <w:u w:val="single"/>
        </w:rPr>
        <w:t>회의</w:t>
      </w:r>
      <w:r w:rsidRPr="00EB3B2A">
        <w:rPr>
          <w:b/>
          <w:sz w:val="36"/>
          <w:szCs w:val="36"/>
          <w:u w:val="single"/>
        </w:rPr>
        <w:t xml:space="preserve">」 </w:t>
      </w:r>
      <w:r w:rsidRPr="00DE1A38">
        <w:rPr>
          <w:rFonts w:ascii="맑은 고딕" w:eastAsia="맑은 고딕" w:hAnsi="맑은 고딕" w:cs="Times New Roman" w:hint="eastAsia"/>
          <w:b/>
          <w:sz w:val="36"/>
          <w:szCs w:val="36"/>
          <w:u w:val="single"/>
        </w:rPr>
        <w:t>개요</w:t>
      </w:r>
    </w:p>
    <w:p w:rsidR="00BC6201" w:rsidRPr="00C91409" w:rsidRDefault="00BC6201" w:rsidP="00EB3B2A">
      <w:pPr>
        <w:rPr>
          <w:rFonts w:ascii="맑은 고딕" w:eastAsia="맑은 고딕" w:hAnsi="맑은 고딕" w:cs="Times New Roman"/>
          <w:sz w:val="28"/>
          <w:szCs w:val="20"/>
        </w:rPr>
      </w:pPr>
    </w:p>
    <w:p w:rsidR="00B63F28" w:rsidRPr="00B168FB" w:rsidRDefault="00EB3B2A" w:rsidP="00B63F28">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B168FB">
        <w:rPr>
          <w:rFonts w:ascii="맑은 고딕" w:eastAsia="맑은 고딕" w:hAnsi="맑은 고딕" w:cs="Times New Roman" w:hint="eastAsia"/>
          <w:sz w:val="28"/>
          <w:szCs w:val="20"/>
        </w:rPr>
        <w:t>주</w:t>
      </w:r>
      <w:r w:rsidR="00F433EC">
        <w:rPr>
          <w:rFonts w:ascii="맑은 고딕" w:eastAsia="맑은 고딕" w:hAnsi="맑은 고딕" w:cs="Times New Roman" w:hint="eastAsia"/>
          <w:sz w:val="28"/>
          <w:szCs w:val="20"/>
        </w:rPr>
        <w:t xml:space="preserve">    </w:t>
      </w:r>
      <w:r w:rsidRPr="00B168FB">
        <w:rPr>
          <w:rFonts w:ascii="맑은 고딕" w:eastAsia="맑은 고딕" w:hAnsi="맑은 고딕" w:cs="Times New Roman" w:hint="eastAsia"/>
          <w:sz w:val="28"/>
          <w:szCs w:val="20"/>
        </w:rPr>
        <w:t>최 : 통일부</w:t>
      </w:r>
      <w:r w:rsidR="00B168FB">
        <w:rPr>
          <w:rFonts w:ascii="맑은 고딕" w:eastAsia="맑은 고딕" w:hAnsi="맑은 고딕" w:cs="Times New Roman" w:hint="eastAsia"/>
          <w:sz w:val="28"/>
          <w:szCs w:val="20"/>
        </w:rPr>
        <w:t xml:space="preserve"> ∙ 아산정책연구원</w:t>
      </w:r>
    </w:p>
    <w:p w:rsidR="00EB3B2A" w:rsidRPr="00B03547" w:rsidRDefault="00EB3B2A" w:rsidP="00B63F28">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B03547">
        <w:rPr>
          <w:rFonts w:ascii="맑은 고딕" w:eastAsia="맑은 고딕" w:hAnsi="맑은 고딕" w:cs="Times New Roman" w:hint="eastAsia"/>
          <w:sz w:val="28"/>
          <w:szCs w:val="20"/>
        </w:rPr>
        <w:t xml:space="preserve">주    제 : </w:t>
      </w:r>
      <w:r w:rsidR="00C91409" w:rsidRPr="00B03547">
        <w:rPr>
          <w:rFonts w:ascii="맑은 고딕" w:eastAsia="맑은 고딕" w:hAnsi="맑은 고딕" w:cs="Times New Roman"/>
          <w:sz w:val="28"/>
          <w:szCs w:val="20"/>
        </w:rPr>
        <w:t>“</w:t>
      </w:r>
      <w:r w:rsidR="00B63F28" w:rsidRPr="00B03547">
        <w:rPr>
          <w:rFonts w:ascii="맑은 고딕" w:eastAsia="맑은 고딕" w:hAnsi="맑은 고딕" w:cs="Times New Roman" w:hint="eastAsia"/>
          <w:sz w:val="28"/>
          <w:szCs w:val="20"/>
        </w:rPr>
        <w:t>한반도</w:t>
      </w:r>
      <w:r w:rsidR="00B63F28" w:rsidRPr="00B03547">
        <w:rPr>
          <w:rFonts w:ascii="맑은 고딕" w:eastAsia="맑은 고딕" w:hAnsi="맑은 고딕" w:cs="Times New Roman"/>
          <w:sz w:val="28"/>
          <w:szCs w:val="20"/>
        </w:rPr>
        <w:t xml:space="preserve"> 신뢰프로세스</w:t>
      </w:r>
      <w:r w:rsidR="0019572F" w:rsidRPr="00B03547">
        <w:rPr>
          <w:rFonts w:ascii="맑은 고딕" w:eastAsia="맑은 고딕" w:hAnsi="맑은 고딕" w:cs="Times New Roman" w:hint="eastAsia"/>
          <w:sz w:val="28"/>
          <w:szCs w:val="20"/>
        </w:rPr>
        <w:t>: 도전과 기회</w:t>
      </w:r>
      <w:r w:rsidR="00C91409" w:rsidRPr="00B03547">
        <w:rPr>
          <w:rFonts w:ascii="맑은 고딕" w:eastAsia="맑은 고딕" w:hAnsi="맑은 고딕" w:cs="Times New Roman"/>
          <w:sz w:val="28"/>
          <w:szCs w:val="20"/>
        </w:rPr>
        <w:t>”</w:t>
      </w:r>
    </w:p>
    <w:p w:rsidR="00EB3B2A" w:rsidRPr="009B0571" w:rsidRDefault="00EB3B2A" w:rsidP="00EB3B2A">
      <w:pPr>
        <w:pStyle w:val="a7"/>
        <w:widowControl w:val="0"/>
        <w:wordWrap w:val="0"/>
        <w:autoSpaceDE w:val="0"/>
        <w:autoSpaceDN w:val="0"/>
        <w:ind w:leftChars="0" w:left="502"/>
        <w:rPr>
          <w:rFonts w:ascii="맑은 고딕" w:eastAsia="맑은 고딕" w:hAnsi="맑은 고딕" w:cs="Times New Roman"/>
          <w:sz w:val="2"/>
          <w:szCs w:val="2"/>
        </w:rPr>
      </w:pP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9367FB">
        <w:rPr>
          <w:rFonts w:ascii="맑은 고딕" w:eastAsia="맑은 고딕" w:hAnsi="맑은 고딕" w:cs="Times New Roman" w:hint="eastAsia"/>
          <w:sz w:val="28"/>
          <w:szCs w:val="20"/>
        </w:rPr>
        <w:t>일    시 : 2013년</w:t>
      </w:r>
      <w:r w:rsidR="00DC7C2E">
        <w:rPr>
          <w:rFonts w:ascii="맑은 고딕" w:eastAsia="맑은 고딕" w:hAnsi="맑은 고딕" w:cs="Times New Roman" w:hint="eastAsia"/>
          <w:sz w:val="28"/>
          <w:szCs w:val="20"/>
        </w:rPr>
        <w:t xml:space="preserve"> 11</w:t>
      </w:r>
      <w:r w:rsidRPr="009367FB">
        <w:rPr>
          <w:rFonts w:ascii="맑은 고딕" w:eastAsia="맑은 고딕" w:hAnsi="맑은 고딕" w:cs="Times New Roman" w:hint="eastAsia"/>
          <w:sz w:val="28"/>
          <w:szCs w:val="20"/>
        </w:rPr>
        <w:t>월</w:t>
      </w:r>
      <w:r w:rsidRPr="009367FB">
        <w:rPr>
          <w:rFonts w:hint="eastAsia"/>
          <w:sz w:val="28"/>
          <w:szCs w:val="20"/>
        </w:rPr>
        <w:t xml:space="preserve"> </w:t>
      </w:r>
      <w:r w:rsidR="00DC7C2E">
        <w:rPr>
          <w:rFonts w:hint="eastAsia"/>
          <w:sz w:val="28"/>
          <w:szCs w:val="20"/>
        </w:rPr>
        <w:t>20</w:t>
      </w:r>
      <w:r w:rsidR="00BF6BAB">
        <w:rPr>
          <w:rFonts w:hint="eastAsia"/>
          <w:sz w:val="28"/>
          <w:szCs w:val="20"/>
        </w:rPr>
        <w:t>일</w:t>
      </w:r>
      <w:r w:rsidRPr="009367FB">
        <w:rPr>
          <w:rFonts w:ascii="맑은 고딕" w:eastAsia="맑은 고딕" w:hAnsi="맑은 고딕" w:cs="Times New Roman" w:hint="eastAsia"/>
          <w:sz w:val="28"/>
          <w:szCs w:val="20"/>
        </w:rPr>
        <w:t>(</w:t>
      </w:r>
      <w:r w:rsidR="00DC7C2E">
        <w:rPr>
          <w:rFonts w:ascii="맑은 고딕" w:eastAsia="맑은 고딕" w:hAnsi="맑은 고딕" w:cs="Times New Roman" w:hint="eastAsia"/>
          <w:sz w:val="28"/>
          <w:szCs w:val="20"/>
        </w:rPr>
        <w:t>수</w:t>
      </w:r>
      <w:r w:rsidRPr="009367FB">
        <w:rPr>
          <w:rFonts w:ascii="맑은 고딕" w:eastAsia="맑은 고딕" w:hAnsi="맑은 고딕" w:cs="Times New Roman" w:hint="eastAsia"/>
          <w:sz w:val="28"/>
          <w:szCs w:val="20"/>
        </w:rPr>
        <w:t>)</w:t>
      </w:r>
      <w:r w:rsidR="00DC7C2E">
        <w:rPr>
          <w:rFonts w:ascii="맑은 고딕" w:eastAsia="맑은 고딕" w:hAnsi="맑은 고딕" w:cs="Times New Roman" w:hint="eastAsia"/>
          <w:sz w:val="28"/>
          <w:szCs w:val="20"/>
        </w:rPr>
        <w:t xml:space="preserve"> </w:t>
      </w:r>
      <w:r>
        <w:rPr>
          <w:rFonts w:ascii="맑은 고딕" w:eastAsia="맑은 고딕" w:hAnsi="맑은 고딕" w:cs="Times New Roman" w:hint="eastAsia"/>
          <w:sz w:val="28"/>
          <w:szCs w:val="20"/>
        </w:rPr>
        <w:t xml:space="preserve"> </w:t>
      </w:r>
      <w:r w:rsidR="00C91409">
        <w:rPr>
          <w:rFonts w:ascii="맑은 고딕" w:eastAsia="맑은 고딕" w:hAnsi="맑은 고딕" w:cs="Times New Roman" w:hint="eastAsia"/>
          <w:sz w:val="28"/>
          <w:szCs w:val="20"/>
        </w:rPr>
        <w:t>09:</w:t>
      </w:r>
      <w:r w:rsidR="005E79DD">
        <w:rPr>
          <w:rFonts w:ascii="맑은 고딕" w:eastAsia="맑은 고딕" w:hAnsi="맑은 고딕" w:cs="Times New Roman" w:hint="eastAsia"/>
          <w:sz w:val="28"/>
          <w:szCs w:val="20"/>
        </w:rPr>
        <w:t>3</w:t>
      </w:r>
      <w:r w:rsidR="00DD09A2">
        <w:rPr>
          <w:rFonts w:ascii="맑은 고딕" w:eastAsia="맑은 고딕" w:hAnsi="맑은 고딕" w:cs="Times New Roman" w:hint="eastAsia"/>
          <w:sz w:val="28"/>
          <w:szCs w:val="20"/>
        </w:rPr>
        <w:t xml:space="preserve">0 ~ </w:t>
      </w:r>
      <w:r>
        <w:rPr>
          <w:rFonts w:ascii="맑은 고딕" w:eastAsia="맑은 고딕" w:hAnsi="맑은 고딕" w:cs="Times New Roman" w:hint="eastAsia"/>
          <w:sz w:val="28"/>
          <w:szCs w:val="20"/>
        </w:rPr>
        <w:t>17</w:t>
      </w:r>
      <w:r w:rsidR="00F141C6">
        <w:rPr>
          <w:rFonts w:ascii="맑은 고딕" w:eastAsia="맑은 고딕" w:hAnsi="맑은 고딕" w:cs="Times New Roman" w:hint="eastAsia"/>
          <w:sz w:val="28"/>
          <w:szCs w:val="20"/>
        </w:rPr>
        <w:t>:0</w:t>
      </w:r>
      <w:r w:rsidR="00DD09A2">
        <w:rPr>
          <w:rFonts w:ascii="맑은 고딕" w:eastAsia="맑은 고딕" w:hAnsi="맑은 고딕" w:cs="Times New Roman" w:hint="eastAsia"/>
          <w:sz w:val="28"/>
          <w:szCs w:val="20"/>
        </w:rPr>
        <w:t>0</w:t>
      </w: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EB3B2A">
        <w:rPr>
          <w:rFonts w:ascii="맑은 고딕" w:eastAsia="맑은 고딕" w:hAnsi="맑은 고딕" w:cs="Times New Roman" w:hint="eastAsia"/>
          <w:sz w:val="28"/>
          <w:szCs w:val="20"/>
        </w:rPr>
        <w:t xml:space="preserve">장    소 : </w:t>
      </w:r>
      <w:r>
        <w:rPr>
          <w:rFonts w:hint="eastAsia"/>
          <w:sz w:val="28"/>
          <w:szCs w:val="20"/>
        </w:rPr>
        <w:t xml:space="preserve">웨스틴 </w:t>
      </w:r>
      <w:r w:rsidR="00135285">
        <w:rPr>
          <w:rFonts w:hint="eastAsia"/>
          <w:sz w:val="28"/>
          <w:szCs w:val="20"/>
        </w:rPr>
        <w:t>조선</w:t>
      </w:r>
      <w:r w:rsidR="00D25DA9">
        <w:rPr>
          <w:rFonts w:hint="eastAsia"/>
          <w:sz w:val="28"/>
          <w:szCs w:val="20"/>
        </w:rPr>
        <w:t xml:space="preserve"> </w:t>
      </w:r>
      <w:r>
        <w:rPr>
          <w:rFonts w:hint="eastAsia"/>
          <w:sz w:val="28"/>
          <w:szCs w:val="20"/>
        </w:rPr>
        <w:t>호텔</w:t>
      </w:r>
      <w:r w:rsidR="003E4104">
        <w:rPr>
          <w:rFonts w:hint="eastAsia"/>
          <w:sz w:val="28"/>
          <w:szCs w:val="20"/>
        </w:rPr>
        <w:t xml:space="preserve">, </w:t>
      </w:r>
      <w:r w:rsidR="00135285">
        <w:rPr>
          <w:rFonts w:hint="eastAsia"/>
          <w:sz w:val="28"/>
          <w:szCs w:val="20"/>
        </w:rPr>
        <w:t>Orchid</w:t>
      </w:r>
      <w:r w:rsidR="003E4104">
        <w:rPr>
          <w:rFonts w:hint="eastAsia"/>
          <w:sz w:val="28"/>
          <w:szCs w:val="20"/>
        </w:rPr>
        <w:t xml:space="preserve"> Room</w:t>
      </w:r>
      <w:r>
        <w:rPr>
          <w:rFonts w:hint="eastAsia"/>
          <w:sz w:val="28"/>
          <w:szCs w:val="20"/>
        </w:rPr>
        <w:t xml:space="preserve"> (</w:t>
      </w:r>
      <w:r w:rsidR="005E79DD">
        <w:rPr>
          <w:rFonts w:hint="eastAsia"/>
          <w:sz w:val="28"/>
          <w:szCs w:val="20"/>
        </w:rPr>
        <w:t xml:space="preserve">소공동 </w:t>
      </w:r>
      <w:r>
        <w:rPr>
          <w:rFonts w:hint="eastAsia"/>
          <w:sz w:val="28"/>
          <w:szCs w:val="20"/>
        </w:rPr>
        <w:t>소재)</w:t>
      </w:r>
      <w:r w:rsidR="00C91409">
        <w:rPr>
          <w:rFonts w:hint="eastAsia"/>
          <w:sz w:val="28"/>
          <w:szCs w:val="20"/>
        </w:rPr>
        <w:t xml:space="preserve"> </w:t>
      </w:r>
      <w:r>
        <w:rPr>
          <w:rFonts w:hint="eastAsia"/>
          <w:sz w:val="28"/>
          <w:szCs w:val="20"/>
        </w:rPr>
        <w:t xml:space="preserve"> </w:t>
      </w: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EB3B2A">
        <w:rPr>
          <w:rFonts w:ascii="맑은 고딕" w:eastAsia="맑은 고딕" w:hAnsi="맑은 고딕" w:cs="Times New Roman" w:hint="eastAsia"/>
          <w:sz w:val="28"/>
          <w:szCs w:val="20"/>
        </w:rPr>
        <w:t xml:space="preserve">프로그램 개요 </w:t>
      </w:r>
    </w:p>
    <w:p w:rsidR="00EB3B2A" w:rsidRPr="0010636C" w:rsidRDefault="00EB3B2A" w:rsidP="00B63F28">
      <w:pPr>
        <w:ind w:firstLineChars="250" w:firstLine="150"/>
        <w:rPr>
          <w:sz w:val="6"/>
          <w:szCs w:val="6"/>
        </w:rPr>
      </w:pPr>
    </w:p>
    <w:p w:rsidR="00135285" w:rsidRDefault="00135285" w:rsidP="00DD09A2">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Pr>
          <w:rFonts w:ascii="맑은 고딕" w:eastAsia="맑은 고딕" w:hAnsi="맑은 고딕" w:cs="Times New Roman" w:hint="eastAsia"/>
          <w:b/>
          <w:sz w:val="28"/>
          <w:szCs w:val="20"/>
        </w:rPr>
        <w:t>개회식 - 09:30 ~ 10:2</w:t>
      </w:r>
      <w:r w:rsidR="00DD09A2" w:rsidRPr="00BC6201">
        <w:rPr>
          <w:rFonts w:ascii="맑은 고딕" w:eastAsia="맑은 고딕" w:hAnsi="맑은 고딕" w:cs="Times New Roman" w:hint="eastAsia"/>
          <w:b/>
          <w:sz w:val="28"/>
          <w:szCs w:val="20"/>
        </w:rPr>
        <w:t>0</w:t>
      </w:r>
    </w:p>
    <w:p w:rsidR="00DD09A2" w:rsidRPr="00B03547" w:rsidRDefault="00135285" w:rsidP="00135285">
      <w:pPr>
        <w:pStyle w:val="a7"/>
        <w:widowControl w:val="0"/>
        <w:wordWrap w:val="0"/>
        <w:autoSpaceDE w:val="0"/>
        <w:autoSpaceDN w:val="0"/>
        <w:ind w:leftChars="0" w:left="1069"/>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환영사 - 함재봉 원장(아산정책연구원)</w:t>
      </w:r>
      <w:r w:rsidR="00DD09A2" w:rsidRPr="00B03547">
        <w:rPr>
          <w:rFonts w:ascii="맑은 고딕" w:eastAsia="맑은 고딕" w:hAnsi="맑은 고딕" w:cs="Times New Roman" w:hint="eastAsia"/>
          <w:sz w:val="28"/>
          <w:szCs w:val="20"/>
        </w:rPr>
        <w:t xml:space="preserve"> </w:t>
      </w:r>
    </w:p>
    <w:p w:rsidR="00DD09A2" w:rsidRPr="00B03547" w:rsidRDefault="0019572F" w:rsidP="00DD09A2">
      <w:pPr>
        <w:pStyle w:val="a7"/>
        <w:widowControl w:val="0"/>
        <w:wordWrap w:val="0"/>
        <w:autoSpaceDE w:val="0"/>
        <w:autoSpaceDN w:val="0"/>
        <w:ind w:leftChars="0" w:left="1069"/>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기조연설</w:t>
      </w:r>
      <w:r w:rsidR="00DD09A2" w:rsidRPr="00B03547">
        <w:rPr>
          <w:rFonts w:ascii="맑은 고딕" w:eastAsia="맑은 고딕" w:hAnsi="맑은 고딕" w:cs="Times New Roman" w:hint="eastAsia"/>
          <w:sz w:val="28"/>
          <w:szCs w:val="20"/>
        </w:rPr>
        <w:t xml:space="preserve"> </w:t>
      </w:r>
      <w:r w:rsidR="00BF6BAB" w:rsidRPr="00B03547">
        <w:rPr>
          <w:rFonts w:ascii="맑은 고딕" w:eastAsia="맑은 고딕" w:hAnsi="맑은 고딕" w:cs="Times New Roman" w:hint="eastAsia"/>
          <w:sz w:val="28"/>
          <w:szCs w:val="20"/>
        </w:rPr>
        <w:t>-</w:t>
      </w:r>
      <w:r w:rsidR="008302AE" w:rsidRPr="00B03547">
        <w:rPr>
          <w:rFonts w:ascii="맑은 고딕" w:eastAsia="맑은 고딕" w:hAnsi="맑은 고딕" w:cs="Times New Roman" w:hint="eastAsia"/>
          <w:sz w:val="28"/>
          <w:szCs w:val="20"/>
        </w:rPr>
        <w:t xml:space="preserve"> </w:t>
      </w:r>
      <w:r w:rsidR="00DD09A2" w:rsidRPr="00B03547">
        <w:rPr>
          <w:rFonts w:ascii="맑은 고딕" w:eastAsia="맑은 고딕" w:hAnsi="맑은 고딕" w:cs="Times New Roman" w:hint="eastAsia"/>
          <w:sz w:val="28"/>
          <w:szCs w:val="20"/>
        </w:rPr>
        <w:t>류길재 장관</w:t>
      </w:r>
      <w:r w:rsidR="00135285" w:rsidRPr="00B03547">
        <w:rPr>
          <w:rFonts w:ascii="맑은 고딕" w:eastAsia="맑은 고딕" w:hAnsi="맑은 고딕" w:cs="Times New Roman" w:hint="eastAsia"/>
          <w:sz w:val="28"/>
          <w:szCs w:val="20"/>
        </w:rPr>
        <w:t>(통일부)</w:t>
      </w:r>
      <w:r w:rsidR="00DD09A2" w:rsidRPr="00B03547">
        <w:rPr>
          <w:rFonts w:ascii="맑은 고딕" w:eastAsia="맑은 고딕" w:hAnsi="맑은 고딕" w:cs="Times New Roman" w:hint="eastAsia"/>
          <w:sz w:val="28"/>
          <w:szCs w:val="20"/>
        </w:rPr>
        <w:t xml:space="preserve"> </w:t>
      </w:r>
    </w:p>
    <w:p w:rsidR="00A65357" w:rsidRPr="00B03547" w:rsidRDefault="00A65357" w:rsidP="00DD09A2">
      <w:pPr>
        <w:pStyle w:val="a7"/>
        <w:widowControl w:val="0"/>
        <w:wordWrap w:val="0"/>
        <w:autoSpaceDE w:val="0"/>
        <w:autoSpaceDN w:val="0"/>
        <w:ind w:leftChars="0" w:left="1069"/>
        <w:jc w:val="both"/>
        <w:rPr>
          <w:rFonts w:ascii="맑은 고딕" w:eastAsia="맑은 고딕" w:hAnsi="맑은 고딕" w:cs="Times New Roman"/>
          <w:sz w:val="28"/>
          <w:szCs w:val="20"/>
        </w:rPr>
      </w:pPr>
    </w:p>
    <w:p w:rsidR="00DD09A2" w:rsidRPr="00B03547" w:rsidRDefault="0019572F" w:rsidP="00DD09A2">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B03547">
        <w:rPr>
          <w:rFonts w:ascii="맑은 고딕" w:eastAsia="맑은 고딕" w:hAnsi="맑은 고딕" w:cs="Times New Roman" w:hint="eastAsia"/>
          <w:b/>
          <w:sz w:val="28"/>
          <w:szCs w:val="20"/>
        </w:rPr>
        <w:t>진행순서</w:t>
      </w:r>
    </w:p>
    <w:p w:rsidR="00C31871" w:rsidRDefault="00C31871"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세션1 - </w:t>
      </w:r>
      <w:r w:rsidR="00135285" w:rsidRPr="00B03547">
        <w:rPr>
          <w:rFonts w:ascii="맑은 고딕" w:eastAsia="맑은 고딕" w:hAnsi="맑은 고딕" w:cs="Times New Roman" w:hint="eastAsia"/>
          <w:sz w:val="28"/>
          <w:szCs w:val="20"/>
        </w:rPr>
        <w:t>10:30~11:45</w:t>
      </w:r>
      <w:r w:rsidRPr="00B03547">
        <w:rPr>
          <w:rFonts w:ascii="맑은 고딕" w:eastAsia="맑은 고딕" w:hAnsi="맑은 고딕" w:cs="Times New Roman" w:hint="eastAsia"/>
          <w:sz w:val="28"/>
          <w:szCs w:val="20"/>
        </w:rPr>
        <w:t xml:space="preserve"> </w:t>
      </w:r>
      <w:r w:rsidR="00135285" w:rsidRPr="00B03547">
        <w:rPr>
          <w:rFonts w:ascii="맑은 고딕" w:eastAsia="맑은 고딕" w:hAnsi="맑은 고딕" w:cs="Times New Roman" w:hint="eastAsia"/>
          <w:sz w:val="28"/>
          <w:szCs w:val="20"/>
        </w:rPr>
        <w:t>변화하는 국제 환경</w:t>
      </w:r>
      <w:r w:rsidR="00A65357" w:rsidRPr="00B03547">
        <w:rPr>
          <w:rFonts w:ascii="맑은 고딕" w:eastAsia="맑은 고딕" w:hAnsi="맑은 고딕" w:cs="Times New Roman" w:hint="eastAsia"/>
          <w:sz w:val="28"/>
          <w:szCs w:val="20"/>
        </w:rPr>
        <w:t xml:space="preserve"> </w:t>
      </w:r>
      <w:r w:rsidR="00135285" w:rsidRPr="00B03547">
        <w:rPr>
          <w:rFonts w:ascii="맑은 고딕" w:eastAsia="맑은 고딕" w:hAnsi="맑은 고딕" w:cs="Times New Roman" w:hint="eastAsia"/>
          <w:sz w:val="28"/>
          <w:szCs w:val="20"/>
        </w:rPr>
        <w:t>속에서의 남북관계</w:t>
      </w:r>
      <w:r w:rsidR="0004176F" w:rsidRPr="00B03547">
        <w:rPr>
          <w:rFonts w:ascii="맑은 고딕" w:eastAsia="맑은 고딕" w:hAnsi="맑은 고딕" w:cs="Times New Roman" w:hint="eastAsia"/>
          <w:sz w:val="28"/>
          <w:szCs w:val="20"/>
        </w:rPr>
        <w:t>(</w:t>
      </w:r>
      <w:r w:rsidR="0004176F" w:rsidRPr="00B03547">
        <w:rPr>
          <w:rFonts w:ascii="맑은 고딕" w:eastAsia="맑은 고딕" w:hAnsi="맑은 고딕" w:cs="Times New Roman"/>
          <w:sz w:val="28"/>
          <w:szCs w:val="20"/>
        </w:rPr>
        <w:t>Inter-</w:t>
      </w:r>
      <w:r w:rsidR="0004176F" w:rsidRPr="0004176F">
        <w:rPr>
          <w:rFonts w:ascii="맑은 고딕" w:eastAsia="맑은 고딕" w:hAnsi="맑은 고딕" w:cs="Times New Roman"/>
          <w:sz w:val="28"/>
          <w:szCs w:val="20"/>
        </w:rPr>
        <w:t>Korea Relations in the Evolving Global Context</w:t>
      </w:r>
      <w:r w:rsidR="0004176F">
        <w:rPr>
          <w:rFonts w:ascii="맑은 고딕" w:eastAsia="맑은 고딕" w:hAnsi="맑은 고딕" w:cs="Times New Roman" w:hint="eastAsia"/>
          <w:sz w:val="28"/>
          <w:szCs w:val="20"/>
        </w:rPr>
        <w:t>)</w:t>
      </w:r>
    </w:p>
    <w:p w:rsidR="00135285" w:rsidRDefault="00135285"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세션2 - </w:t>
      </w:r>
      <w:r w:rsidR="00A65357" w:rsidRPr="00B03547">
        <w:rPr>
          <w:rFonts w:ascii="맑은 고딕" w:eastAsia="맑은 고딕" w:hAnsi="맑은 고딕" w:cs="Times New Roman" w:hint="eastAsia"/>
          <w:sz w:val="28"/>
          <w:szCs w:val="20"/>
        </w:rPr>
        <w:t>13</w:t>
      </w:r>
      <w:r w:rsidR="00812A9A" w:rsidRPr="00B03547">
        <w:rPr>
          <w:rFonts w:ascii="맑은 고딕" w:eastAsia="맑은 고딕" w:hAnsi="맑은 고딕" w:cs="Times New Roman" w:hint="eastAsia"/>
          <w:sz w:val="28"/>
          <w:szCs w:val="20"/>
        </w:rPr>
        <w:t>:30~15</w:t>
      </w:r>
      <w:r w:rsidR="00812A9A">
        <w:rPr>
          <w:rFonts w:ascii="맑은 고딕" w:eastAsia="맑은 고딕" w:hAnsi="맑은 고딕" w:cs="Times New Roman" w:hint="eastAsia"/>
          <w:sz w:val="28"/>
          <w:szCs w:val="20"/>
        </w:rPr>
        <w:t>:10 한반도 신뢰 프로세스</w:t>
      </w:r>
      <w:r w:rsidR="0004176F">
        <w:rPr>
          <w:rFonts w:ascii="맑은 고딕" w:eastAsia="맑은 고딕" w:hAnsi="맑은 고딕" w:cs="Times New Roman" w:hint="eastAsia"/>
          <w:sz w:val="28"/>
          <w:szCs w:val="20"/>
        </w:rPr>
        <w:t>(</w:t>
      </w:r>
      <w:r w:rsidR="0004176F" w:rsidRPr="0004176F">
        <w:rPr>
          <w:rFonts w:ascii="맑은 고딕" w:eastAsia="맑은 고딕" w:hAnsi="맑은 고딕" w:cs="Times New Roman"/>
          <w:sz w:val="28"/>
          <w:szCs w:val="20"/>
        </w:rPr>
        <w:t>The Korean Peninsula Trust-Building Process</w:t>
      </w:r>
      <w:r w:rsidR="0004176F">
        <w:rPr>
          <w:rFonts w:ascii="맑은 고딕" w:eastAsia="맑은 고딕" w:hAnsi="맑은 고딕" w:cs="Times New Roman" w:hint="eastAsia"/>
          <w:sz w:val="28"/>
          <w:szCs w:val="20"/>
        </w:rPr>
        <w:t>)</w:t>
      </w:r>
    </w:p>
    <w:p w:rsidR="00135285" w:rsidRPr="00C31871" w:rsidRDefault="00135285"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 xml:space="preserve">세션3 </w:t>
      </w:r>
      <w:r w:rsidR="00812A9A">
        <w:rPr>
          <w:rFonts w:ascii="맑은 고딕" w:eastAsia="맑은 고딕" w:hAnsi="맑은 고딕" w:cs="Times New Roman"/>
          <w:sz w:val="28"/>
          <w:szCs w:val="20"/>
        </w:rPr>
        <w:t>–</w:t>
      </w:r>
      <w:r w:rsidR="00812A9A">
        <w:rPr>
          <w:rFonts w:ascii="맑은 고딕" w:eastAsia="맑은 고딕" w:hAnsi="맑은 고딕" w:cs="Times New Roman" w:hint="eastAsia"/>
          <w:sz w:val="28"/>
          <w:szCs w:val="20"/>
        </w:rPr>
        <w:t xml:space="preserve"> 15:30~17:10 DMZ 세계 평화 공원</w:t>
      </w:r>
      <w:r w:rsidR="0004176F">
        <w:rPr>
          <w:rFonts w:ascii="맑은 고딕" w:eastAsia="맑은 고딕" w:hAnsi="맑은 고딕" w:cs="Times New Roman" w:hint="eastAsia"/>
          <w:sz w:val="28"/>
          <w:szCs w:val="20"/>
        </w:rPr>
        <w:t>(</w:t>
      </w:r>
      <w:r w:rsidR="0004176F" w:rsidRPr="0004176F">
        <w:rPr>
          <w:rFonts w:ascii="맑은 고딕" w:eastAsia="맑은 고딕" w:hAnsi="맑은 고딕" w:cs="Times New Roman"/>
          <w:sz w:val="28"/>
          <w:szCs w:val="20"/>
        </w:rPr>
        <w:t>DMZ Peace Park</w:t>
      </w:r>
      <w:r w:rsidR="0004176F">
        <w:rPr>
          <w:rFonts w:ascii="맑은 고딕" w:eastAsia="맑은 고딕" w:hAnsi="맑은 고딕" w:cs="Times New Roman" w:hint="eastAsia"/>
          <w:sz w:val="28"/>
          <w:szCs w:val="20"/>
        </w:rPr>
        <w:t>)</w:t>
      </w: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Default="005E79DD"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Pr="009E4C47" w:rsidRDefault="005E79DD" w:rsidP="005E79DD">
      <w:pPr>
        <w:pStyle w:val="a7"/>
        <w:widowControl w:val="0"/>
        <w:wordWrap w:val="0"/>
        <w:autoSpaceDE w:val="0"/>
        <w:autoSpaceDN w:val="0"/>
        <w:ind w:leftChars="0" w:left="1" w:rightChars="413" w:right="826"/>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D09A2"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DD09A2" w:rsidRPr="00D3334E" w:rsidRDefault="00DD09A2"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2</w:t>
            </w:r>
          </w:p>
        </w:tc>
      </w:tr>
    </w:tbl>
    <w:p w:rsidR="005E79DD" w:rsidRDefault="005E79DD" w:rsidP="005E79DD">
      <w:pPr>
        <w:tabs>
          <w:tab w:val="left" w:pos="0"/>
        </w:tabs>
        <w:spacing w:line="240" w:lineRule="atLeast"/>
        <w:rPr>
          <w:b/>
          <w:sz w:val="36"/>
          <w:szCs w:val="28"/>
          <w:u w:val="single"/>
        </w:rPr>
      </w:pPr>
    </w:p>
    <w:p w:rsidR="00B020F4" w:rsidRDefault="00B020F4" w:rsidP="005E79DD">
      <w:pPr>
        <w:tabs>
          <w:tab w:val="left" w:pos="0"/>
        </w:tabs>
        <w:spacing w:line="240" w:lineRule="atLeast"/>
        <w:ind w:firstLineChars="800" w:firstLine="2880"/>
        <w:rPr>
          <w:b/>
          <w:sz w:val="36"/>
          <w:szCs w:val="28"/>
          <w:u w:val="single"/>
        </w:rPr>
      </w:pPr>
      <w:r>
        <w:rPr>
          <w:rFonts w:hint="eastAsia"/>
          <w:b/>
          <w:sz w:val="36"/>
          <w:szCs w:val="28"/>
          <w:u w:val="single"/>
        </w:rPr>
        <w:t>Agenda</w:t>
      </w:r>
    </w:p>
    <w:p w:rsidR="00B020F4" w:rsidRDefault="00B020F4" w:rsidP="00B020F4">
      <w:pPr>
        <w:tabs>
          <w:tab w:val="left" w:pos="0"/>
        </w:tabs>
        <w:spacing w:line="240" w:lineRule="atLeast"/>
        <w:rPr>
          <w:b/>
          <w:sz w:val="36"/>
          <w:szCs w:val="28"/>
          <w:u w:val="single"/>
        </w:rPr>
      </w:pPr>
    </w:p>
    <w:tbl>
      <w:tblPr>
        <w:tblW w:w="5261" w:type="pct"/>
        <w:tblInd w:w="-3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692"/>
        <w:gridCol w:w="2610"/>
        <w:gridCol w:w="2309"/>
        <w:gridCol w:w="153"/>
        <w:gridCol w:w="4457"/>
      </w:tblGrid>
      <w:tr w:rsidR="00063E3E" w:rsidRPr="00D00EC3" w:rsidTr="00347F48">
        <w:trPr>
          <w:trHeight w:val="466"/>
        </w:trPr>
        <w:tc>
          <w:tcPr>
            <w:tcW w:w="5000" w:type="pct"/>
            <w:gridSpan w:val="5"/>
            <w:shd w:val="clear" w:color="auto" w:fill="D6E3BC" w:themeFill="accent3" w:themeFillTint="66"/>
            <w:vAlign w:val="center"/>
            <w:hideMark/>
          </w:tcPr>
          <w:p w:rsidR="00063E3E" w:rsidRPr="00D00EC3" w:rsidRDefault="00063E3E" w:rsidP="00347F48">
            <w:pPr>
              <w:rPr>
                <w:rFonts w:ascii="Times New Roman" w:eastAsia="맑은 고딕" w:hAnsi="Times New Roman" w:cs="Times New Roman"/>
                <w:b/>
                <w:bCs/>
                <w:color w:val="1F497D"/>
                <w:kern w:val="0"/>
                <w:sz w:val="22"/>
              </w:rPr>
            </w:pPr>
            <w:r>
              <w:rPr>
                <w:rFonts w:ascii="Times New Roman" w:eastAsia="맑은 고딕" w:hAnsi="Times New Roman" w:cs="Times New Roman" w:hint="eastAsia"/>
                <w:b/>
                <w:bCs/>
                <w:kern w:val="0"/>
                <w:sz w:val="24"/>
                <w:szCs w:val="24"/>
              </w:rPr>
              <w:t>Wednesday</w:t>
            </w:r>
            <w:r w:rsidRPr="006E311D">
              <w:rPr>
                <w:rFonts w:ascii="Times New Roman" w:eastAsia="맑은 고딕" w:hAnsi="Times New Roman" w:cs="Times New Roman"/>
                <w:b/>
                <w:bCs/>
                <w:kern w:val="0"/>
                <w:sz w:val="24"/>
                <w:szCs w:val="24"/>
              </w:rPr>
              <w:t xml:space="preserve">, </w:t>
            </w:r>
            <w:r>
              <w:rPr>
                <w:rFonts w:ascii="Times New Roman" w:eastAsia="맑은 고딕" w:hAnsi="Times New Roman" w:cs="Times New Roman" w:hint="eastAsia"/>
                <w:b/>
                <w:bCs/>
                <w:kern w:val="0"/>
                <w:sz w:val="24"/>
                <w:szCs w:val="24"/>
              </w:rPr>
              <w:t>November 20</w:t>
            </w:r>
            <w:r w:rsidRPr="006E311D">
              <w:rPr>
                <w:rFonts w:ascii="Times New Roman" w:eastAsia="맑은 고딕" w:hAnsi="Times New Roman" w:cs="Times New Roman"/>
                <w:b/>
                <w:bCs/>
                <w:kern w:val="0"/>
                <w:sz w:val="24"/>
                <w:szCs w:val="24"/>
              </w:rPr>
              <w:t>, 201</w:t>
            </w:r>
            <w:r w:rsidRPr="006E311D">
              <w:rPr>
                <w:rFonts w:ascii="Times New Roman" w:eastAsia="맑은 고딕" w:hAnsi="Times New Roman" w:cs="Times New Roman" w:hint="eastAsia"/>
                <w:b/>
                <w:bCs/>
                <w:kern w:val="0"/>
                <w:sz w:val="24"/>
                <w:szCs w:val="24"/>
              </w:rPr>
              <w:t>3</w:t>
            </w:r>
            <w:r>
              <w:rPr>
                <w:rFonts w:ascii="Times New Roman" w:eastAsia="맑은 고딕" w:hAnsi="Times New Roman" w:cs="Times New Roman" w:hint="eastAsia"/>
                <w:b/>
                <w:bCs/>
                <w:kern w:val="0"/>
                <w:sz w:val="24"/>
                <w:szCs w:val="24"/>
              </w:rPr>
              <w:t xml:space="preserve"> (Open Sessions)</w:t>
            </w:r>
          </w:p>
        </w:tc>
      </w:tr>
      <w:tr w:rsidR="00063E3E" w:rsidRPr="00D00EC3" w:rsidTr="00347F48">
        <w:trPr>
          <w:trHeight w:val="342"/>
        </w:trPr>
        <w:tc>
          <w:tcPr>
            <w:tcW w:w="754" w:type="pct"/>
            <w:shd w:val="clear" w:color="auto" w:fill="FFFFFF" w:themeFill="background1"/>
            <w:vAlign w:val="center"/>
            <w:hideMark/>
          </w:tcPr>
          <w:p w:rsidR="00063E3E" w:rsidRPr="00D00EC3" w:rsidRDefault="00063E3E" w:rsidP="00347F48">
            <w:pPr>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Time</w:t>
            </w:r>
          </w:p>
        </w:tc>
        <w:tc>
          <w:tcPr>
            <w:tcW w:w="1163" w:type="pct"/>
            <w:shd w:val="clear" w:color="auto" w:fill="FFFFFF" w:themeFill="background1"/>
            <w:vAlign w:val="center"/>
            <w:hideMark/>
          </w:tcPr>
          <w:p w:rsidR="00063E3E" w:rsidRPr="00D00EC3" w:rsidRDefault="00063E3E" w:rsidP="00347F48">
            <w:pPr>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Panel Title</w:t>
            </w:r>
          </w:p>
        </w:tc>
        <w:tc>
          <w:tcPr>
            <w:tcW w:w="1097" w:type="pct"/>
            <w:gridSpan w:val="2"/>
            <w:shd w:val="clear" w:color="auto" w:fill="FFFFFF" w:themeFill="background1"/>
            <w:vAlign w:val="center"/>
            <w:hideMark/>
          </w:tcPr>
          <w:p w:rsidR="00063E3E" w:rsidRPr="00D00EC3" w:rsidRDefault="00063E3E" w:rsidP="00347F48">
            <w:pPr>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Panelist</w:t>
            </w:r>
          </w:p>
        </w:tc>
        <w:tc>
          <w:tcPr>
            <w:tcW w:w="1986" w:type="pct"/>
            <w:shd w:val="clear" w:color="auto" w:fill="FFFFFF" w:themeFill="background1"/>
            <w:vAlign w:val="center"/>
            <w:hideMark/>
          </w:tcPr>
          <w:p w:rsidR="00063E3E" w:rsidRPr="00D00EC3" w:rsidRDefault="00063E3E" w:rsidP="00347F48">
            <w:pPr>
              <w:jc w:val="center"/>
              <w:rPr>
                <w:rFonts w:ascii="Times New Roman" w:eastAsia="맑은 고딕" w:hAnsi="Times New Roman" w:cs="Times New Roman"/>
                <w:b/>
                <w:bCs/>
                <w:color w:val="1F497D"/>
                <w:kern w:val="0"/>
                <w:sz w:val="22"/>
              </w:rPr>
            </w:pPr>
            <w:r w:rsidRPr="00D00EC3">
              <w:rPr>
                <w:rFonts w:ascii="Times New Roman" w:eastAsia="맑은 고딕" w:hAnsi="Times New Roman" w:cs="Times New Roman"/>
                <w:b/>
                <w:bCs/>
                <w:color w:val="1F497D"/>
                <w:kern w:val="0"/>
                <w:sz w:val="22"/>
              </w:rPr>
              <w:t>Affiliation</w:t>
            </w:r>
          </w:p>
        </w:tc>
      </w:tr>
      <w:tr w:rsidR="00063E3E" w:rsidRPr="00D00EC3" w:rsidTr="00347F48">
        <w:trPr>
          <w:trHeight w:val="397"/>
        </w:trPr>
        <w:tc>
          <w:tcPr>
            <w:tcW w:w="754" w:type="pct"/>
            <w:shd w:val="clear" w:color="auto" w:fill="FFFFFF" w:themeFill="background1"/>
            <w:vAlign w:val="center"/>
          </w:tcPr>
          <w:p w:rsidR="00063E3E" w:rsidRPr="009D1107" w:rsidRDefault="00063E3E" w:rsidP="00347F48">
            <w:pPr>
              <w:jc w:val="center"/>
              <w:rPr>
                <w:rFonts w:ascii="Times New Roman" w:eastAsia="맑은 고딕" w:hAnsi="Times New Roman" w:cs="Times New Roman"/>
                <w:b/>
                <w:bCs/>
                <w:kern w:val="0"/>
                <w:sz w:val="22"/>
              </w:rPr>
            </w:pPr>
            <w:r w:rsidRPr="009D1107">
              <w:rPr>
                <w:rFonts w:ascii="Times New Roman" w:eastAsia="맑은 고딕" w:hAnsi="Times New Roman" w:cs="Times New Roman" w:hint="eastAsia"/>
                <w:b/>
                <w:bCs/>
                <w:kern w:val="0"/>
                <w:sz w:val="22"/>
              </w:rPr>
              <w:t>0</w:t>
            </w:r>
            <w:r>
              <w:rPr>
                <w:rFonts w:ascii="Times New Roman" w:eastAsia="맑은 고딕" w:hAnsi="Times New Roman" w:cs="Times New Roman" w:hint="eastAsia"/>
                <w:b/>
                <w:bCs/>
                <w:kern w:val="0"/>
                <w:sz w:val="22"/>
              </w:rPr>
              <w:t>9</w:t>
            </w:r>
            <w:r w:rsidRPr="009D1107">
              <w:rPr>
                <w:rFonts w:ascii="Times New Roman" w:eastAsia="맑은 고딕" w:hAnsi="Times New Roman" w:cs="Times New Roman" w:hint="eastAsia"/>
                <w:b/>
                <w:bCs/>
                <w:kern w:val="0"/>
                <w:sz w:val="22"/>
              </w:rPr>
              <w:t>:</w:t>
            </w:r>
            <w:r>
              <w:rPr>
                <w:rFonts w:ascii="Times New Roman" w:eastAsia="맑은 고딕" w:hAnsi="Times New Roman" w:cs="Times New Roman" w:hint="eastAsia"/>
                <w:b/>
                <w:bCs/>
                <w:kern w:val="0"/>
                <w:sz w:val="22"/>
              </w:rPr>
              <w:t>0</w:t>
            </w:r>
            <w:r w:rsidRPr="009D1107">
              <w:rPr>
                <w:rFonts w:ascii="Times New Roman" w:eastAsia="맑은 고딕" w:hAnsi="Times New Roman" w:cs="Times New Roman" w:hint="eastAsia"/>
                <w:b/>
                <w:bCs/>
                <w:kern w:val="0"/>
                <w:sz w:val="22"/>
              </w:rPr>
              <w:t>0-09:30</w:t>
            </w:r>
          </w:p>
        </w:tc>
        <w:tc>
          <w:tcPr>
            <w:tcW w:w="4246" w:type="pct"/>
            <w:gridSpan w:val="4"/>
            <w:shd w:val="clear" w:color="auto" w:fill="FFFFFF" w:themeFill="background1"/>
            <w:vAlign w:val="center"/>
          </w:tcPr>
          <w:p w:rsidR="00063E3E" w:rsidRPr="0069105C" w:rsidRDefault="00063E3E" w:rsidP="00347F48">
            <w:pPr>
              <w:rPr>
                <w:rFonts w:ascii="Times New Roman" w:eastAsia="맑은 고딕" w:hAnsi="Times New Roman" w:cs="Times New Roman"/>
                <w:bCs/>
                <w:color w:val="1F497D"/>
                <w:kern w:val="0"/>
                <w:sz w:val="22"/>
              </w:rPr>
            </w:pPr>
            <w:r w:rsidRPr="0069105C">
              <w:rPr>
                <w:rFonts w:ascii="Times New Roman" w:eastAsia="맑은 고딕" w:hAnsi="Times New Roman" w:cs="Times New Roman" w:hint="eastAsia"/>
                <w:bCs/>
                <w:kern w:val="0"/>
                <w:sz w:val="22"/>
              </w:rPr>
              <w:t xml:space="preserve">Registration </w:t>
            </w:r>
          </w:p>
        </w:tc>
      </w:tr>
      <w:tr w:rsidR="00063E3E" w:rsidRPr="00D00EC3" w:rsidTr="00347F48">
        <w:trPr>
          <w:trHeight w:val="465"/>
        </w:trPr>
        <w:tc>
          <w:tcPr>
            <w:tcW w:w="754" w:type="pct"/>
            <w:tcBorders>
              <w:bottom w:val="single" w:sz="4" w:space="0" w:color="BFBFBF" w:themeColor="background1" w:themeShade="BF"/>
            </w:tcBorders>
            <w:shd w:val="clear" w:color="auto" w:fill="FFFFFF" w:themeFill="background1"/>
            <w:vAlign w:val="center"/>
          </w:tcPr>
          <w:p w:rsidR="00063E3E" w:rsidRPr="00E17A9C" w:rsidRDefault="00063E3E" w:rsidP="00347F48">
            <w:pPr>
              <w:jc w:val="center"/>
              <w:rPr>
                <w:rFonts w:ascii="Times New Roman" w:eastAsia="맑은 고딕" w:hAnsi="Times New Roman" w:cs="Times New Roman"/>
                <w:b/>
                <w:bCs/>
                <w:kern w:val="0"/>
                <w:sz w:val="22"/>
              </w:rPr>
            </w:pPr>
            <w:r w:rsidRPr="003C13A7">
              <w:rPr>
                <w:rFonts w:ascii="Times New Roman" w:eastAsia="맑은 고딕" w:hAnsi="Times New Roman" w:cs="Times New Roman" w:hint="eastAsia"/>
                <w:b/>
                <w:bCs/>
                <w:kern w:val="0"/>
                <w:sz w:val="22"/>
              </w:rPr>
              <w:t>09:</w:t>
            </w:r>
            <w:r>
              <w:rPr>
                <w:rFonts w:ascii="Times New Roman" w:eastAsia="맑은 고딕" w:hAnsi="Times New Roman" w:cs="Times New Roman" w:hint="eastAsia"/>
                <w:b/>
                <w:bCs/>
                <w:kern w:val="0"/>
                <w:sz w:val="22"/>
              </w:rPr>
              <w:t>3</w:t>
            </w:r>
            <w:r w:rsidRPr="003C13A7">
              <w:rPr>
                <w:rFonts w:ascii="Times New Roman" w:eastAsia="맑은 고딕" w:hAnsi="Times New Roman" w:cs="Times New Roman" w:hint="eastAsia"/>
                <w:b/>
                <w:bCs/>
                <w:kern w:val="0"/>
                <w:sz w:val="22"/>
              </w:rPr>
              <w:t>0-09:</w:t>
            </w:r>
            <w:r>
              <w:rPr>
                <w:rFonts w:ascii="Times New Roman" w:eastAsia="맑은 고딕" w:hAnsi="Times New Roman" w:cs="Times New Roman" w:hint="eastAsia"/>
                <w:b/>
                <w:bCs/>
                <w:kern w:val="0"/>
                <w:sz w:val="22"/>
              </w:rPr>
              <w:t>40</w:t>
            </w:r>
          </w:p>
        </w:tc>
        <w:tc>
          <w:tcPr>
            <w:tcW w:w="1163" w:type="pct"/>
            <w:shd w:val="clear" w:color="auto" w:fill="FFFFFF" w:themeFill="background1"/>
            <w:vAlign w:val="center"/>
          </w:tcPr>
          <w:p w:rsidR="00063E3E" w:rsidRPr="00C730A6" w:rsidRDefault="00063E3E" w:rsidP="00347F48">
            <w:pPr>
              <w:rPr>
                <w:rFonts w:ascii="Times New Roman" w:hAnsi="Times New Roman" w:cs="Times New Roman"/>
                <w:bCs/>
                <w:kern w:val="0"/>
                <w:sz w:val="22"/>
              </w:rPr>
            </w:pPr>
            <w:r>
              <w:rPr>
                <w:rFonts w:ascii="Times New Roman" w:hAnsi="Times New Roman" w:cs="Times New Roman" w:hint="eastAsia"/>
                <w:bCs/>
                <w:kern w:val="0"/>
                <w:sz w:val="22"/>
              </w:rPr>
              <w:t>Welcoming Remarks</w:t>
            </w:r>
          </w:p>
        </w:tc>
        <w:tc>
          <w:tcPr>
            <w:tcW w:w="1097" w:type="pct"/>
            <w:gridSpan w:val="2"/>
            <w:shd w:val="clear" w:color="auto" w:fill="FFFFFF" w:themeFill="background1"/>
            <w:vAlign w:val="center"/>
          </w:tcPr>
          <w:p w:rsidR="00063E3E" w:rsidRPr="00C730A6" w:rsidRDefault="00063E3E" w:rsidP="00347F48">
            <w:pPr>
              <w:rPr>
                <w:rFonts w:ascii="Times New Roman" w:hAnsi="Times New Roman" w:cs="Times New Roman"/>
                <w:bCs/>
                <w:kern w:val="0"/>
                <w:sz w:val="22"/>
              </w:rPr>
            </w:pPr>
            <w:r>
              <w:rPr>
                <w:rFonts w:ascii="Times New Roman" w:hAnsi="Times New Roman" w:cs="Times New Roman" w:hint="eastAsia"/>
                <w:bCs/>
                <w:kern w:val="0"/>
                <w:sz w:val="22"/>
              </w:rPr>
              <w:t>Hahm Chaibong</w:t>
            </w:r>
          </w:p>
        </w:tc>
        <w:tc>
          <w:tcPr>
            <w:tcW w:w="1986" w:type="pct"/>
            <w:shd w:val="clear" w:color="auto" w:fill="FFFFFF" w:themeFill="background1"/>
            <w:vAlign w:val="center"/>
          </w:tcPr>
          <w:p w:rsidR="00063E3E" w:rsidRPr="00C730A6" w:rsidRDefault="00063E3E" w:rsidP="00347F48">
            <w:pPr>
              <w:rPr>
                <w:rFonts w:ascii="Times New Roman" w:hAnsi="Times New Roman" w:cs="Times New Roman"/>
                <w:bCs/>
                <w:kern w:val="0"/>
                <w:sz w:val="22"/>
              </w:rPr>
            </w:pPr>
            <w:r w:rsidRPr="00C730A6">
              <w:rPr>
                <w:rFonts w:ascii="Times New Roman" w:hAnsi="Times New Roman" w:cs="Times New Roman" w:hint="eastAsia"/>
                <w:bCs/>
                <w:kern w:val="0"/>
                <w:sz w:val="22"/>
              </w:rPr>
              <w:t>The Asan Institute for Policy Studies</w:t>
            </w:r>
          </w:p>
        </w:tc>
      </w:tr>
      <w:tr w:rsidR="00063E3E" w:rsidRPr="00D00EC3" w:rsidTr="00347F48">
        <w:trPr>
          <w:trHeight w:val="422"/>
        </w:trPr>
        <w:tc>
          <w:tcPr>
            <w:tcW w:w="754" w:type="pct"/>
            <w:tcBorders>
              <w:top w:val="single" w:sz="4" w:space="0" w:color="BFBFBF" w:themeColor="background1" w:themeShade="BF"/>
            </w:tcBorders>
            <w:shd w:val="clear" w:color="auto" w:fill="FFFFFF" w:themeFill="background1"/>
            <w:vAlign w:val="center"/>
          </w:tcPr>
          <w:p w:rsidR="00063E3E" w:rsidRPr="00E17A9C" w:rsidRDefault="00063E3E" w:rsidP="00347F48">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09:40-10:20</w:t>
            </w:r>
          </w:p>
        </w:tc>
        <w:tc>
          <w:tcPr>
            <w:tcW w:w="1163" w:type="pct"/>
            <w:shd w:val="clear" w:color="auto" w:fill="FFFFFF" w:themeFill="background1"/>
            <w:vAlign w:val="center"/>
          </w:tcPr>
          <w:p w:rsidR="00063E3E" w:rsidRPr="00BC749D" w:rsidRDefault="00063E3E" w:rsidP="00347F48">
            <w:pPr>
              <w:ind w:leftChars="-49" w:left="-98" w:firstLineChars="50" w:firstLine="110"/>
              <w:rPr>
                <w:rFonts w:ascii="Times New Roman" w:hAnsi="Times New Roman" w:cs="Times New Roman"/>
                <w:i/>
                <w:color w:val="4F81BD" w:themeColor="accent1"/>
                <w:kern w:val="0"/>
                <w:sz w:val="22"/>
              </w:rPr>
            </w:pPr>
            <w:r>
              <w:rPr>
                <w:rFonts w:ascii="Times New Roman" w:hAnsi="Times New Roman" w:cs="Times New Roman" w:hint="eastAsia"/>
                <w:bCs/>
                <w:kern w:val="0"/>
                <w:sz w:val="22"/>
              </w:rPr>
              <w:t>Keynote Speech</w:t>
            </w:r>
          </w:p>
        </w:tc>
        <w:tc>
          <w:tcPr>
            <w:tcW w:w="1097" w:type="pct"/>
            <w:gridSpan w:val="2"/>
            <w:shd w:val="clear" w:color="auto" w:fill="FFFFFF" w:themeFill="background1"/>
            <w:vAlign w:val="center"/>
          </w:tcPr>
          <w:p w:rsidR="00063E3E" w:rsidRPr="00BC749D" w:rsidRDefault="00063E3E" w:rsidP="00347F48">
            <w:pPr>
              <w:ind w:leftChars="-49" w:left="-98" w:firstLineChars="50" w:firstLine="110"/>
              <w:rPr>
                <w:rFonts w:ascii="Times New Roman" w:hAnsi="Times New Roman" w:cs="Times New Roman"/>
                <w:kern w:val="0"/>
                <w:sz w:val="22"/>
              </w:rPr>
            </w:pPr>
            <w:r w:rsidRPr="00BC749D">
              <w:rPr>
                <w:rFonts w:ascii="Times New Roman" w:hAnsi="Times New Roman" w:cs="Times New Roman"/>
                <w:bCs/>
                <w:kern w:val="0"/>
                <w:sz w:val="22"/>
              </w:rPr>
              <w:t>Ryoo Kihl-jae</w:t>
            </w:r>
          </w:p>
        </w:tc>
        <w:tc>
          <w:tcPr>
            <w:tcW w:w="1986" w:type="pct"/>
            <w:shd w:val="clear" w:color="auto" w:fill="FFFFFF" w:themeFill="background1"/>
            <w:vAlign w:val="center"/>
          </w:tcPr>
          <w:p w:rsidR="00063E3E" w:rsidRPr="008547C3" w:rsidRDefault="00063E3E" w:rsidP="00347F48">
            <w:pPr>
              <w:ind w:leftChars="1" w:left="2"/>
              <w:rPr>
                <w:rFonts w:ascii="Times New Roman" w:hAnsi="Times New Roman" w:cs="Times New Roman"/>
                <w:kern w:val="0"/>
                <w:sz w:val="22"/>
              </w:rPr>
            </w:pPr>
            <w:r>
              <w:rPr>
                <w:rFonts w:ascii="Times New Roman" w:hAnsi="Times New Roman" w:cs="Times New Roman" w:hint="eastAsia"/>
                <w:kern w:val="0"/>
                <w:sz w:val="22"/>
              </w:rPr>
              <w:t xml:space="preserve">Ministry of Unification, ROK </w:t>
            </w:r>
          </w:p>
        </w:tc>
      </w:tr>
      <w:tr w:rsidR="00063E3E" w:rsidRPr="00D00EC3" w:rsidTr="00347F48">
        <w:trPr>
          <w:trHeight w:val="422"/>
        </w:trPr>
        <w:tc>
          <w:tcPr>
            <w:tcW w:w="754" w:type="pct"/>
            <w:tcBorders>
              <w:top w:val="single" w:sz="4" w:space="0" w:color="BFBFBF" w:themeColor="background1" w:themeShade="BF"/>
            </w:tcBorders>
            <w:shd w:val="clear" w:color="auto" w:fill="FFFFFF" w:themeFill="background1"/>
            <w:vAlign w:val="center"/>
          </w:tcPr>
          <w:p w:rsidR="00063E3E" w:rsidRDefault="00063E3E" w:rsidP="00347F48">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10:20-10:30</w:t>
            </w:r>
          </w:p>
        </w:tc>
        <w:tc>
          <w:tcPr>
            <w:tcW w:w="4246" w:type="pct"/>
            <w:gridSpan w:val="4"/>
            <w:shd w:val="clear" w:color="auto" w:fill="FFFFFF" w:themeFill="background1"/>
            <w:vAlign w:val="center"/>
          </w:tcPr>
          <w:p w:rsidR="00063E3E" w:rsidRPr="0069105C" w:rsidRDefault="00063E3E" w:rsidP="00347F48">
            <w:pPr>
              <w:ind w:leftChars="1" w:left="2"/>
              <w:rPr>
                <w:rFonts w:ascii="Times New Roman" w:hAnsi="Times New Roman" w:cs="Times New Roman"/>
                <w:kern w:val="0"/>
                <w:sz w:val="22"/>
              </w:rPr>
            </w:pPr>
            <w:r w:rsidRPr="0069105C">
              <w:rPr>
                <w:rFonts w:ascii="Times New Roman" w:hAnsi="Times New Roman" w:cs="Times New Roman"/>
                <w:kern w:val="0"/>
                <w:sz w:val="22"/>
              </w:rPr>
              <w:t>Break</w:t>
            </w:r>
          </w:p>
        </w:tc>
      </w:tr>
      <w:tr w:rsidR="00063E3E" w:rsidRPr="00A54F27" w:rsidTr="00347F48">
        <w:tblPrEx>
          <w:shd w:val="clear" w:color="auto" w:fill="auto"/>
        </w:tblPrEx>
        <w:trPr>
          <w:trHeight w:val="313"/>
        </w:trPr>
        <w:tc>
          <w:tcPr>
            <w:tcW w:w="754" w:type="pct"/>
            <w:vMerge w:val="restart"/>
            <w:shd w:val="clear" w:color="auto" w:fill="B6DDE8" w:themeFill="accent5" w:themeFillTint="66"/>
            <w:vAlign w:val="center"/>
          </w:tcPr>
          <w:p w:rsidR="00063E3E" w:rsidRPr="00E17A9C" w:rsidRDefault="00063E3E" w:rsidP="00347F48">
            <w:pPr>
              <w:ind w:leftChars="-49" w:left="-98"/>
              <w:jc w:val="center"/>
              <w:rPr>
                <w:rFonts w:ascii="Times New Roman" w:eastAsia="맑은 고딕" w:hAnsi="Times New Roman" w:cs="Times New Roman"/>
                <w:b/>
                <w:bCs/>
                <w:kern w:val="0"/>
                <w:sz w:val="22"/>
              </w:rPr>
            </w:pPr>
            <w:r w:rsidRPr="00E17A9C">
              <w:rPr>
                <w:rFonts w:ascii="Times New Roman" w:eastAsia="맑은 고딕" w:hAnsi="Times New Roman" w:cs="Times New Roman"/>
                <w:b/>
                <w:bCs/>
                <w:kern w:val="0"/>
                <w:sz w:val="22"/>
              </w:rPr>
              <w:t>Session I</w:t>
            </w:r>
            <w:r w:rsidRPr="00E17A9C">
              <w:rPr>
                <w:rFonts w:ascii="Times New Roman" w:eastAsia="맑은 고딕" w:hAnsi="Times New Roman" w:cs="Times New Roman" w:hint="eastAsia"/>
                <w:b/>
                <w:bCs/>
                <w:kern w:val="0"/>
                <w:sz w:val="22"/>
              </w:rPr>
              <w:br/>
            </w:r>
            <w:r w:rsidRPr="00E17A9C">
              <w:rPr>
                <w:rFonts w:ascii="Times New Roman" w:eastAsia="맑은 고딕" w:hAnsi="Times New Roman" w:cs="Times New Roman"/>
                <w:b/>
                <w:bCs/>
                <w:kern w:val="0"/>
                <w:sz w:val="22"/>
              </w:rPr>
              <w:br/>
            </w:r>
            <w:r w:rsidRPr="00E17A9C">
              <w:rPr>
                <w:rFonts w:ascii="Times New Roman" w:hAnsi="Times New Roman" w:cs="Times New Roman"/>
                <w:b/>
                <w:bCs/>
                <w:kern w:val="0"/>
                <w:sz w:val="22"/>
              </w:rPr>
              <w:t>1</w:t>
            </w:r>
            <w:r>
              <w:rPr>
                <w:rFonts w:ascii="Times New Roman" w:hAnsi="Times New Roman" w:cs="Times New Roman" w:hint="eastAsia"/>
                <w:b/>
                <w:bCs/>
                <w:kern w:val="0"/>
                <w:sz w:val="22"/>
              </w:rPr>
              <w:t>0</w:t>
            </w:r>
            <w:r w:rsidRPr="00E17A9C">
              <w:rPr>
                <w:rFonts w:ascii="Times New Roman" w:eastAsia="맑은 고딕" w:hAnsi="Times New Roman" w:cs="Times New Roman"/>
                <w:b/>
                <w:bCs/>
                <w:kern w:val="0"/>
                <w:sz w:val="22"/>
              </w:rPr>
              <w:t>:</w:t>
            </w:r>
            <w:r>
              <w:rPr>
                <w:rFonts w:ascii="Times New Roman" w:eastAsia="맑은 고딕" w:hAnsi="Times New Roman" w:cs="Times New Roman" w:hint="eastAsia"/>
                <w:b/>
                <w:bCs/>
                <w:kern w:val="0"/>
                <w:sz w:val="22"/>
              </w:rPr>
              <w:t>30-</w:t>
            </w:r>
            <w:r w:rsidRPr="00E17A9C">
              <w:rPr>
                <w:rFonts w:ascii="Times New Roman" w:eastAsia="맑은 고딕" w:hAnsi="Times New Roman" w:cs="Times New Roman"/>
                <w:b/>
                <w:bCs/>
                <w:kern w:val="0"/>
                <w:sz w:val="22"/>
              </w:rPr>
              <w:t>1</w:t>
            </w:r>
            <w:r>
              <w:rPr>
                <w:rFonts w:ascii="Times New Roman" w:hAnsi="Times New Roman" w:cs="Times New Roman" w:hint="eastAsia"/>
                <w:b/>
                <w:bCs/>
                <w:kern w:val="0"/>
                <w:sz w:val="22"/>
              </w:rPr>
              <w:t>1:45</w:t>
            </w:r>
          </w:p>
        </w:tc>
        <w:tc>
          <w:tcPr>
            <w:tcW w:w="4246" w:type="pct"/>
            <w:gridSpan w:val="4"/>
            <w:shd w:val="clear" w:color="auto" w:fill="C4BC96" w:themeFill="background2" w:themeFillShade="BF"/>
            <w:vAlign w:val="center"/>
          </w:tcPr>
          <w:p w:rsidR="00063E3E" w:rsidRPr="00755C4C" w:rsidRDefault="00063E3E" w:rsidP="00347F48">
            <w:pPr>
              <w:ind w:left="185" w:hangingChars="77" w:hanging="185"/>
              <w:rPr>
                <w:rFonts w:ascii="Times New Roman" w:eastAsia="맑은 고딕" w:hAnsi="Times New Roman" w:cs="Times New Roman"/>
                <w:b/>
                <w:kern w:val="0"/>
                <w:sz w:val="24"/>
              </w:rPr>
            </w:pPr>
            <w:r w:rsidRPr="00962459">
              <w:rPr>
                <w:rFonts w:ascii="Times New Roman" w:eastAsia="맑은 고딕" w:hAnsi="Times New Roman" w:cs="Times New Roman" w:hint="eastAsia"/>
                <w:b/>
                <w:kern w:val="0"/>
                <w:sz w:val="24"/>
              </w:rPr>
              <w:t xml:space="preserve">Inter-Korea Relations in </w:t>
            </w:r>
            <w:r w:rsidRPr="00962459">
              <w:rPr>
                <w:rFonts w:ascii="Times New Roman" w:eastAsia="맑은 고딕" w:hAnsi="Times New Roman" w:cs="Times New Roman"/>
                <w:b/>
                <w:kern w:val="0"/>
                <w:sz w:val="24"/>
              </w:rPr>
              <w:t>the</w:t>
            </w:r>
            <w:r w:rsidRPr="00962459">
              <w:rPr>
                <w:rFonts w:ascii="Times New Roman" w:eastAsia="맑은 고딕" w:hAnsi="Times New Roman" w:cs="Times New Roman" w:hint="eastAsia"/>
                <w:b/>
                <w:kern w:val="0"/>
                <w:sz w:val="24"/>
              </w:rPr>
              <w:t xml:space="preserve"> Evolving Global Context</w:t>
            </w:r>
          </w:p>
        </w:tc>
      </w:tr>
      <w:tr w:rsidR="00063E3E" w:rsidRPr="00A54F27" w:rsidTr="00347F48">
        <w:tblPrEx>
          <w:shd w:val="clear" w:color="auto" w:fill="auto"/>
        </w:tblPrEx>
        <w:trPr>
          <w:trHeight w:val="313"/>
        </w:trPr>
        <w:tc>
          <w:tcPr>
            <w:tcW w:w="754" w:type="pct"/>
            <w:vMerge/>
            <w:shd w:val="clear" w:color="auto" w:fill="B6DDE8" w:themeFill="accent5" w:themeFillTint="66"/>
            <w:vAlign w:val="center"/>
          </w:tcPr>
          <w:p w:rsidR="00063E3E" w:rsidRPr="00E17A9C" w:rsidRDefault="00063E3E" w:rsidP="00347F48">
            <w:pPr>
              <w:ind w:leftChars="-49" w:left="-98"/>
              <w:jc w:val="center"/>
              <w:rPr>
                <w:rFonts w:ascii="Times New Roman" w:eastAsia="맑은 고딕" w:hAnsi="Times New Roman" w:cs="Times New Roman"/>
                <w:b/>
                <w:bCs/>
                <w:kern w:val="0"/>
                <w:sz w:val="22"/>
              </w:rPr>
            </w:pPr>
          </w:p>
        </w:tc>
        <w:tc>
          <w:tcPr>
            <w:tcW w:w="1163" w:type="pct"/>
            <w:vMerge w:val="restart"/>
            <w:shd w:val="clear" w:color="auto" w:fill="FFFFFF"/>
            <w:vAlign w:val="center"/>
          </w:tcPr>
          <w:p w:rsidR="00063E3E" w:rsidRPr="000E1953" w:rsidRDefault="00063E3E" w:rsidP="00347F48">
            <w:pPr>
              <w:jc w:val="center"/>
              <w:rPr>
                <w:rFonts w:ascii="Times New Roman" w:hAnsi="Times New Roman" w:cs="Times New Roman"/>
                <w:i/>
                <w:kern w:val="0"/>
                <w:sz w:val="22"/>
              </w:rPr>
            </w:pPr>
            <w:r>
              <w:rPr>
                <w:rFonts w:ascii="Times New Roman" w:eastAsia="맑은 고딕" w:hAnsi="Times New Roman" w:cs="Times New Roman" w:hint="eastAsia"/>
                <w:kern w:val="0"/>
                <w:sz w:val="22"/>
              </w:rPr>
              <w:t>Speakers</w:t>
            </w:r>
          </w:p>
        </w:tc>
        <w:tc>
          <w:tcPr>
            <w:tcW w:w="1097" w:type="pct"/>
            <w:gridSpan w:val="2"/>
            <w:shd w:val="clear" w:color="auto" w:fill="auto"/>
            <w:vAlign w:val="center"/>
          </w:tcPr>
          <w:p w:rsidR="00063E3E" w:rsidRPr="00BC749D" w:rsidRDefault="00063E3E" w:rsidP="00347F48">
            <w:pPr>
              <w:rPr>
                <w:rFonts w:ascii="Times New Roman" w:hAnsi="Times New Roman" w:cs="Times New Roman"/>
                <w:kern w:val="0"/>
                <w:sz w:val="22"/>
              </w:rPr>
            </w:pPr>
            <w:r>
              <w:rPr>
                <w:rFonts w:ascii="Times New Roman" w:hAnsi="Times New Roman" w:cs="Times New Roman" w:hint="eastAsia"/>
                <w:kern w:val="0"/>
                <w:sz w:val="22"/>
              </w:rPr>
              <w:t xml:space="preserve">Hahm Chaibong </w:t>
            </w:r>
          </w:p>
        </w:tc>
        <w:tc>
          <w:tcPr>
            <w:tcW w:w="1986" w:type="pct"/>
            <w:shd w:val="clear" w:color="auto" w:fill="auto"/>
            <w:vAlign w:val="center"/>
          </w:tcPr>
          <w:p w:rsidR="00063E3E" w:rsidRPr="00EC2EFF" w:rsidRDefault="00063E3E" w:rsidP="00347F48">
            <w:pPr>
              <w:rPr>
                <w:rFonts w:ascii="Times New Roman" w:hAnsi="Times New Roman" w:cs="Times New Roman"/>
                <w:kern w:val="0"/>
                <w:sz w:val="22"/>
              </w:rPr>
            </w:pPr>
            <w:r w:rsidRPr="00C730A6">
              <w:rPr>
                <w:rFonts w:ascii="Times New Roman" w:hAnsi="Times New Roman" w:cs="Times New Roman" w:hint="eastAsia"/>
                <w:bCs/>
                <w:kern w:val="0"/>
                <w:sz w:val="22"/>
              </w:rPr>
              <w:t>The Asan Institute for Policy Studies</w:t>
            </w:r>
          </w:p>
        </w:tc>
      </w:tr>
      <w:tr w:rsidR="00063E3E" w:rsidRPr="00EA25FD" w:rsidTr="00347F48">
        <w:tblPrEx>
          <w:shd w:val="clear" w:color="auto" w:fill="auto"/>
        </w:tblPrEx>
        <w:trPr>
          <w:trHeight w:val="394"/>
        </w:trPr>
        <w:tc>
          <w:tcPr>
            <w:tcW w:w="754" w:type="pct"/>
            <w:vMerge/>
            <w:shd w:val="clear" w:color="auto" w:fill="B6DDE8" w:themeFill="accent5" w:themeFillTint="66"/>
            <w:vAlign w:val="center"/>
          </w:tcPr>
          <w:p w:rsidR="00063E3E" w:rsidRPr="00E17A9C" w:rsidRDefault="00063E3E" w:rsidP="00347F48">
            <w:pPr>
              <w:ind w:leftChars="-49" w:left="-98"/>
              <w:jc w:val="center"/>
              <w:rPr>
                <w:rFonts w:ascii="Times New Roman" w:eastAsia="맑은 고딕" w:hAnsi="Times New Roman" w:cs="Times New Roman"/>
                <w:b/>
                <w:bCs/>
                <w:kern w:val="0"/>
                <w:sz w:val="22"/>
              </w:rPr>
            </w:pPr>
          </w:p>
        </w:tc>
        <w:tc>
          <w:tcPr>
            <w:tcW w:w="1163" w:type="pct"/>
            <w:vMerge/>
            <w:shd w:val="clear" w:color="auto" w:fill="FFFFFF"/>
            <w:vAlign w:val="center"/>
          </w:tcPr>
          <w:p w:rsidR="00063E3E" w:rsidRDefault="00063E3E" w:rsidP="00347F48">
            <w:pPr>
              <w:ind w:leftChars="-49" w:left="-98" w:firstLineChars="50" w:firstLine="110"/>
              <w:rPr>
                <w:rFonts w:ascii="Times New Roman" w:eastAsia="맑은 고딕" w:hAnsi="Times New Roman" w:cs="Times New Roman"/>
                <w:b/>
                <w:kern w:val="0"/>
                <w:sz w:val="22"/>
              </w:rPr>
            </w:pPr>
          </w:p>
        </w:tc>
        <w:tc>
          <w:tcPr>
            <w:tcW w:w="1097" w:type="pct"/>
            <w:gridSpan w:val="2"/>
            <w:shd w:val="clear" w:color="auto" w:fill="FFFFFF"/>
            <w:vAlign w:val="center"/>
          </w:tcPr>
          <w:p w:rsidR="00063E3E" w:rsidRDefault="00063E3E" w:rsidP="00347F48">
            <w:pPr>
              <w:ind w:leftChars="-15" w:left="-30"/>
              <w:rPr>
                <w:rFonts w:ascii="Times New Roman" w:hAnsi="Times New Roman" w:cs="Times New Roman"/>
                <w:kern w:val="0"/>
                <w:sz w:val="22"/>
              </w:rPr>
            </w:pPr>
            <w:r>
              <w:rPr>
                <w:rFonts w:ascii="Times New Roman" w:hAnsi="Times New Roman" w:cs="Times New Roman" w:hint="eastAsia"/>
                <w:kern w:val="0"/>
                <w:sz w:val="22"/>
              </w:rPr>
              <w:t xml:space="preserve">John Ikenberry </w:t>
            </w:r>
          </w:p>
        </w:tc>
        <w:tc>
          <w:tcPr>
            <w:tcW w:w="1986" w:type="pct"/>
            <w:shd w:val="clear" w:color="auto" w:fill="FFFFFF"/>
            <w:vAlign w:val="center"/>
          </w:tcPr>
          <w:p w:rsidR="00063E3E" w:rsidRDefault="00063E3E" w:rsidP="00347F48">
            <w:pPr>
              <w:rPr>
                <w:rFonts w:ascii="Times New Roman" w:hAnsi="Times New Roman" w:cs="Times New Roman"/>
                <w:kern w:val="0"/>
                <w:sz w:val="22"/>
              </w:rPr>
            </w:pPr>
            <w:r w:rsidRPr="00ED4467">
              <w:rPr>
                <w:rFonts w:ascii="Times New Roman" w:hAnsi="Times New Roman" w:cs="Times New Roman"/>
                <w:kern w:val="0"/>
                <w:sz w:val="22"/>
              </w:rPr>
              <w:t>Princeton University</w:t>
            </w:r>
          </w:p>
        </w:tc>
      </w:tr>
      <w:tr w:rsidR="00063E3E" w:rsidRPr="00EA25FD" w:rsidTr="00347F48">
        <w:tblPrEx>
          <w:shd w:val="clear" w:color="auto" w:fill="auto"/>
        </w:tblPrEx>
        <w:trPr>
          <w:trHeight w:val="394"/>
        </w:trPr>
        <w:tc>
          <w:tcPr>
            <w:tcW w:w="754" w:type="pct"/>
            <w:vMerge/>
            <w:shd w:val="clear" w:color="auto" w:fill="B6DDE8" w:themeFill="accent5" w:themeFillTint="66"/>
            <w:vAlign w:val="center"/>
          </w:tcPr>
          <w:p w:rsidR="00063E3E" w:rsidRPr="00E17A9C" w:rsidRDefault="00063E3E" w:rsidP="00347F48">
            <w:pPr>
              <w:ind w:leftChars="-49" w:left="-98"/>
              <w:jc w:val="center"/>
              <w:rPr>
                <w:rFonts w:ascii="Times New Roman" w:eastAsia="맑은 고딕" w:hAnsi="Times New Roman" w:cs="Times New Roman"/>
                <w:b/>
                <w:bCs/>
                <w:kern w:val="0"/>
                <w:sz w:val="22"/>
              </w:rPr>
            </w:pPr>
          </w:p>
        </w:tc>
        <w:tc>
          <w:tcPr>
            <w:tcW w:w="1163" w:type="pct"/>
            <w:vMerge/>
            <w:shd w:val="clear" w:color="auto" w:fill="FFFFFF"/>
            <w:vAlign w:val="center"/>
          </w:tcPr>
          <w:p w:rsidR="00063E3E" w:rsidRDefault="00063E3E" w:rsidP="00347F48">
            <w:pPr>
              <w:ind w:leftChars="-49" w:left="-98" w:firstLineChars="50" w:firstLine="110"/>
              <w:rPr>
                <w:rFonts w:ascii="Times New Roman" w:eastAsia="맑은 고딕" w:hAnsi="Times New Roman" w:cs="Times New Roman"/>
                <w:b/>
                <w:kern w:val="0"/>
                <w:sz w:val="22"/>
              </w:rPr>
            </w:pPr>
          </w:p>
        </w:tc>
        <w:tc>
          <w:tcPr>
            <w:tcW w:w="1097" w:type="pct"/>
            <w:gridSpan w:val="2"/>
            <w:shd w:val="clear" w:color="auto" w:fill="auto"/>
            <w:vAlign w:val="center"/>
          </w:tcPr>
          <w:p w:rsidR="00063E3E" w:rsidRPr="00401B19" w:rsidRDefault="00063E3E" w:rsidP="00347F48">
            <w:pPr>
              <w:rPr>
                <w:rFonts w:ascii="Times New Roman" w:hAnsi="Times New Roman" w:cs="Times New Roman"/>
                <w:kern w:val="0"/>
                <w:sz w:val="22"/>
              </w:rPr>
            </w:pPr>
            <w:r>
              <w:rPr>
                <w:rFonts w:ascii="Times New Roman" w:hAnsi="Times New Roman" w:cs="Times New Roman" w:hint="eastAsia"/>
                <w:kern w:val="0"/>
                <w:sz w:val="22"/>
              </w:rPr>
              <w:t xml:space="preserve">Wang Yizhou </w:t>
            </w:r>
          </w:p>
        </w:tc>
        <w:tc>
          <w:tcPr>
            <w:tcW w:w="1986" w:type="pct"/>
            <w:shd w:val="clear" w:color="auto" w:fill="auto"/>
            <w:vAlign w:val="center"/>
          </w:tcPr>
          <w:p w:rsidR="00063E3E" w:rsidRPr="00401B19" w:rsidRDefault="00063E3E" w:rsidP="00347F48">
            <w:pPr>
              <w:rPr>
                <w:rFonts w:ascii="Times New Roman" w:hAnsi="Times New Roman" w:cs="Times New Roman"/>
                <w:kern w:val="0"/>
                <w:sz w:val="22"/>
              </w:rPr>
            </w:pPr>
            <w:r>
              <w:rPr>
                <w:rFonts w:ascii="Times New Roman" w:hAnsi="Times New Roman" w:cs="Times New Roman" w:hint="eastAsia"/>
                <w:kern w:val="0"/>
                <w:sz w:val="22"/>
              </w:rPr>
              <w:t xml:space="preserve">Peking University </w:t>
            </w:r>
          </w:p>
        </w:tc>
      </w:tr>
      <w:tr w:rsidR="00063E3E" w:rsidRPr="00D00EC3" w:rsidTr="00347F48">
        <w:trPr>
          <w:trHeight w:val="339"/>
        </w:trPr>
        <w:tc>
          <w:tcPr>
            <w:tcW w:w="754" w:type="pct"/>
            <w:shd w:val="clear" w:color="auto" w:fill="FFFFFF" w:themeFill="background1"/>
            <w:vAlign w:val="center"/>
            <w:hideMark/>
          </w:tcPr>
          <w:p w:rsidR="00063E3E" w:rsidRPr="00E17A9C" w:rsidRDefault="00063E3E" w:rsidP="00347F48">
            <w:pPr>
              <w:jc w:val="center"/>
              <w:rPr>
                <w:rFonts w:ascii="Times New Roman" w:hAnsi="Times New Roman" w:cs="Times New Roman"/>
                <w:b/>
                <w:bCs/>
                <w:kern w:val="0"/>
                <w:sz w:val="22"/>
              </w:rPr>
            </w:pPr>
            <w:r>
              <w:rPr>
                <w:rFonts w:ascii="Times New Roman" w:eastAsia="맑은 고딕" w:hAnsi="Times New Roman" w:cs="Times New Roman" w:hint="eastAsia"/>
                <w:b/>
                <w:bCs/>
                <w:kern w:val="0"/>
                <w:sz w:val="22"/>
              </w:rPr>
              <w:t>11</w:t>
            </w:r>
            <w:r w:rsidRPr="00E17A9C">
              <w:rPr>
                <w:rFonts w:ascii="Times New Roman" w:eastAsia="맑은 고딕" w:hAnsi="Times New Roman" w:cs="Times New Roman"/>
                <w:b/>
                <w:bCs/>
                <w:kern w:val="0"/>
                <w:sz w:val="22"/>
              </w:rPr>
              <w:t>:</w:t>
            </w:r>
            <w:r>
              <w:rPr>
                <w:rFonts w:ascii="Times New Roman" w:hAnsi="Times New Roman" w:cs="Times New Roman" w:hint="eastAsia"/>
                <w:b/>
                <w:bCs/>
                <w:kern w:val="0"/>
                <w:sz w:val="22"/>
              </w:rPr>
              <w:t>45</w:t>
            </w:r>
            <w:r w:rsidRPr="00E17A9C">
              <w:rPr>
                <w:rFonts w:ascii="Times New Roman" w:eastAsia="맑은 고딕" w:hAnsi="Times New Roman" w:cs="Times New Roman"/>
                <w:b/>
                <w:bCs/>
                <w:kern w:val="0"/>
                <w:sz w:val="22"/>
              </w:rPr>
              <w:t>-</w:t>
            </w:r>
            <w:r>
              <w:rPr>
                <w:rFonts w:ascii="Times New Roman" w:eastAsia="맑은 고딕" w:hAnsi="Times New Roman" w:cs="Times New Roman" w:hint="eastAsia"/>
                <w:b/>
                <w:bCs/>
                <w:kern w:val="0"/>
                <w:sz w:val="22"/>
              </w:rPr>
              <w:t>13:30</w:t>
            </w:r>
          </w:p>
        </w:tc>
        <w:tc>
          <w:tcPr>
            <w:tcW w:w="4246" w:type="pct"/>
            <w:gridSpan w:val="4"/>
            <w:shd w:val="clear" w:color="auto" w:fill="FFFFFF" w:themeFill="background1"/>
            <w:vAlign w:val="center"/>
            <w:hideMark/>
          </w:tcPr>
          <w:p w:rsidR="00063E3E" w:rsidRDefault="00063E3E" w:rsidP="00347F48">
            <w:pPr>
              <w:rPr>
                <w:rFonts w:ascii="Times New Roman" w:hAnsi="Times New Roman" w:cs="Times New Roman"/>
                <w:b/>
                <w:bCs/>
                <w:kern w:val="0"/>
                <w:sz w:val="22"/>
              </w:rPr>
            </w:pPr>
            <w:r w:rsidRPr="00D00EC3">
              <w:rPr>
                <w:rFonts w:ascii="Times New Roman" w:hAnsi="Times New Roman" w:cs="Times New Roman"/>
                <w:b/>
                <w:bCs/>
                <w:kern w:val="0"/>
                <w:sz w:val="22"/>
              </w:rPr>
              <w:t>Lunch</w:t>
            </w:r>
          </w:p>
          <w:p w:rsidR="00063E3E" w:rsidRPr="00066DAA" w:rsidRDefault="00063E3E" w:rsidP="00347F48">
            <w:pPr>
              <w:rPr>
                <w:rFonts w:ascii="Times New Roman" w:hAnsi="Times New Roman" w:cs="Times New Roman"/>
                <w:bCs/>
                <w:kern w:val="0"/>
                <w:sz w:val="22"/>
              </w:rPr>
            </w:pPr>
            <w:r w:rsidRPr="00066DAA">
              <w:rPr>
                <w:rFonts w:ascii="Times New Roman" w:hAnsi="Times New Roman" w:cs="Times New Roman" w:hint="eastAsia"/>
                <w:bCs/>
                <w:kern w:val="0"/>
                <w:sz w:val="22"/>
              </w:rPr>
              <w:t>Speech by</w:t>
            </w:r>
            <w:r w:rsidRPr="00066DAA">
              <w:rPr>
                <w:rFonts w:ascii="Times New Roman" w:hAnsi="Times New Roman" w:cs="Times New Roman"/>
                <w:bCs/>
                <w:kern w:val="0"/>
                <w:sz w:val="22"/>
              </w:rPr>
              <w:t> Ju Chul-ki</w:t>
            </w:r>
            <w:r w:rsidRPr="00066DAA">
              <w:rPr>
                <w:rFonts w:ascii="Times New Roman" w:hAnsi="Times New Roman" w:cs="Times New Roman" w:hint="eastAsia"/>
                <w:bCs/>
                <w:kern w:val="0"/>
                <w:sz w:val="22"/>
              </w:rPr>
              <w:t>, Senior Secretary for Foreign Aff</w:t>
            </w:r>
            <w:r>
              <w:rPr>
                <w:rFonts w:ascii="Times New Roman" w:hAnsi="Times New Roman" w:cs="Times New Roman" w:hint="eastAsia"/>
                <w:bCs/>
                <w:kern w:val="0"/>
                <w:sz w:val="22"/>
              </w:rPr>
              <w:t>airs and National Security, ROK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31"/>
            </w:tblGrid>
            <w:tr w:rsidR="00063E3E" w:rsidRPr="00026EF4" w:rsidTr="00347F48">
              <w:trPr>
                <w:tblCellSpacing w:w="15" w:type="dxa"/>
              </w:trPr>
              <w:tc>
                <w:tcPr>
                  <w:tcW w:w="6750" w:type="dxa"/>
                  <w:hideMark/>
                </w:tcPr>
                <w:p w:rsidR="00063E3E" w:rsidRPr="00026EF4" w:rsidRDefault="00063E3E" w:rsidP="00347F48">
                  <w:pPr>
                    <w:spacing w:line="360" w:lineRule="atLeast"/>
                    <w:rPr>
                      <w:rFonts w:ascii="Arial" w:eastAsia="굴림" w:hAnsi="Arial" w:cs="Arial"/>
                      <w:kern w:val="0"/>
                      <w:sz w:val="21"/>
                      <w:szCs w:val="21"/>
                    </w:rPr>
                  </w:pPr>
                </w:p>
              </w:tc>
            </w:tr>
          </w:tbl>
          <w:p w:rsidR="00063E3E" w:rsidRPr="00D00EC3" w:rsidRDefault="00063E3E" w:rsidP="00347F48">
            <w:pPr>
              <w:rPr>
                <w:rFonts w:ascii="Times New Roman" w:hAnsi="Times New Roman" w:cs="Times New Roman"/>
                <w:b/>
                <w:bCs/>
                <w:kern w:val="0"/>
                <w:sz w:val="22"/>
              </w:rPr>
            </w:pPr>
          </w:p>
        </w:tc>
      </w:tr>
      <w:tr w:rsidR="00063E3E" w:rsidTr="00347F48">
        <w:trPr>
          <w:trHeight w:val="338"/>
        </w:trPr>
        <w:tc>
          <w:tcPr>
            <w:tcW w:w="754" w:type="pct"/>
            <w:vMerge w:val="restart"/>
            <w:shd w:val="clear" w:color="auto" w:fill="B6DDE8" w:themeFill="accent5" w:themeFillTint="66"/>
            <w:vAlign w:val="center"/>
          </w:tcPr>
          <w:p w:rsidR="00063E3E" w:rsidRPr="00E17A9C" w:rsidRDefault="00063E3E" w:rsidP="00347F48">
            <w:pPr>
              <w:jc w:val="center"/>
              <w:rPr>
                <w:rFonts w:ascii="Times New Roman" w:hAnsi="Times New Roman" w:cs="Times New Roman"/>
                <w:b/>
                <w:bCs/>
                <w:kern w:val="0"/>
                <w:sz w:val="22"/>
              </w:rPr>
            </w:pPr>
            <w:r w:rsidRPr="00E17A9C">
              <w:rPr>
                <w:rFonts w:ascii="Times New Roman" w:eastAsia="맑은 고딕" w:hAnsi="Times New Roman" w:cs="Times New Roman"/>
                <w:b/>
                <w:bCs/>
                <w:kern w:val="0"/>
                <w:sz w:val="22"/>
              </w:rPr>
              <w:t>Sess</w:t>
            </w:r>
            <w:r w:rsidRPr="00E17A9C">
              <w:rPr>
                <w:rFonts w:ascii="Times New Roman" w:eastAsia="맑은 고딕" w:hAnsi="Times New Roman" w:cs="Times New Roman" w:hint="eastAsia"/>
                <w:b/>
                <w:bCs/>
                <w:kern w:val="0"/>
                <w:sz w:val="22"/>
              </w:rPr>
              <w:t>i</w:t>
            </w:r>
            <w:r w:rsidRPr="00E17A9C">
              <w:rPr>
                <w:rFonts w:ascii="Times New Roman" w:eastAsia="맑은 고딕" w:hAnsi="Times New Roman" w:cs="Times New Roman"/>
                <w:b/>
                <w:bCs/>
                <w:kern w:val="0"/>
                <w:sz w:val="22"/>
              </w:rPr>
              <w:t xml:space="preserve">on </w:t>
            </w:r>
            <w:r>
              <w:rPr>
                <w:rFonts w:ascii="Times New Roman" w:hAnsi="Times New Roman" w:cs="Times New Roman" w:hint="eastAsia"/>
                <w:b/>
                <w:bCs/>
                <w:kern w:val="0"/>
                <w:sz w:val="22"/>
              </w:rPr>
              <w:t>II</w:t>
            </w:r>
          </w:p>
          <w:p w:rsidR="00063E3E" w:rsidRPr="00E17A9C" w:rsidRDefault="00063E3E" w:rsidP="00347F48">
            <w:pPr>
              <w:jc w:val="center"/>
              <w:rPr>
                <w:rFonts w:ascii="Times New Roman" w:hAnsi="Times New Roman" w:cs="Times New Roman"/>
                <w:b/>
                <w:bCs/>
                <w:kern w:val="0"/>
                <w:sz w:val="22"/>
              </w:rPr>
            </w:pPr>
          </w:p>
          <w:p w:rsidR="00063E3E" w:rsidRPr="00E17A9C" w:rsidRDefault="00063E3E" w:rsidP="00347F48">
            <w:pPr>
              <w:jc w:val="center"/>
              <w:rPr>
                <w:rFonts w:ascii="Times New Roman" w:eastAsia="맑은 고딕" w:hAnsi="Times New Roman" w:cs="Times New Roman"/>
                <w:b/>
                <w:bCs/>
                <w:kern w:val="0"/>
                <w:sz w:val="22"/>
              </w:rPr>
            </w:pPr>
            <w:r w:rsidRPr="00E17A9C">
              <w:rPr>
                <w:rFonts w:ascii="Times New Roman" w:eastAsia="맑은 고딕" w:hAnsi="Times New Roman" w:cs="Times New Roman"/>
                <w:b/>
                <w:bCs/>
                <w:kern w:val="0"/>
                <w:sz w:val="22"/>
              </w:rPr>
              <w:t>1</w:t>
            </w:r>
            <w:r>
              <w:rPr>
                <w:rFonts w:ascii="Times New Roman" w:hAnsi="Times New Roman" w:cs="Times New Roman" w:hint="eastAsia"/>
                <w:b/>
                <w:bCs/>
                <w:kern w:val="0"/>
                <w:sz w:val="22"/>
              </w:rPr>
              <w:t>3</w:t>
            </w:r>
            <w:r w:rsidRPr="00E17A9C">
              <w:rPr>
                <w:rFonts w:ascii="Times New Roman" w:hAnsi="Times New Roman" w:cs="Times New Roman" w:hint="eastAsia"/>
                <w:b/>
                <w:bCs/>
                <w:kern w:val="0"/>
                <w:sz w:val="22"/>
              </w:rPr>
              <w:t>:</w:t>
            </w:r>
            <w:r>
              <w:rPr>
                <w:rFonts w:ascii="Times New Roman" w:hAnsi="Times New Roman" w:cs="Times New Roman" w:hint="eastAsia"/>
                <w:b/>
                <w:bCs/>
                <w:kern w:val="0"/>
                <w:sz w:val="22"/>
              </w:rPr>
              <w:t>3</w:t>
            </w:r>
            <w:r w:rsidRPr="00E17A9C">
              <w:rPr>
                <w:rFonts w:ascii="Times New Roman" w:hAnsi="Times New Roman" w:cs="Times New Roman" w:hint="eastAsia"/>
                <w:b/>
                <w:bCs/>
                <w:kern w:val="0"/>
                <w:sz w:val="22"/>
              </w:rPr>
              <w:t>0</w:t>
            </w:r>
            <w:r w:rsidRPr="00E17A9C">
              <w:rPr>
                <w:rFonts w:ascii="Times New Roman" w:eastAsia="맑은 고딕" w:hAnsi="Times New Roman" w:cs="Times New Roman"/>
                <w:b/>
                <w:bCs/>
                <w:kern w:val="0"/>
                <w:sz w:val="22"/>
              </w:rPr>
              <w:t>-1</w:t>
            </w:r>
            <w:r>
              <w:rPr>
                <w:rFonts w:ascii="Times New Roman" w:hAnsi="Times New Roman" w:cs="Times New Roman" w:hint="eastAsia"/>
                <w:b/>
                <w:bCs/>
                <w:kern w:val="0"/>
                <w:sz w:val="22"/>
              </w:rPr>
              <w:t>5</w:t>
            </w:r>
            <w:r w:rsidRPr="00E17A9C">
              <w:rPr>
                <w:rFonts w:ascii="Times New Roman" w:eastAsia="맑은 고딕" w:hAnsi="Times New Roman" w:cs="Times New Roman"/>
                <w:b/>
                <w:bCs/>
                <w:kern w:val="0"/>
                <w:sz w:val="22"/>
              </w:rPr>
              <w:t>:</w:t>
            </w:r>
            <w:r>
              <w:rPr>
                <w:rFonts w:ascii="Times New Roman" w:hAnsi="Times New Roman" w:cs="Times New Roman" w:hint="eastAsia"/>
                <w:b/>
                <w:bCs/>
                <w:kern w:val="0"/>
                <w:sz w:val="22"/>
              </w:rPr>
              <w:t>10</w:t>
            </w:r>
          </w:p>
        </w:tc>
        <w:tc>
          <w:tcPr>
            <w:tcW w:w="4246" w:type="pct"/>
            <w:gridSpan w:val="4"/>
            <w:shd w:val="clear" w:color="auto" w:fill="C4BC96" w:themeFill="background2" w:themeFillShade="BF"/>
            <w:vAlign w:val="center"/>
          </w:tcPr>
          <w:p w:rsidR="00063E3E" w:rsidRPr="00F10D54" w:rsidRDefault="00063E3E" w:rsidP="00347F48">
            <w:pPr>
              <w:rPr>
                <w:rFonts w:ascii="Times New Roman" w:hAnsi="Times New Roman" w:cs="Times New Roman"/>
                <w:b/>
                <w:kern w:val="0"/>
                <w:sz w:val="24"/>
              </w:rPr>
            </w:pPr>
            <w:r w:rsidRPr="00A75DA9">
              <w:rPr>
                <w:rFonts w:ascii="Times New Roman" w:hAnsi="Times New Roman" w:cs="Times New Roman" w:hint="eastAsia"/>
                <w:b/>
                <w:kern w:val="0"/>
                <w:sz w:val="24"/>
              </w:rPr>
              <w:t>The Korean Peninsula Trust-Building Proces</w:t>
            </w:r>
            <w:r>
              <w:rPr>
                <w:rFonts w:ascii="Times New Roman" w:hAnsi="Times New Roman" w:cs="Times New Roman" w:hint="eastAsia"/>
                <w:b/>
                <w:kern w:val="0"/>
                <w:sz w:val="24"/>
              </w:rPr>
              <w:t>s</w:t>
            </w:r>
          </w:p>
        </w:tc>
      </w:tr>
      <w:tr w:rsidR="00063E3E" w:rsidTr="00347F48">
        <w:trPr>
          <w:trHeight w:val="338"/>
        </w:trPr>
        <w:tc>
          <w:tcPr>
            <w:tcW w:w="754" w:type="pct"/>
            <w:vMerge/>
            <w:shd w:val="clear" w:color="auto" w:fill="B6DDE8" w:themeFill="accent5" w:themeFillTint="66"/>
            <w:vAlign w:val="center"/>
          </w:tcPr>
          <w:p w:rsidR="00063E3E" w:rsidRPr="00E17A9C" w:rsidRDefault="00063E3E" w:rsidP="00347F48">
            <w:pPr>
              <w:jc w:val="center"/>
              <w:rPr>
                <w:rFonts w:ascii="Times New Roman" w:eastAsia="맑은 고딕" w:hAnsi="Times New Roman" w:cs="Times New Roman"/>
                <w:b/>
                <w:bCs/>
                <w:kern w:val="0"/>
                <w:sz w:val="22"/>
              </w:rPr>
            </w:pPr>
          </w:p>
        </w:tc>
        <w:tc>
          <w:tcPr>
            <w:tcW w:w="1163" w:type="pct"/>
            <w:shd w:val="clear" w:color="auto" w:fill="FFFFFF" w:themeFill="background1"/>
            <w:vAlign w:val="center"/>
          </w:tcPr>
          <w:p w:rsidR="00063E3E" w:rsidRPr="00026EF4" w:rsidRDefault="00063E3E" w:rsidP="00347F48">
            <w:pPr>
              <w:jc w:val="center"/>
              <w:rPr>
                <w:rFonts w:ascii="Times New Roman" w:hAnsi="Times New Roman" w:cs="Times New Roman"/>
                <w:kern w:val="0"/>
                <w:sz w:val="22"/>
              </w:rPr>
            </w:pPr>
            <w:r>
              <w:rPr>
                <w:rFonts w:ascii="Times New Roman" w:hAnsi="Times New Roman" w:cs="Times New Roman" w:hint="eastAsia"/>
                <w:kern w:val="0"/>
                <w:sz w:val="22"/>
              </w:rPr>
              <w:t>Moderator</w:t>
            </w:r>
          </w:p>
        </w:tc>
        <w:tc>
          <w:tcPr>
            <w:tcW w:w="1029" w:type="pct"/>
            <w:shd w:val="clear" w:color="auto" w:fill="FFFFFF" w:themeFill="background1"/>
            <w:vAlign w:val="center"/>
          </w:tcPr>
          <w:p w:rsidR="00063E3E" w:rsidRDefault="00063E3E" w:rsidP="00347F48">
            <w:pPr>
              <w:rPr>
                <w:rFonts w:ascii="Times New Roman" w:hAnsi="Times New Roman" w:cs="Times New Roman"/>
                <w:kern w:val="0"/>
                <w:sz w:val="22"/>
              </w:rPr>
            </w:pPr>
            <w:r>
              <w:rPr>
                <w:rFonts w:ascii="Times New Roman" w:hAnsi="Times New Roman" w:cs="Times New Roman" w:hint="eastAsia"/>
                <w:kern w:val="0"/>
                <w:sz w:val="22"/>
              </w:rPr>
              <w:t xml:space="preserve">Choi Kang </w:t>
            </w:r>
          </w:p>
        </w:tc>
        <w:tc>
          <w:tcPr>
            <w:tcW w:w="2054" w:type="pct"/>
            <w:gridSpan w:val="2"/>
            <w:shd w:val="clear" w:color="auto" w:fill="FFFFFF" w:themeFill="background1"/>
            <w:vAlign w:val="center"/>
          </w:tcPr>
          <w:p w:rsidR="00063E3E" w:rsidRPr="007F66D6" w:rsidRDefault="00063E3E" w:rsidP="00347F48">
            <w:pPr>
              <w:rPr>
                <w:rFonts w:ascii="Times New Roman" w:hAnsi="Times New Roman" w:cs="Times New Roman"/>
                <w:kern w:val="0"/>
                <w:sz w:val="22"/>
              </w:rPr>
            </w:pPr>
            <w:r>
              <w:rPr>
                <w:rFonts w:ascii="Times New Roman" w:hAnsi="Times New Roman" w:cs="Times New Roman" w:hint="eastAsia"/>
                <w:kern w:val="0"/>
                <w:sz w:val="22"/>
              </w:rPr>
              <w:t xml:space="preserve">The Asan Institute for Policy Studies </w:t>
            </w:r>
          </w:p>
        </w:tc>
      </w:tr>
      <w:tr w:rsidR="00063E3E" w:rsidTr="00347F48">
        <w:trPr>
          <w:trHeight w:val="338"/>
        </w:trPr>
        <w:tc>
          <w:tcPr>
            <w:tcW w:w="754" w:type="pct"/>
            <w:vMerge/>
            <w:shd w:val="clear" w:color="auto" w:fill="B6DDE8" w:themeFill="accent5" w:themeFillTint="66"/>
            <w:vAlign w:val="center"/>
          </w:tcPr>
          <w:p w:rsidR="00063E3E" w:rsidRPr="00E17A9C" w:rsidRDefault="00063E3E" w:rsidP="00347F48">
            <w:pPr>
              <w:jc w:val="center"/>
              <w:rPr>
                <w:rFonts w:ascii="Times New Roman" w:eastAsia="맑은 고딕" w:hAnsi="Times New Roman" w:cs="Times New Roman"/>
                <w:b/>
                <w:bCs/>
                <w:kern w:val="0"/>
                <w:sz w:val="22"/>
              </w:rPr>
            </w:pPr>
          </w:p>
        </w:tc>
        <w:tc>
          <w:tcPr>
            <w:tcW w:w="1163" w:type="pct"/>
            <w:vMerge w:val="restart"/>
            <w:shd w:val="clear" w:color="auto" w:fill="FFFFFF" w:themeFill="background1"/>
            <w:vAlign w:val="center"/>
          </w:tcPr>
          <w:p w:rsidR="00063E3E" w:rsidRPr="00026EF4" w:rsidRDefault="00063E3E" w:rsidP="00347F48">
            <w:pPr>
              <w:jc w:val="center"/>
              <w:rPr>
                <w:rFonts w:ascii="Times New Roman" w:hAnsi="Times New Roman" w:cs="Times New Roman"/>
                <w:kern w:val="0"/>
                <w:sz w:val="22"/>
              </w:rPr>
            </w:pPr>
            <w:r>
              <w:rPr>
                <w:rFonts w:ascii="Times New Roman" w:hAnsi="Times New Roman" w:cs="Times New Roman" w:hint="eastAsia"/>
                <w:kern w:val="0"/>
                <w:sz w:val="22"/>
              </w:rPr>
              <w:t>Speakers</w:t>
            </w:r>
          </w:p>
        </w:tc>
        <w:tc>
          <w:tcPr>
            <w:tcW w:w="1029" w:type="pct"/>
            <w:shd w:val="clear" w:color="auto" w:fill="FFFFFF" w:themeFill="background1"/>
            <w:vAlign w:val="center"/>
          </w:tcPr>
          <w:p w:rsidR="00063E3E" w:rsidRPr="006E25E7" w:rsidRDefault="00063E3E" w:rsidP="00347F48">
            <w:pPr>
              <w:rPr>
                <w:rFonts w:ascii="Times New Roman" w:hAnsi="Times New Roman" w:cs="Times New Roman"/>
                <w:kern w:val="0"/>
                <w:sz w:val="22"/>
              </w:rPr>
            </w:pPr>
            <w:r w:rsidRPr="00A72380">
              <w:rPr>
                <w:rFonts w:ascii="Times New Roman" w:hAnsi="Times New Roman" w:cs="Times New Roman" w:hint="eastAsia"/>
                <w:kern w:val="0"/>
                <w:sz w:val="22"/>
              </w:rPr>
              <w:t>Chun Hae Sung</w:t>
            </w:r>
          </w:p>
        </w:tc>
        <w:tc>
          <w:tcPr>
            <w:tcW w:w="2054" w:type="pct"/>
            <w:gridSpan w:val="2"/>
            <w:shd w:val="clear" w:color="auto" w:fill="FFFFFF" w:themeFill="background1"/>
            <w:vAlign w:val="center"/>
          </w:tcPr>
          <w:p w:rsidR="00063E3E" w:rsidRPr="006E25E7" w:rsidRDefault="00063E3E" w:rsidP="00347F48">
            <w:pPr>
              <w:rPr>
                <w:rFonts w:ascii="Times New Roman" w:hAnsi="Times New Roman" w:cs="Times New Roman"/>
                <w:kern w:val="0"/>
                <w:sz w:val="22"/>
              </w:rPr>
            </w:pPr>
            <w:r w:rsidRPr="00A72380">
              <w:rPr>
                <w:rFonts w:ascii="Times New Roman" w:hAnsi="Times New Roman" w:cs="Times New Roman" w:hint="eastAsia"/>
                <w:kern w:val="0"/>
                <w:sz w:val="22"/>
              </w:rPr>
              <w:t>Ministry of Unification, ROK</w:t>
            </w:r>
          </w:p>
        </w:tc>
      </w:tr>
      <w:tr w:rsidR="00F42DC2" w:rsidTr="00347F48">
        <w:trPr>
          <w:trHeight w:val="412"/>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FFFFFF" w:themeFill="background1"/>
            <w:vAlign w:val="center"/>
          </w:tcPr>
          <w:p w:rsidR="00F42DC2" w:rsidRPr="00660D77" w:rsidRDefault="00F42DC2" w:rsidP="007F3BE6">
            <w:pP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Chu Shulong</w:t>
            </w:r>
          </w:p>
        </w:tc>
        <w:tc>
          <w:tcPr>
            <w:tcW w:w="2054" w:type="pct"/>
            <w:gridSpan w:val="2"/>
            <w:shd w:val="clear" w:color="auto" w:fill="FFFFFF" w:themeFill="background1"/>
            <w:vAlign w:val="center"/>
          </w:tcPr>
          <w:p w:rsidR="00F42DC2" w:rsidRPr="007F66D6" w:rsidRDefault="00F42DC2" w:rsidP="007F3BE6">
            <w:pPr>
              <w:rPr>
                <w:rFonts w:ascii="Times New Roman" w:eastAsia="맑은 고딕" w:hAnsi="Times New Roman" w:cs="Times New Roman"/>
                <w:kern w:val="0"/>
                <w:sz w:val="22"/>
              </w:rPr>
            </w:pPr>
            <w:r w:rsidRPr="007F66D6">
              <w:rPr>
                <w:rFonts w:ascii="Times New Roman" w:eastAsia="맑은 고딕" w:hAnsi="Times New Roman" w:cs="Times New Roman"/>
                <w:bCs/>
                <w:kern w:val="0"/>
                <w:sz w:val="22"/>
              </w:rPr>
              <w:t>Tsinghua</w:t>
            </w:r>
            <w:r w:rsidRPr="007F66D6">
              <w:rPr>
                <w:rFonts w:ascii="Times New Roman" w:eastAsia="맑은 고딕" w:hAnsi="Times New Roman" w:cs="Times New Roman"/>
                <w:kern w:val="0"/>
                <w:sz w:val="22"/>
              </w:rPr>
              <w:t> </w:t>
            </w:r>
            <w:r>
              <w:rPr>
                <w:rFonts w:ascii="Times New Roman" w:eastAsia="맑은 고딕" w:hAnsi="Times New Roman" w:cs="Times New Roman"/>
                <w:kern w:val="0"/>
                <w:sz w:val="22"/>
              </w:rPr>
              <w:t>University</w:t>
            </w:r>
          </w:p>
        </w:tc>
      </w:tr>
      <w:tr w:rsidR="00F42DC2" w:rsidTr="00347F48">
        <w:trPr>
          <w:trHeight w:val="412"/>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FFFFFF" w:themeFill="background1"/>
            <w:vAlign w:val="center"/>
          </w:tcPr>
          <w:p w:rsidR="00F42DC2" w:rsidRPr="00660D77" w:rsidRDefault="00F42DC2" w:rsidP="00347F48">
            <w:pPr>
              <w:rPr>
                <w:rFonts w:ascii="Times New Roman" w:eastAsia="맑은 고딕" w:hAnsi="Times New Roman" w:cs="Times New Roman"/>
                <w:kern w:val="0"/>
                <w:sz w:val="22"/>
              </w:rPr>
            </w:pPr>
            <w:r w:rsidRPr="00F42DC2">
              <w:rPr>
                <w:rFonts w:ascii="Times New Roman" w:eastAsia="맑은 고딕" w:hAnsi="Times New Roman" w:cs="Times New Roman"/>
                <w:kern w:val="0"/>
                <w:sz w:val="22"/>
              </w:rPr>
              <w:t>David Kang</w:t>
            </w:r>
          </w:p>
        </w:tc>
        <w:tc>
          <w:tcPr>
            <w:tcW w:w="2054" w:type="pct"/>
            <w:gridSpan w:val="2"/>
            <w:shd w:val="clear" w:color="auto" w:fill="FFFFFF" w:themeFill="background1"/>
            <w:vAlign w:val="center"/>
          </w:tcPr>
          <w:p w:rsidR="00F42DC2" w:rsidRPr="007F66D6" w:rsidRDefault="00F42DC2" w:rsidP="00347F48">
            <w:pPr>
              <w:rPr>
                <w:rFonts w:ascii="Times New Roman" w:eastAsia="맑은 고딕" w:hAnsi="Times New Roman" w:cs="Times New Roman"/>
                <w:kern w:val="0"/>
                <w:sz w:val="22"/>
              </w:rPr>
            </w:pPr>
            <w:r w:rsidRPr="00F42DC2">
              <w:rPr>
                <w:rFonts w:ascii="Times New Roman" w:eastAsia="맑은 고딕" w:hAnsi="Times New Roman" w:cs="Times New Roman"/>
                <w:kern w:val="0"/>
                <w:sz w:val="22"/>
              </w:rPr>
              <w:t>University of Southern California</w:t>
            </w:r>
          </w:p>
        </w:tc>
      </w:tr>
      <w:tr w:rsidR="00F42DC2" w:rsidRPr="000D5B24" w:rsidTr="00347F48">
        <w:trPr>
          <w:trHeight w:val="339"/>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auto"/>
            <w:vAlign w:val="center"/>
          </w:tcPr>
          <w:p w:rsidR="00F42DC2" w:rsidRPr="007F66D6" w:rsidRDefault="00F42DC2" w:rsidP="00347F48">
            <w:pPr>
              <w:rPr>
                <w:rFonts w:ascii="Times New Roman" w:hAnsi="Times New Roman" w:cs="Times New Roman"/>
                <w:kern w:val="0"/>
                <w:sz w:val="22"/>
              </w:rPr>
            </w:pPr>
            <w:r>
              <w:rPr>
                <w:rFonts w:ascii="Times New Roman" w:hAnsi="Times New Roman" w:cs="Times New Roman" w:hint="eastAsia"/>
                <w:kern w:val="0"/>
                <w:sz w:val="22"/>
              </w:rPr>
              <w:t>Vasily Mikheev</w:t>
            </w:r>
          </w:p>
        </w:tc>
        <w:tc>
          <w:tcPr>
            <w:tcW w:w="2054" w:type="pct"/>
            <w:gridSpan w:val="2"/>
            <w:shd w:val="clear" w:color="auto" w:fill="auto"/>
            <w:vAlign w:val="center"/>
          </w:tcPr>
          <w:p w:rsidR="00F42DC2" w:rsidRPr="007F66D6" w:rsidRDefault="00F42DC2" w:rsidP="00347F48">
            <w:pPr>
              <w:rPr>
                <w:rFonts w:ascii="Times New Roman" w:hAnsi="Times New Roman" w:cs="Times New Roman"/>
                <w:kern w:val="0"/>
                <w:sz w:val="22"/>
              </w:rPr>
            </w:pPr>
            <w:r>
              <w:rPr>
                <w:rFonts w:ascii="Times New Roman" w:hAnsi="Times New Roman" w:cs="Times New Roman" w:hint="eastAsia"/>
                <w:kern w:val="0"/>
                <w:sz w:val="22"/>
              </w:rPr>
              <w:t>IMEMO</w:t>
            </w:r>
          </w:p>
        </w:tc>
      </w:tr>
      <w:tr w:rsidR="00F42DC2" w:rsidRPr="000D5B24" w:rsidTr="00347F48">
        <w:trPr>
          <w:trHeight w:val="339"/>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FFFFFF" w:themeFill="background1"/>
            <w:vAlign w:val="center"/>
          </w:tcPr>
          <w:p w:rsidR="00F42DC2" w:rsidRPr="0021471B" w:rsidRDefault="00F42DC2" w:rsidP="00347F48">
            <w:pPr>
              <w:rPr>
                <w:rFonts w:ascii="Times New Roman" w:eastAsia="맑은 고딕" w:hAnsi="Times New Roman" w:cs="Times New Roman"/>
                <w:bCs/>
                <w:kern w:val="0"/>
                <w:sz w:val="22"/>
              </w:rPr>
            </w:pPr>
            <w:r w:rsidRPr="007F66D6">
              <w:rPr>
                <w:rFonts w:ascii="Times New Roman" w:eastAsia="맑은 고딕" w:hAnsi="Times New Roman" w:cs="Times New Roman"/>
                <w:bCs/>
                <w:kern w:val="0"/>
                <w:sz w:val="22"/>
              </w:rPr>
              <w:t>Lars-André Richter</w:t>
            </w:r>
          </w:p>
        </w:tc>
        <w:tc>
          <w:tcPr>
            <w:tcW w:w="2054" w:type="pct"/>
            <w:gridSpan w:val="2"/>
            <w:shd w:val="clear" w:color="auto" w:fill="FFFFFF" w:themeFill="background1"/>
            <w:vAlign w:val="center"/>
          </w:tcPr>
          <w:p w:rsidR="00F42DC2" w:rsidRPr="007F66D6" w:rsidRDefault="00F42DC2" w:rsidP="00347F48">
            <w:pPr>
              <w:rPr>
                <w:rFonts w:ascii="Times New Roman" w:eastAsia="맑은 고딕" w:hAnsi="Times New Roman" w:cs="Times New Roman"/>
                <w:kern w:val="0"/>
                <w:sz w:val="22"/>
              </w:rPr>
            </w:pPr>
            <w:r w:rsidRPr="007F66D6">
              <w:rPr>
                <w:rFonts w:ascii="Times New Roman" w:eastAsia="맑은 고딕" w:hAnsi="Times New Roman" w:cs="Times New Roman"/>
                <w:kern w:val="0"/>
                <w:sz w:val="22"/>
              </w:rPr>
              <w:t>Friedrich Naumann Foundation</w:t>
            </w:r>
          </w:p>
        </w:tc>
      </w:tr>
      <w:tr w:rsidR="00F42DC2" w:rsidRPr="000D5B24" w:rsidTr="00347F48">
        <w:trPr>
          <w:trHeight w:val="339"/>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auto"/>
            <w:vAlign w:val="center"/>
          </w:tcPr>
          <w:p w:rsidR="00F42DC2" w:rsidRPr="00DC1EBF" w:rsidRDefault="00F42DC2" w:rsidP="00347F48">
            <w:pPr>
              <w:rPr>
                <w:rFonts w:ascii="Times New Roman" w:hAnsi="Times New Roman" w:cs="Times New Roman"/>
                <w:kern w:val="0"/>
                <w:sz w:val="22"/>
              </w:rPr>
            </w:pPr>
            <w:r w:rsidRPr="00DC1EBF">
              <w:rPr>
                <w:rFonts w:ascii="Times New Roman" w:hAnsi="Times New Roman" w:cs="Times New Roman" w:hint="eastAsia"/>
                <w:kern w:val="0"/>
                <w:sz w:val="22"/>
              </w:rPr>
              <w:t>Togo Kazuhiko</w:t>
            </w:r>
          </w:p>
        </w:tc>
        <w:tc>
          <w:tcPr>
            <w:tcW w:w="2054" w:type="pct"/>
            <w:gridSpan w:val="2"/>
            <w:shd w:val="clear" w:color="auto" w:fill="auto"/>
            <w:vAlign w:val="center"/>
          </w:tcPr>
          <w:p w:rsidR="00F42DC2" w:rsidRPr="00DC1EBF" w:rsidRDefault="00F42DC2" w:rsidP="00347F48">
            <w:pPr>
              <w:rPr>
                <w:rFonts w:ascii="Times New Roman" w:hAnsi="Times New Roman" w:cs="Times New Roman"/>
                <w:kern w:val="0"/>
                <w:sz w:val="22"/>
              </w:rPr>
            </w:pPr>
            <w:r w:rsidRPr="00DC1EBF">
              <w:rPr>
                <w:rFonts w:ascii="Times New Roman" w:hAnsi="Times New Roman" w:cs="Times New Roman"/>
                <w:kern w:val="0"/>
                <w:sz w:val="22"/>
              </w:rPr>
              <w:t>Kyoto Sangyo University</w:t>
            </w:r>
          </w:p>
        </w:tc>
      </w:tr>
      <w:tr w:rsidR="00F42DC2" w:rsidRPr="00D00EC3" w:rsidTr="00347F48">
        <w:trPr>
          <w:trHeight w:val="342"/>
        </w:trPr>
        <w:tc>
          <w:tcPr>
            <w:tcW w:w="754" w:type="pct"/>
            <w:shd w:val="clear" w:color="auto" w:fill="FFFFFF" w:themeFill="background1"/>
            <w:vAlign w:val="center"/>
            <w:hideMark/>
          </w:tcPr>
          <w:p w:rsidR="00F42DC2" w:rsidRPr="00E17A9C" w:rsidRDefault="00F42DC2" w:rsidP="00347F48">
            <w:pPr>
              <w:jc w:val="center"/>
              <w:rPr>
                <w:rFonts w:ascii="Times New Roman" w:hAnsi="Times New Roman" w:cs="Times New Roman"/>
                <w:b/>
                <w:bCs/>
                <w:kern w:val="0"/>
                <w:sz w:val="22"/>
              </w:rPr>
            </w:pPr>
            <w:r>
              <w:rPr>
                <w:rFonts w:ascii="Times New Roman" w:hAnsi="Times New Roman" w:cs="Times New Roman" w:hint="eastAsia"/>
                <w:b/>
                <w:bCs/>
                <w:kern w:val="0"/>
                <w:sz w:val="22"/>
              </w:rPr>
              <w:t>15</w:t>
            </w:r>
            <w:r w:rsidRPr="00E17A9C">
              <w:rPr>
                <w:rFonts w:ascii="Times New Roman" w:hAnsi="Times New Roman" w:cs="Times New Roman"/>
                <w:b/>
                <w:bCs/>
                <w:kern w:val="0"/>
                <w:sz w:val="22"/>
              </w:rPr>
              <w:t>:</w:t>
            </w:r>
            <w:r>
              <w:rPr>
                <w:rFonts w:ascii="Times New Roman" w:hAnsi="Times New Roman" w:cs="Times New Roman" w:hint="eastAsia"/>
                <w:b/>
                <w:bCs/>
                <w:kern w:val="0"/>
                <w:sz w:val="22"/>
              </w:rPr>
              <w:t>10</w:t>
            </w:r>
            <w:r w:rsidRPr="00E17A9C">
              <w:rPr>
                <w:rFonts w:ascii="Times New Roman" w:hAnsi="Times New Roman" w:cs="Times New Roman"/>
                <w:b/>
                <w:bCs/>
                <w:kern w:val="0"/>
                <w:sz w:val="22"/>
              </w:rPr>
              <w:t>-1</w:t>
            </w:r>
            <w:r>
              <w:rPr>
                <w:rFonts w:ascii="Times New Roman" w:hAnsi="Times New Roman" w:cs="Times New Roman" w:hint="eastAsia"/>
                <w:b/>
                <w:bCs/>
                <w:kern w:val="0"/>
                <w:sz w:val="22"/>
              </w:rPr>
              <w:t>5</w:t>
            </w:r>
            <w:r w:rsidRPr="00E17A9C">
              <w:rPr>
                <w:rFonts w:ascii="Times New Roman" w:hAnsi="Times New Roman" w:cs="Times New Roman"/>
                <w:b/>
                <w:bCs/>
                <w:kern w:val="0"/>
                <w:sz w:val="22"/>
              </w:rPr>
              <w:t>:</w:t>
            </w:r>
            <w:r>
              <w:rPr>
                <w:rFonts w:ascii="Times New Roman" w:hAnsi="Times New Roman" w:cs="Times New Roman" w:hint="eastAsia"/>
                <w:b/>
                <w:bCs/>
                <w:kern w:val="0"/>
                <w:sz w:val="22"/>
              </w:rPr>
              <w:t>30</w:t>
            </w:r>
          </w:p>
        </w:tc>
        <w:tc>
          <w:tcPr>
            <w:tcW w:w="4246" w:type="pct"/>
            <w:gridSpan w:val="4"/>
            <w:shd w:val="clear" w:color="auto" w:fill="FFFFFF" w:themeFill="background1"/>
            <w:vAlign w:val="center"/>
            <w:hideMark/>
          </w:tcPr>
          <w:p w:rsidR="00F42DC2" w:rsidRPr="0096492D" w:rsidRDefault="00F42DC2" w:rsidP="00347F48">
            <w:pPr>
              <w:rPr>
                <w:rFonts w:ascii="Times New Roman" w:hAnsi="Times New Roman" w:cs="Times New Roman"/>
                <w:kern w:val="0"/>
                <w:sz w:val="22"/>
              </w:rPr>
            </w:pPr>
            <w:r w:rsidRPr="0096492D">
              <w:rPr>
                <w:rFonts w:ascii="Times New Roman" w:hAnsi="Times New Roman" w:cs="Times New Roman"/>
                <w:kern w:val="0"/>
                <w:sz w:val="22"/>
              </w:rPr>
              <w:t>Break</w:t>
            </w:r>
          </w:p>
        </w:tc>
      </w:tr>
      <w:tr w:rsidR="00F42DC2" w:rsidRPr="00D00EC3" w:rsidTr="00347F48">
        <w:trPr>
          <w:trHeight w:val="353"/>
        </w:trPr>
        <w:tc>
          <w:tcPr>
            <w:tcW w:w="754" w:type="pct"/>
            <w:vMerge w:val="restart"/>
            <w:shd w:val="clear" w:color="auto" w:fill="B6DDE8" w:themeFill="accent5" w:themeFillTint="66"/>
            <w:vAlign w:val="center"/>
          </w:tcPr>
          <w:p w:rsidR="00F42DC2" w:rsidRPr="00E17A9C" w:rsidRDefault="00F42DC2" w:rsidP="00347F48">
            <w:pPr>
              <w:jc w:val="center"/>
              <w:rPr>
                <w:rFonts w:ascii="Times New Roman" w:hAnsi="Times New Roman" w:cs="Times New Roman"/>
                <w:b/>
                <w:bCs/>
                <w:kern w:val="0"/>
                <w:sz w:val="22"/>
              </w:rPr>
            </w:pPr>
            <w:r w:rsidRPr="00E17A9C">
              <w:rPr>
                <w:rFonts w:ascii="Times New Roman" w:eastAsia="맑은 고딕" w:hAnsi="Times New Roman" w:cs="Times New Roman"/>
                <w:b/>
                <w:bCs/>
                <w:kern w:val="0"/>
                <w:sz w:val="22"/>
              </w:rPr>
              <w:t xml:space="preserve">Session </w:t>
            </w:r>
            <w:r>
              <w:rPr>
                <w:rFonts w:ascii="Times New Roman" w:eastAsia="맑은 고딕" w:hAnsi="Times New Roman" w:cs="Times New Roman" w:hint="eastAsia"/>
                <w:b/>
                <w:bCs/>
                <w:kern w:val="0"/>
                <w:sz w:val="22"/>
              </w:rPr>
              <w:t>III</w:t>
            </w:r>
          </w:p>
          <w:p w:rsidR="00F42DC2" w:rsidRPr="00E17A9C" w:rsidRDefault="00F42DC2" w:rsidP="00347F48">
            <w:pPr>
              <w:jc w:val="center"/>
              <w:rPr>
                <w:rFonts w:ascii="Times New Roman" w:hAnsi="Times New Roman" w:cs="Times New Roman"/>
                <w:b/>
                <w:bCs/>
                <w:kern w:val="0"/>
                <w:sz w:val="22"/>
              </w:rPr>
            </w:pPr>
          </w:p>
          <w:p w:rsidR="00F42DC2" w:rsidRPr="00E17A9C" w:rsidRDefault="00F42DC2" w:rsidP="00347F48">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15:30</w:t>
            </w:r>
            <w:r w:rsidRPr="00E17A9C">
              <w:rPr>
                <w:rFonts w:ascii="Times New Roman" w:eastAsia="맑은 고딕" w:hAnsi="Times New Roman" w:cs="Times New Roman"/>
                <w:b/>
                <w:bCs/>
                <w:kern w:val="0"/>
                <w:sz w:val="22"/>
              </w:rPr>
              <w:t>-</w:t>
            </w:r>
            <w:r>
              <w:rPr>
                <w:rFonts w:ascii="Times New Roman" w:eastAsia="맑은 고딕" w:hAnsi="Times New Roman" w:cs="Times New Roman" w:hint="eastAsia"/>
                <w:b/>
                <w:bCs/>
                <w:kern w:val="0"/>
                <w:sz w:val="22"/>
              </w:rPr>
              <w:t>17</w:t>
            </w:r>
            <w:r w:rsidRPr="00E17A9C">
              <w:rPr>
                <w:rFonts w:ascii="Times New Roman" w:eastAsia="맑은 고딕" w:hAnsi="Times New Roman" w:cs="Times New Roman"/>
                <w:b/>
                <w:bCs/>
                <w:kern w:val="0"/>
                <w:sz w:val="22"/>
              </w:rPr>
              <w:t>:</w:t>
            </w:r>
            <w:r>
              <w:rPr>
                <w:rFonts w:ascii="Times New Roman" w:hAnsi="Times New Roman" w:cs="Times New Roman" w:hint="eastAsia"/>
                <w:b/>
                <w:bCs/>
                <w:kern w:val="0"/>
                <w:sz w:val="22"/>
              </w:rPr>
              <w:t>10</w:t>
            </w:r>
          </w:p>
        </w:tc>
        <w:tc>
          <w:tcPr>
            <w:tcW w:w="4246" w:type="pct"/>
            <w:gridSpan w:val="4"/>
            <w:shd w:val="clear" w:color="auto" w:fill="C4BC96" w:themeFill="background2" w:themeFillShade="BF"/>
            <w:vAlign w:val="center"/>
          </w:tcPr>
          <w:p w:rsidR="00F42DC2" w:rsidRPr="00B70E40" w:rsidRDefault="00F42DC2" w:rsidP="00347F48">
            <w:pPr>
              <w:rPr>
                <w:rFonts w:ascii="Times New Roman" w:hAnsi="Times New Roman" w:cs="Times New Roman"/>
                <w:b/>
                <w:kern w:val="0"/>
                <w:sz w:val="22"/>
              </w:rPr>
            </w:pPr>
            <w:r w:rsidRPr="00B70E40">
              <w:rPr>
                <w:rFonts w:ascii="Times New Roman" w:eastAsia="맑은 고딕" w:hAnsi="Times New Roman" w:cs="Times New Roman"/>
                <w:b/>
                <w:bCs/>
                <w:kern w:val="0"/>
                <w:sz w:val="24"/>
              </w:rPr>
              <w:t>DMZ Peace Park</w:t>
            </w:r>
            <w:r w:rsidRPr="00B70E40">
              <w:rPr>
                <w:rFonts w:ascii="Times New Roman" w:eastAsia="맑은 고딕" w:hAnsi="Times New Roman" w:cs="Times New Roman"/>
                <w:b/>
                <w:kern w:val="0"/>
                <w:sz w:val="24"/>
              </w:rPr>
              <w:t> </w:t>
            </w:r>
          </w:p>
        </w:tc>
      </w:tr>
      <w:tr w:rsidR="00F42DC2" w:rsidRPr="00D00EC3" w:rsidTr="00347F48">
        <w:trPr>
          <w:trHeight w:val="353"/>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shd w:val="clear" w:color="auto" w:fill="FFFFFF" w:themeFill="background1"/>
            <w:vAlign w:val="center"/>
          </w:tcPr>
          <w:p w:rsidR="00F42DC2" w:rsidRPr="00551939" w:rsidRDefault="00F42DC2" w:rsidP="00347F48">
            <w:pPr>
              <w:jc w:val="center"/>
              <w:rPr>
                <w:rFonts w:ascii="Times New Roman" w:eastAsia="맑은 고딕" w:hAnsi="Times New Roman" w:cs="Times New Roman"/>
                <w:bCs/>
                <w:kern w:val="0"/>
                <w:sz w:val="22"/>
                <w:highlight w:val="yellow"/>
              </w:rPr>
            </w:pPr>
            <w:r w:rsidRPr="00B70E40">
              <w:rPr>
                <w:rFonts w:ascii="Times New Roman" w:eastAsia="맑은 고딕" w:hAnsi="Times New Roman" w:cs="Times New Roman" w:hint="eastAsia"/>
                <w:bCs/>
                <w:kern w:val="0"/>
                <w:sz w:val="22"/>
              </w:rPr>
              <w:t>Moderator</w:t>
            </w:r>
          </w:p>
        </w:tc>
        <w:tc>
          <w:tcPr>
            <w:tcW w:w="1029" w:type="pct"/>
            <w:shd w:val="clear" w:color="auto" w:fill="FFFFFF" w:themeFill="background1"/>
            <w:vAlign w:val="center"/>
          </w:tcPr>
          <w:p w:rsidR="00F42DC2" w:rsidRPr="007F66D6" w:rsidRDefault="00F42DC2" w:rsidP="00347F48">
            <w:pPr>
              <w:rPr>
                <w:rFonts w:ascii="Times New Roman" w:hAnsi="Times New Roman" w:cs="Times New Roman"/>
                <w:kern w:val="0"/>
                <w:sz w:val="22"/>
              </w:rPr>
            </w:pPr>
            <w:r>
              <w:rPr>
                <w:rFonts w:ascii="Times New Roman" w:hAnsi="Times New Roman" w:cs="Times New Roman" w:hint="eastAsia"/>
                <w:kern w:val="0"/>
                <w:sz w:val="22"/>
              </w:rPr>
              <w:t>Woo Jung-Yeop</w:t>
            </w:r>
          </w:p>
        </w:tc>
        <w:tc>
          <w:tcPr>
            <w:tcW w:w="2054" w:type="pct"/>
            <w:gridSpan w:val="2"/>
            <w:shd w:val="clear" w:color="auto" w:fill="FFFFFF" w:themeFill="background1"/>
            <w:vAlign w:val="center"/>
          </w:tcPr>
          <w:p w:rsidR="00F42DC2" w:rsidRDefault="00F42DC2" w:rsidP="00347F48">
            <w:pPr>
              <w:rPr>
                <w:rFonts w:ascii="Times New Roman" w:hAnsi="Times New Roman" w:cs="Times New Roman"/>
                <w:kern w:val="0"/>
                <w:sz w:val="22"/>
              </w:rPr>
            </w:pPr>
            <w:r>
              <w:rPr>
                <w:rFonts w:ascii="Times New Roman" w:hAnsi="Times New Roman" w:cs="Times New Roman" w:hint="eastAsia"/>
                <w:kern w:val="0"/>
                <w:sz w:val="22"/>
              </w:rPr>
              <w:t>The Asan Institute for Policy Studies</w:t>
            </w:r>
          </w:p>
        </w:tc>
      </w:tr>
      <w:tr w:rsidR="00F42DC2" w:rsidRPr="00D00EC3" w:rsidTr="00347F48">
        <w:trPr>
          <w:trHeight w:val="353"/>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val="restart"/>
            <w:shd w:val="clear" w:color="auto" w:fill="FFFFFF" w:themeFill="background1"/>
            <w:vAlign w:val="center"/>
          </w:tcPr>
          <w:p w:rsidR="00F42DC2" w:rsidRPr="00551939" w:rsidRDefault="00F42DC2" w:rsidP="00347F48">
            <w:pPr>
              <w:jc w:val="center"/>
              <w:rPr>
                <w:rFonts w:ascii="Times New Roman" w:eastAsia="맑은 고딕" w:hAnsi="Times New Roman" w:cs="Times New Roman"/>
                <w:bCs/>
                <w:kern w:val="0"/>
                <w:sz w:val="22"/>
                <w:highlight w:val="yellow"/>
              </w:rPr>
            </w:pPr>
            <w:r>
              <w:rPr>
                <w:rFonts w:ascii="Times New Roman" w:eastAsia="맑은 고딕" w:hAnsi="Times New Roman" w:cs="Times New Roman" w:hint="eastAsia"/>
                <w:bCs/>
                <w:kern w:val="0"/>
                <w:sz w:val="22"/>
              </w:rPr>
              <w:t>Speakers</w:t>
            </w:r>
          </w:p>
        </w:tc>
        <w:tc>
          <w:tcPr>
            <w:tcW w:w="1029" w:type="pct"/>
            <w:shd w:val="clear" w:color="auto" w:fill="FFFFFF" w:themeFill="background1"/>
            <w:vAlign w:val="center"/>
          </w:tcPr>
          <w:p w:rsidR="00F42DC2" w:rsidRPr="004D6DE7" w:rsidRDefault="00F42DC2" w:rsidP="00347F48">
            <w:pPr>
              <w:rPr>
                <w:rFonts w:ascii="Times New Roman" w:hAnsi="Times New Roman" w:cs="Times New Roman"/>
                <w:kern w:val="0"/>
                <w:sz w:val="22"/>
              </w:rPr>
            </w:pPr>
            <w:r w:rsidRPr="004D6DE7">
              <w:rPr>
                <w:rFonts w:ascii="Times New Roman" w:hAnsi="Times New Roman" w:cs="Times New Roman" w:hint="eastAsia"/>
                <w:kern w:val="0"/>
                <w:sz w:val="22"/>
              </w:rPr>
              <w:t>Lee Kang-Woo</w:t>
            </w:r>
          </w:p>
        </w:tc>
        <w:tc>
          <w:tcPr>
            <w:tcW w:w="2054" w:type="pct"/>
            <w:gridSpan w:val="2"/>
            <w:shd w:val="clear" w:color="auto" w:fill="FFFFFF" w:themeFill="background1"/>
            <w:vAlign w:val="center"/>
          </w:tcPr>
          <w:p w:rsidR="00F42DC2" w:rsidRPr="004D6DE7" w:rsidRDefault="00F42DC2" w:rsidP="00347F48">
            <w:pPr>
              <w:rPr>
                <w:rFonts w:ascii="Times New Roman" w:hAnsi="Times New Roman" w:cs="Times New Roman"/>
                <w:kern w:val="0"/>
                <w:sz w:val="22"/>
              </w:rPr>
            </w:pPr>
            <w:r w:rsidRPr="004D6DE7">
              <w:rPr>
                <w:rFonts w:ascii="Times New Roman" w:hAnsi="Times New Roman" w:cs="Times New Roman" w:hint="eastAsia"/>
                <w:kern w:val="0"/>
                <w:sz w:val="22"/>
              </w:rPr>
              <w:t>Ministry of Unification, ROK</w:t>
            </w:r>
          </w:p>
        </w:tc>
      </w:tr>
      <w:tr w:rsidR="00F42DC2" w:rsidRPr="00D00EC3" w:rsidTr="00347F48">
        <w:trPr>
          <w:trHeight w:val="353"/>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EE3809" w:rsidRDefault="00F42DC2" w:rsidP="00347F48">
            <w:pPr>
              <w:jc w:val="center"/>
              <w:rPr>
                <w:rFonts w:ascii="Times New Roman" w:hAnsi="Times New Roman" w:cs="Times New Roman"/>
                <w:bCs/>
                <w:kern w:val="0"/>
                <w:sz w:val="22"/>
              </w:rPr>
            </w:pPr>
          </w:p>
        </w:tc>
        <w:tc>
          <w:tcPr>
            <w:tcW w:w="1029" w:type="pct"/>
            <w:shd w:val="clear" w:color="auto" w:fill="FFFFFF" w:themeFill="background1"/>
            <w:vAlign w:val="center"/>
          </w:tcPr>
          <w:p w:rsidR="00F42DC2" w:rsidRDefault="00F42DC2" w:rsidP="00347F48">
            <w:pPr>
              <w:rPr>
                <w:rFonts w:ascii="Times New Roman" w:hAnsi="Times New Roman" w:cs="Times New Roman"/>
                <w:kern w:val="0"/>
                <w:sz w:val="22"/>
              </w:rPr>
            </w:pPr>
            <w:r w:rsidRPr="007F66D6">
              <w:rPr>
                <w:rFonts w:ascii="Times New Roman" w:hAnsi="Times New Roman" w:cs="Times New Roman"/>
                <w:kern w:val="0"/>
                <w:sz w:val="22"/>
              </w:rPr>
              <w:t>John Evera</w:t>
            </w:r>
            <w:r>
              <w:rPr>
                <w:rFonts w:ascii="Times New Roman" w:hAnsi="Times New Roman" w:cs="Times New Roman" w:hint="eastAsia"/>
                <w:kern w:val="0"/>
                <w:sz w:val="22"/>
              </w:rPr>
              <w:t>r</w:t>
            </w:r>
            <w:r w:rsidRPr="007F66D6">
              <w:rPr>
                <w:rFonts w:ascii="Times New Roman" w:hAnsi="Times New Roman" w:cs="Times New Roman"/>
                <w:kern w:val="0"/>
                <w:sz w:val="22"/>
              </w:rPr>
              <w:t>d</w:t>
            </w:r>
          </w:p>
        </w:tc>
        <w:tc>
          <w:tcPr>
            <w:tcW w:w="2054" w:type="pct"/>
            <w:gridSpan w:val="2"/>
            <w:shd w:val="clear" w:color="auto" w:fill="FFFFFF" w:themeFill="background1"/>
            <w:vAlign w:val="center"/>
          </w:tcPr>
          <w:p w:rsidR="00F42DC2" w:rsidRDefault="00F42DC2" w:rsidP="00347F48">
            <w:pPr>
              <w:rPr>
                <w:rFonts w:ascii="Times New Roman" w:hAnsi="Times New Roman" w:cs="Times New Roman"/>
                <w:kern w:val="0"/>
                <w:sz w:val="22"/>
              </w:rPr>
            </w:pPr>
            <w:r>
              <w:rPr>
                <w:rFonts w:ascii="Times New Roman" w:hAnsi="Times New Roman" w:cs="Times New Roman" w:hint="eastAsia"/>
                <w:kern w:val="0"/>
                <w:sz w:val="22"/>
              </w:rPr>
              <w:t>Former</w:t>
            </w:r>
            <w:r w:rsidRPr="007F66D6">
              <w:rPr>
                <w:rFonts w:ascii="Times New Roman" w:hAnsi="Times New Roman" w:cs="Times New Roman"/>
                <w:kern w:val="0"/>
                <w:sz w:val="22"/>
              </w:rPr>
              <w:t xml:space="preserve"> </w:t>
            </w:r>
            <w:r>
              <w:rPr>
                <w:rFonts w:ascii="Times New Roman" w:hAnsi="Times New Roman" w:cs="Times New Roman" w:hint="eastAsia"/>
                <w:kern w:val="0"/>
                <w:sz w:val="22"/>
              </w:rPr>
              <w:t>UK Am</w:t>
            </w:r>
            <w:r w:rsidRPr="007F66D6">
              <w:rPr>
                <w:rFonts w:ascii="Times New Roman" w:hAnsi="Times New Roman" w:cs="Times New Roman"/>
                <w:kern w:val="0"/>
                <w:sz w:val="22"/>
              </w:rPr>
              <w:t xml:space="preserve">bassador to </w:t>
            </w:r>
            <w:r>
              <w:rPr>
                <w:rFonts w:ascii="Times New Roman" w:hAnsi="Times New Roman" w:cs="Times New Roman" w:hint="eastAsia"/>
                <w:kern w:val="0"/>
                <w:sz w:val="22"/>
              </w:rPr>
              <w:t>DPRK</w:t>
            </w:r>
          </w:p>
        </w:tc>
      </w:tr>
      <w:tr w:rsidR="00F42DC2" w:rsidRPr="00D00EC3" w:rsidTr="00347F48">
        <w:trPr>
          <w:trHeight w:val="358"/>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FFFFFF" w:themeFill="background1"/>
            <w:vAlign w:val="center"/>
          </w:tcPr>
          <w:p w:rsidR="00F42DC2" w:rsidRPr="00CA68B8" w:rsidRDefault="00F42DC2" w:rsidP="00347F48">
            <w:pPr>
              <w:rPr>
                <w:rFonts w:ascii="Times New Roman" w:hAnsi="Times New Roman" w:cs="Times New Roman"/>
                <w:kern w:val="0"/>
                <w:sz w:val="22"/>
              </w:rPr>
            </w:pPr>
            <w:r>
              <w:rPr>
                <w:rFonts w:ascii="Times New Roman" w:hAnsi="Times New Roman" w:cs="Times New Roman" w:hint="eastAsia"/>
                <w:kern w:val="0"/>
                <w:sz w:val="22"/>
              </w:rPr>
              <w:t>Michishita Narushige</w:t>
            </w:r>
          </w:p>
        </w:tc>
        <w:tc>
          <w:tcPr>
            <w:tcW w:w="2054" w:type="pct"/>
            <w:gridSpan w:val="2"/>
            <w:shd w:val="clear" w:color="auto" w:fill="FFFFFF" w:themeFill="background1"/>
            <w:vAlign w:val="center"/>
          </w:tcPr>
          <w:p w:rsidR="00F42DC2" w:rsidRPr="007A0B5C" w:rsidRDefault="00F42DC2" w:rsidP="00347F48">
            <w:pPr>
              <w:rPr>
                <w:rFonts w:ascii="Times New Roman" w:hAnsi="Times New Roman" w:cs="Times New Roman"/>
                <w:kern w:val="0"/>
                <w:sz w:val="22"/>
              </w:rPr>
            </w:pPr>
            <w:r>
              <w:rPr>
                <w:rFonts w:ascii="Times New Roman" w:hAnsi="Times New Roman" w:cs="Times New Roman" w:hint="eastAsia"/>
                <w:kern w:val="0"/>
                <w:sz w:val="22"/>
              </w:rPr>
              <w:t>National Graduate Institute for Policy Studies</w:t>
            </w:r>
          </w:p>
        </w:tc>
      </w:tr>
      <w:tr w:rsidR="00F42DC2" w:rsidRPr="00D00EC3" w:rsidTr="00347F48">
        <w:trPr>
          <w:trHeight w:val="451"/>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FFFFFF" w:themeFill="background1"/>
            <w:vAlign w:val="center"/>
          </w:tcPr>
          <w:p w:rsidR="00F42DC2" w:rsidRPr="007A0B5C" w:rsidRDefault="00F42DC2" w:rsidP="00347F48">
            <w:pPr>
              <w:rPr>
                <w:rFonts w:ascii="Times New Roman" w:hAnsi="Times New Roman" w:cs="Times New Roman"/>
                <w:kern w:val="0"/>
                <w:sz w:val="22"/>
              </w:rPr>
            </w:pPr>
            <w:r>
              <w:rPr>
                <w:rFonts w:ascii="Times New Roman" w:hAnsi="Times New Roman" w:cs="Times New Roman" w:hint="eastAsia"/>
                <w:kern w:val="0"/>
                <w:sz w:val="22"/>
              </w:rPr>
              <w:t xml:space="preserve">Scott Snyder </w:t>
            </w:r>
          </w:p>
        </w:tc>
        <w:tc>
          <w:tcPr>
            <w:tcW w:w="2054" w:type="pct"/>
            <w:gridSpan w:val="2"/>
            <w:shd w:val="clear" w:color="auto" w:fill="FFFFFF" w:themeFill="background1"/>
            <w:vAlign w:val="center"/>
          </w:tcPr>
          <w:p w:rsidR="00F42DC2" w:rsidRPr="007A0B5C" w:rsidRDefault="00F42DC2" w:rsidP="00347F48">
            <w:pPr>
              <w:rPr>
                <w:rFonts w:ascii="Times New Roman" w:hAnsi="Times New Roman" w:cs="Times New Roman"/>
                <w:kern w:val="0"/>
                <w:sz w:val="22"/>
              </w:rPr>
            </w:pPr>
            <w:r w:rsidRPr="007F66D6">
              <w:rPr>
                <w:rFonts w:ascii="Times New Roman" w:hAnsi="Times New Roman" w:cs="Times New Roman"/>
                <w:kern w:val="0"/>
                <w:sz w:val="22"/>
              </w:rPr>
              <w:t>Council on Foreign Relations</w:t>
            </w:r>
          </w:p>
        </w:tc>
      </w:tr>
      <w:tr w:rsidR="00F42DC2" w:rsidRPr="00D00EC3" w:rsidTr="00347F48">
        <w:trPr>
          <w:trHeight w:val="311"/>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FFFFFF" w:themeFill="background1"/>
            <w:vAlign w:val="center"/>
          </w:tcPr>
          <w:p w:rsidR="00F42DC2" w:rsidRPr="001A7387" w:rsidRDefault="00F42DC2" w:rsidP="00347F48">
            <w:pPr>
              <w:rPr>
                <w:rFonts w:ascii="Times New Roman" w:hAnsi="Times New Roman" w:cs="Times New Roman"/>
                <w:kern w:val="0"/>
                <w:sz w:val="22"/>
              </w:rPr>
            </w:pPr>
            <w:r>
              <w:rPr>
                <w:rFonts w:ascii="Times New Roman" w:hAnsi="Times New Roman" w:cs="Times New Roman" w:hint="eastAsia"/>
                <w:kern w:val="0"/>
                <w:sz w:val="22"/>
              </w:rPr>
              <w:t>B</w:t>
            </w:r>
            <w:r>
              <w:rPr>
                <w:rFonts w:ascii="Times New Roman" w:hAnsi="Times New Roman" w:cs="Times New Roman"/>
                <w:kern w:val="0"/>
                <w:sz w:val="22"/>
              </w:rPr>
              <w:t xml:space="preserve">rendan </w:t>
            </w:r>
            <w:r>
              <w:rPr>
                <w:rFonts w:ascii="Times New Roman" w:hAnsi="Times New Roman" w:cs="Times New Roman" w:hint="eastAsia"/>
                <w:kern w:val="0"/>
                <w:sz w:val="22"/>
              </w:rPr>
              <w:t>T</w:t>
            </w:r>
            <w:r w:rsidRPr="001E11B8">
              <w:rPr>
                <w:rFonts w:ascii="Times New Roman" w:hAnsi="Times New Roman" w:cs="Times New Roman"/>
                <w:kern w:val="0"/>
                <w:sz w:val="22"/>
              </w:rPr>
              <w:t>aylo</w:t>
            </w:r>
            <w:r>
              <w:rPr>
                <w:rFonts w:ascii="Times New Roman" w:hAnsi="Times New Roman" w:cs="Times New Roman" w:hint="eastAsia"/>
                <w:kern w:val="0"/>
                <w:sz w:val="22"/>
              </w:rPr>
              <w:t>r</w:t>
            </w:r>
          </w:p>
        </w:tc>
        <w:tc>
          <w:tcPr>
            <w:tcW w:w="2054" w:type="pct"/>
            <w:gridSpan w:val="2"/>
            <w:shd w:val="clear" w:color="auto" w:fill="FFFFFF" w:themeFill="background1"/>
            <w:vAlign w:val="center"/>
          </w:tcPr>
          <w:p w:rsidR="00F42DC2" w:rsidRPr="00EA21DA" w:rsidRDefault="00F42DC2" w:rsidP="00347F48">
            <w:pPr>
              <w:rPr>
                <w:rFonts w:ascii="Times New Roman" w:hAnsi="Times New Roman" w:cs="Times New Roman"/>
                <w:kern w:val="0"/>
                <w:sz w:val="22"/>
              </w:rPr>
            </w:pPr>
            <w:r>
              <w:rPr>
                <w:rFonts w:ascii="Times New Roman" w:hAnsi="Times New Roman" w:cs="Times New Roman" w:hint="eastAsia"/>
                <w:kern w:val="0"/>
                <w:sz w:val="22"/>
              </w:rPr>
              <w:t xml:space="preserve">Australian National University </w:t>
            </w:r>
          </w:p>
        </w:tc>
      </w:tr>
      <w:tr w:rsidR="00F42DC2" w:rsidRPr="00D00EC3" w:rsidTr="00347F48">
        <w:trPr>
          <w:trHeight w:val="311"/>
        </w:trPr>
        <w:tc>
          <w:tcPr>
            <w:tcW w:w="754" w:type="pct"/>
            <w:vMerge/>
            <w:shd w:val="clear" w:color="auto" w:fill="B6DDE8" w:themeFill="accent5" w:themeFillTint="66"/>
            <w:vAlign w:val="center"/>
          </w:tcPr>
          <w:p w:rsidR="00F42DC2" w:rsidRPr="00E17A9C" w:rsidRDefault="00F42DC2" w:rsidP="00347F48">
            <w:pPr>
              <w:jc w:val="center"/>
              <w:rPr>
                <w:rFonts w:ascii="Times New Roman" w:eastAsia="맑은 고딕" w:hAnsi="Times New Roman" w:cs="Times New Roman"/>
                <w:b/>
                <w:bCs/>
                <w:kern w:val="0"/>
                <w:sz w:val="22"/>
              </w:rPr>
            </w:pPr>
          </w:p>
        </w:tc>
        <w:tc>
          <w:tcPr>
            <w:tcW w:w="1163" w:type="pct"/>
            <w:vMerge/>
            <w:shd w:val="clear" w:color="auto" w:fill="FFFFFF" w:themeFill="background1"/>
            <w:vAlign w:val="center"/>
          </w:tcPr>
          <w:p w:rsidR="00F42DC2" w:rsidRPr="00D00EC3" w:rsidRDefault="00F42DC2" w:rsidP="00347F48">
            <w:pPr>
              <w:jc w:val="center"/>
              <w:rPr>
                <w:rFonts w:ascii="Times New Roman" w:hAnsi="Times New Roman" w:cs="Times New Roman"/>
                <w:kern w:val="0"/>
                <w:sz w:val="22"/>
              </w:rPr>
            </w:pPr>
          </w:p>
        </w:tc>
        <w:tc>
          <w:tcPr>
            <w:tcW w:w="1029" w:type="pct"/>
            <w:shd w:val="clear" w:color="auto" w:fill="FFFFFF" w:themeFill="background1"/>
            <w:vAlign w:val="center"/>
          </w:tcPr>
          <w:p w:rsidR="00F42DC2" w:rsidRPr="001E78A0" w:rsidRDefault="00F42DC2" w:rsidP="00347F48">
            <w:pP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Zhu Feng</w:t>
            </w:r>
          </w:p>
        </w:tc>
        <w:tc>
          <w:tcPr>
            <w:tcW w:w="2054" w:type="pct"/>
            <w:gridSpan w:val="2"/>
            <w:shd w:val="clear" w:color="auto" w:fill="FFFFFF" w:themeFill="background1"/>
            <w:vAlign w:val="center"/>
          </w:tcPr>
          <w:p w:rsidR="00F42DC2" w:rsidRPr="007F66D6" w:rsidRDefault="00F42DC2" w:rsidP="00347F48">
            <w:pP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Peking University</w:t>
            </w:r>
          </w:p>
        </w:tc>
      </w:tr>
    </w:tbl>
    <w:p w:rsidR="00B020F4" w:rsidRDefault="00B020F4" w:rsidP="00B020F4">
      <w:pPr>
        <w:tabs>
          <w:tab w:val="left" w:pos="0"/>
        </w:tabs>
        <w:spacing w:line="240" w:lineRule="atLeast"/>
        <w:rPr>
          <w:b/>
          <w:sz w:val="36"/>
          <w:szCs w:val="28"/>
          <w:u w:val="single"/>
        </w:rPr>
      </w:pPr>
    </w:p>
    <w:p w:rsidR="00B020F4" w:rsidRDefault="00B020F4" w:rsidP="00B020F4">
      <w:pPr>
        <w:tabs>
          <w:tab w:val="left" w:pos="0"/>
        </w:tabs>
        <w:spacing w:line="240" w:lineRule="atLeast"/>
        <w:rPr>
          <w:b/>
          <w:sz w:val="36"/>
          <w:szCs w:val="28"/>
          <w:u w:val="single"/>
        </w:rPr>
      </w:pPr>
    </w:p>
    <w:p w:rsidR="00B020F4" w:rsidRDefault="00B020F4" w:rsidP="00B020F4">
      <w:pPr>
        <w:tabs>
          <w:tab w:val="left" w:pos="0"/>
        </w:tabs>
        <w:spacing w:line="240" w:lineRule="atLeast"/>
        <w:rPr>
          <w:b/>
          <w:sz w:val="36"/>
          <w:szCs w:val="28"/>
          <w:u w:val="single"/>
        </w:rPr>
      </w:pPr>
    </w:p>
    <w:p w:rsidR="005E79DD" w:rsidRDefault="005E79DD" w:rsidP="00B020F4">
      <w:pPr>
        <w:tabs>
          <w:tab w:val="left" w:pos="0"/>
        </w:tabs>
        <w:spacing w:line="240" w:lineRule="atLeast"/>
        <w:rPr>
          <w:b/>
          <w:sz w:val="36"/>
          <w:szCs w:val="28"/>
          <w:u w:val="single"/>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B020F4"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B020F4" w:rsidRPr="00D3334E" w:rsidRDefault="00B020F4"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3</w:t>
            </w:r>
          </w:p>
        </w:tc>
      </w:tr>
    </w:tbl>
    <w:p w:rsidR="00B020F4" w:rsidRDefault="00B020F4" w:rsidP="00DD09A2">
      <w:pPr>
        <w:tabs>
          <w:tab w:val="left" w:pos="0"/>
        </w:tabs>
        <w:spacing w:line="240" w:lineRule="atLeast"/>
        <w:ind w:firstLineChars="1000" w:firstLine="3600"/>
        <w:rPr>
          <w:b/>
          <w:sz w:val="36"/>
          <w:szCs w:val="28"/>
          <w:u w:val="single"/>
        </w:rPr>
      </w:pPr>
    </w:p>
    <w:p w:rsidR="00B020F4" w:rsidRDefault="00B020F4" w:rsidP="00DD09A2">
      <w:pPr>
        <w:tabs>
          <w:tab w:val="left" w:pos="0"/>
        </w:tabs>
        <w:spacing w:line="240" w:lineRule="atLeast"/>
        <w:ind w:firstLineChars="1000" w:firstLine="3600"/>
        <w:rPr>
          <w:b/>
          <w:sz w:val="36"/>
          <w:szCs w:val="28"/>
          <w:u w:val="single"/>
        </w:rPr>
      </w:pPr>
    </w:p>
    <w:p w:rsidR="00DD09A2" w:rsidRPr="00B24167" w:rsidRDefault="00DD09A2" w:rsidP="00DD09A2">
      <w:pPr>
        <w:tabs>
          <w:tab w:val="left" w:pos="0"/>
        </w:tabs>
        <w:spacing w:line="240" w:lineRule="atLeast"/>
        <w:ind w:firstLineChars="1000" w:firstLine="3600"/>
        <w:rPr>
          <w:rFonts w:ascii="맑은 고딕" w:eastAsia="맑은 고딕" w:hAnsi="맑은 고딕" w:cs="Times New Roman"/>
          <w:b/>
          <w:sz w:val="36"/>
          <w:szCs w:val="28"/>
          <w:u w:val="single"/>
        </w:rPr>
      </w:pPr>
      <w:r w:rsidRPr="00B24167">
        <w:rPr>
          <w:rFonts w:hint="eastAsia"/>
          <w:b/>
          <w:sz w:val="36"/>
          <w:szCs w:val="28"/>
          <w:u w:val="single"/>
        </w:rPr>
        <w:t>주요 참석 인사 목록</w:t>
      </w:r>
    </w:p>
    <w:p w:rsidR="00DD09A2" w:rsidRPr="00905093" w:rsidRDefault="00DD09A2" w:rsidP="00DD09A2">
      <w:pPr>
        <w:rPr>
          <w:sz w:val="10"/>
          <w:szCs w:val="10"/>
        </w:rPr>
      </w:pPr>
    </w:p>
    <w:p w:rsidR="00DD09A2" w:rsidRDefault="00DD09A2" w:rsidP="00DD09A2">
      <w:pPr>
        <w:jc w:val="right"/>
        <w:rPr>
          <w:sz w:val="18"/>
          <w:szCs w:val="20"/>
        </w:rPr>
      </w:pPr>
    </w:p>
    <w:p w:rsidR="00DD09A2" w:rsidRPr="00A97CC7" w:rsidRDefault="00DD09A2" w:rsidP="00DD09A2">
      <w:pPr>
        <w:jc w:val="right"/>
        <w:rPr>
          <w:szCs w:val="20"/>
        </w:rPr>
      </w:pPr>
      <w:r w:rsidRPr="00A97CC7">
        <w:rPr>
          <w:rFonts w:hint="eastAsia"/>
          <w:szCs w:val="20"/>
        </w:rPr>
        <w:t xml:space="preserve">(2013년 </w:t>
      </w:r>
      <w:r w:rsidR="00812A9A">
        <w:rPr>
          <w:rFonts w:hint="eastAsia"/>
          <w:szCs w:val="20"/>
        </w:rPr>
        <w:t>11</w:t>
      </w:r>
      <w:r w:rsidR="00C43665">
        <w:rPr>
          <w:rFonts w:hint="eastAsia"/>
          <w:szCs w:val="20"/>
        </w:rPr>
        <w:t>월</w:t>
      </w:r>
      <w:r w:rsidR="00B03547">
        <w:rPr>
          <w:rFonts w:hint="eastAsia"/>
          <w:szCs w:val="20"/>
        </w:rPr>
        <w:t xml:space="preserve"> 18</w:t>
      </w:r>
      <w:r w:rsidR="00C43665">
        <w:rPr>
          <w:rFonts w:hint="eastAsia"/>
          <w:szCs w:val="20"/>
        </w:rPr>
        <w:t>일 현재 기준,</w:t>
      </w:r>
      <w:r w:rsidRPr="00A97CC7">
        <w:rPr>
          <w:rFonts w:hint="eastAsia"/>
          <w:szCs w:val="20"/>
        </w:rPr>
        <w:t xml:space="preserve"> *성명, 소속)</w:t>
      </w:r>
    </w:p>
    <w:p w:rsidR="00DD09A2" w:rsidRPr="00C43665" w:rsidRDefault="00DD09A2" w:rsidP="00DD09A2">
      <w:pPr>
        <w:jc w:val="right"/>
        <w:rPr>
          <w:sz w:val="18"/>
          <w:szCs w:val="20"/>
        </w:rPr>
      </w:pPr>
    </w:p>
    <w:p w:rsidR="00A65357" w:rsidRPr="00A97CC7" w:rsidRDefault="00A65357" w:rsidP="00A65357">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sidRPr="00A97CC7">
        <w:rPr>
          <w:rFonts w:ascii="맑은 고딕" w:eastAsia="맑은 고딕" w:hAnsi="맑은 고딕" w:cs="Times New Roman" w:hint="eastAsia"/>
          <w:b/>
          <w:sz w:val="28"/>
          <w:szCs w:val="28"/>
        </w:rPr>
        <w:t xml:space="preserve">국내 주요 참석자 </w:t>
      </w:r>
    </w:p>
    <w:p w:rsidR="00A65357" w:rsidRPr="00DD09A2" w:rsidRDefault="00A65357" w:rsidP="00A65357">
      <w:pPr>
        <w:pStyle w:val="a7"/>
        <w:widowControl w:val="0"/>
        <w:wordWrap w:val="0"/>
        <w:autoSpaceDE w:val="0"/>
        <w:autoSpaceDN w:val="0"/>
        <w:ind w:leftChars="0" w:left="720"/>
        <w:rPr>
          <w:rFonts w:ascii="맑은 고딕" w:eastAsia="맑은 고딕" w:hAnsi="맑은 고딕" w:cs="Times New Roman"/>
          <w:sz w:val="24"/>
          <w:szCs w:val="24"/>
        </w:rPr>
      </w:pPr>
    </w:p>
    <w:p w:rsidR="00A65357" w:rsidRDefault="00A65357" w:rsidP="00A6535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류길재(</w:t>
      </w:r>
      <w:r w:rsidRPr="00B020F4">
        <w:rPr>
          <w:rFonts w:ascii="맑은 고딕" w:eastAsia="맑은 고딕" w:hAnsi="맑은 고딕" w:cs="Times New Roman"/>
          <w:sz w:val="24"/>
          <w:szCs w:val="24"/>
        </w:rPr>
        <w:t>Ryoo Kihl-jae</w:t>
      </w:r>
      <w:r>
        <w:rPr>
          <w:rFonts w:ascii="맑은 고딕" w:eastAsia="맑은 고딕" w:hAnsi="맑은 고딕" w:cs="Times New Roman" w:hint="eastAsia"/>
          <w:sz w:val="24"/>
          <w:szCs w:val="24"/>
        </w:rPr>
        <w:t>), 통일부(</w:t>
      </w:r>
      <w:r w:rsidRPr="00B020F4">
        <w:rPr>
          <w:rFonts w:ascii="맑은 고딕" w:eastAsia="맑은 고딕" w:hAnsi="맑은 고딕" w:cs="Times New Roman"/>
          <w:sz w:val="24"/>
          <w:szCs w:val="24"/>
        </w:rPr>
        <w:t>Ministry of Unification, ROK</w:t>
      </w:r>
      <w:r>
        <w:rPr>
          <w:rFonts w:ascii="맑은 고딕" w:eastAsia="맑은 고딕" w:hAnsi="맑은 고딕" w:cs="Times New Roman" w:hint="eastAsia"/>
          <w:sz w:val="24"/>
          <w:szCs w:val="24"/>
        </w:rPr>
        <w:t>)</w:t>
      </w:r>
    </w:p>
    <w:p w:rsidR="00A65357" w:rsidRDefault="00A65357" w:rsidP="00A6535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함재봉(</w:t>
      </w:r>
      <w:r w:rsidRPr="00B020F4">
        <w:rPr>
          <w:rFonts w:ascii="맑은 고딕" w:eastAsia="맑은 고딕" w:hAnsi="맑은 고딕" w:cs="Times New Roman"/>
          <w:sz w:val="24"/>
          <w:szCs w:val="24"/>
        </w:rPr>
        <w:t>Hahm Chaibong</w:t>
      </w:r>
      <w:r>
        <w:rPr>
          <w:rFonts w:ascii="맑은 고딕" w:eastAsia="맑은 고딕" w:hAnsi="맑은 고딕" w:cs="Times New Roman" w:hint="eastAsia"/>
          <w:sz w:val="24"/>
          <w:szCs w:val="24"/>
        </w:rPr>
        <w:t>), 아산정책연구원(</w:t>
      </w:r>
      <w:r w:rsidRPr="00B020F4">
        <w:rPr>
          <w:rFonts w:ascii="맑은 고딕" w:eastAsia="맑은 고딕" w:hAnsi="맑은 고딕" w:cs="Times New Roman"/>
          <w:sz w:val="24"/>
          <w:szCs w:val="24"/>
        </w:rPr>
        <w:t>The Asan Institute for Policy Studies</w:t>
      </w:r>
      <w:r>
        <w:rPr>
          <w:rFonts w:ascii="맑은 고딕" w:eastAsia="맑은 고딕" w:hAnsi="맑은 고딕" w:cs="Times New Roman" w:hint="eastAsia"/>
          <w:sz w:val="24"/>
          <w:szCs w:val="24"/>
        </w:rPr>
        <w:t>)</w:t>
      </w:r>
    </w:p>
    <w:p w:rsidR="00A65357" w:rsidRDefault="00A65357" w:rsidP="00A6535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천해성(</w:t>
      </w:r>
      <w:r w:rsidRPr="00B020F4">
        <w:rPr>
          <w:rFonts w:ascii="맑은 고딕" w:eastAsia="맑은 고딕" w:hAnsi="맑은 고딕" w:cs="Times New Roman"/>
          <w:sz w:val="24"/>
          <w:szCs w:val="24"/>
        </w:rPr>
        <w:t>Chun Hae Sung</w:t>
      </w:r>
      <w:r>
        <w:rPr>
          <w:rFonts w:ascii="맑은 고딕" w:eastAsia="맑은 고딕" w:hAnsi="맑은 고딕" w:cs="Times New Roman" w:hint="eastAsia"/>
          <w:sz w:val="24"/>
          <w:szCs w:val="24"/>
        </w:rPr>
        <w:t>), 통일부(</w:t>
      </w:r>
      <w:r w:rsidRPr="00B020F4">
        <w:rPr>
          <w:rFonts w:ascii="맑은 고딕" w:eastAsia="맑은 고딕" w:hAnsi="맑은 고딕" w:cs="Times New Roman"/>
          <w:sz w:val="24"/>
          <w:szCs w:val="24"/>
        </w:rPr>
        <w:t>Ministry of Unification, ROK</w:t>
      </w:r>
      <w:r>
        <w:rPr>
          <w:rFonts w:ascii="맑은 고딕" w:eastAsia="맑은 고딕" w:hAnsi="맑은 고딕" w:cs="Times New Roman" w:hint="eastAsia"/>
          <w:sz w:val="24"/>
          <w:szCs w:val="24"/>
        </w:rPr>
        <w:t>)</w:t>
      </w:r>
    </w:p>
    <w:p w:rsidR="00A65357" w:rsidRDefault="00A65357" w:rsidP="00A6535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최강(</w:t>
      </w:r>
      <w:r w:rsidRPr="00B020F4">
        <w:rPr>
          <w:rFonts w:ascii="맑은 고딕" w:eastAsia="맑은 고딕" w:hAnsi="맑은 고딕" w:cs="Times New Roman"/>
          <w:sz w:val="24"/>
          <w:szCs w:val="24"/>
        </w:rPr>
        <w:t>Choi Kang</w:t>
      </w:r>
      <w:r>
        <w:rPr>
          <w:rFonts w:ascii="맑은 고딕" w:eastAsia="맑은 고딕" w:hAnsi="맑은 고딕" w:cs="Times New Roman" w:hint="eastAsia"/>
          <w:sz w:val="24"/>
          <w:szCs w:val="24"/>
        </w:rPr>
        <w:t>), 아산정책연구원(</w:t>
      </w:r>
      <w:r w:rsidRPr="00B020F4">
        <w:rPr>
          <w:rFonts w:ascii="맑은 고딕" w:eastAsia="맑은 고딕" w:hAnsi="맑은 고딕" w:cs="Times New Roman"/>
          <w:sz w:val="24"/>
          <w:szCs w:val="24"/>
        </w:rPr>
        <w:t>The Asan Institute for Policy Studies</w:t>
      </w:r>
      <w:r>
        <w:rPr>
          <w:rFonts w:ascii="맑은 고딕" w:eastAsia="맑은 고딕" w:hAnsi="맑은 고딕" w:cs="Times New Roman" w:hint="eastAsia"/>
          <w:sz w:val="24"/>
          <w:szCs w:val="24"/>
        </w:rPr>
        <w:t>)</w:t>
      </w:r>
    </w:p>
    <w:p w:rsidR="00A65357" w:rsidRDefault="00A65357" w:rsidP="00A6535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이강우(</w:t>
      </w:r>
      <w:r w:rsidRPr="00B020F4">
        <w:rPr>
          <w:rFonts w:ascii="맑은 고딕" w:eastAsia="맑은 고딕" w:hAnsi="맑은 고딕" w:cs="Times New Roman"/>
          <w:sz w:val="24"/>
          <w:szCs w:val="24"/>
        </w:rPr>
        <w:t>Lee Kang-Woo</w:t>
      </w:r>
      <w:r>
        <w:rPr>
          <w:rFonts w:ascii="맑은 고딕" w:eastAsia="맑은 고딕" w:hAnsi="맑은 고딕" w:cs="Times New Roman" w:hint="eastAsia"/>
          <w:sz w:val="24"/>
          <w:szCs w:val="24"/>
        </w:rPr>
        <w:t>), 통일부(</w:t>
      </w:r>
      <w:r w:rsidRPr="00B020F4">
        <w:rPr>
          <w:rFonts w:ascii="맑은 고딕" w:eastAsia="맑은 고딕" w:hAnsi="맑은 고딕" w:cs="Times New Roman"/>
          <w:sz w:val="24"/>
          <w:szCs w:val="24"/>
        </w:rPr>
        <w:t>Ministry of Unification, ROK</w:t>
      </w:r>
      <w:r>
        <w:rPr>
          <w:rFonts w:ascii="맑은 고딕" w:eastAsia="맑은 고딕" w:hAnsi="맑은 고딕" w:cs="Times New Roman" w:hint="eastAsia"/>
          <w:sz w:val="24"/>
          <w:szCs w:val="24"/>
        </w:rPr>
        <w:t>)</w:t>
      </w:r>
    </w:p>
    <w:p w:rsidR="00A65357" w:rsidRDefault="00A65357" w:rsidP="00A65357">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우정엽(</w:t>
      </w:r>
      <w:r w:rsidRPr="00B020F4">
        <w:rPr>
          <w:rFonts w:ascii="맑은 고딕" w:eastAsia="맑은 고딕" w:hAnsi="맑은 고딕" w:cs="Times New Roman"/>
          <w:sz w:val="24"/>
          <w:szCs w:val="24"/>
        </w:rPr>
        <w:t>Woo Jung-Yeop</w:t>
      </w:r>
      <w:r>
        <w:rPr>
          <w:rFonts w:ascii="맑은 고딕" w:eastAsia="맑은 고딕" w:hAnsi="맑은 고딕" w:cs="Times New Roman" w:hint="eastAsia"/>
          <w:sz w:val="24"/>
          <w:szCs w:val="24"/>
        </w:rPr>
        <w:t>), 아산정책연구원(</w:t>
      </w:r>
      <w:r w:rsidRPr="00B020F4">
        <w:rPr>
          <w:rFonts w:ascii="맑은 고딕" w:eastAsia="맑은 고딕" w:hAnsi="맑은 고딕" w:cs="Times New Roman"/>
          <w:sz w:val="24"/>
          <w:szCs w:val="24"/>
        </w:rPr>
        <w:t>The Asan Institute for Policy Studies</w:t>
      </w:r>
      <w:r>
        <w:rPr>
          <w:rFonts w:ascii="맑은 고딕" w:eastAsia="맑은 고딕" w:hAnsi="맑은 고딕" w:cs="Times New Roman" w:hint="eastAsia"/>
          <w:sz w:val="24"/>
          <w:szCs w:val="24"/>
        </w:rPr>
        <w:t>)</w:t>
      </w:r>
    </w:p>
    <w:p w:rsidR="00A65357" w:rsidRDefault="00A65357" w:rsidP="00A65357">
      <w:pPr>
        <w:pStyle w:val="a7"/>
        <w:widowControl w:val="0"/>
        <w:wordWrap w:val="0"/>
        <w:autoSpaceDE w:val="0"/>
        <w:autoSpaceDN w:val="0"/>
        <w:ind w:leftChars="0" w:left="1069"/>
        <w:rPr>
          <w:sz w:val="18"/>
          <w:szCs w:val="20"/>
        </w:rPr>
      </w:pPr>
    </w:p>
    <w:p w:rsidR="00A65357" w:rsidRDefault="00A65357" w:rsidP="00A65357">
      <w:pPr>
        <w:pStyle w:val="a7"/>
        <w:widowControl w:val="0"/>
        <w:wordWrap w:val="0"/>
        <w:autoSpaceDE w:val="0"/>
        <w:autoSpaceDN w:val="0"/>
        <w:ind w:leftChars="0" w:left="1069"/>
        <w:rPr>
          <w:sz w:val="18"/>
          <w:szCs w:val="20"/>
        </w:rPr>
      </w:pPr>
    </w:p>
    <w:p w:rsidR="00DD09A2" w:rsidRPr="00A97CC7" w:rsidRDefault="00A65357" w:rsidP="00DD09A2">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Pr>
          <w:rFonts w:ascii="맑은 고딕" w:eastAsia="맑은 고딕" w:hAnsi="맑은 고딕" w:cs="Times New Roman" w:hint="eastAsia"/>
          <w:b/>
          <w:sz w:val="28"/>
          <w:szCs w:val="28"/>
        </w:rPr>
        <w:t>해</w:t>
      </w:r>
      <w:r w:rsidR="00DD09A2" w:rsidRPr="00A97CC7">
        <w:rPr>
          <w:rFonts w:ascii="맑은 고딕" w:eastAsia="맑은 고딕" w:hAnsi="맑은 고딕" w:cs="Times New Roman" w:hint="eastAsia"/>
          <w:b/>
          <w:sz w:val="28"/>
          <w:szCs w:val="28"/>
        </w:rPr>
        <w:t>외 주요 참석자</w:t>
      </w:r>
    </w:p>
    <w:p w:rsidR="00DD09A2" w:rsidRPr="00DD09A2" w:rsidRDefault="00DD09A2" w:rsidP="00DD09A2">
      <w:pPr>
        <w:rPr>
          <w:sz w:val="24"/>
          <w:szCs w:val="24"/>
        </w:rPr>
      </w:pPr>
    </w:p>
    <w:p w:rsidR="00812A9A"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라스-안드레 리히터(</w:t>
      </w:r>
      <w:r w:rsidR="00B020F4" w:rsidRPr="00B020F4">
        <w:rPr>
          <w:rFonts w:ascii="맑은 고딕" w:eastAsia="맑은 고딕" w:hAnsi="맑은 고딕" w:cs="Times New Roman"/>
          <w:sz w:val="24"/>
          <w:szCs w:val="24"/>
        </w:rPr>
        <w:t>Lars-André Richter</w:t>
      </w:r>
      <w:r>
        <w:rPr>
          <w:rFonts w:ascii="맑은 고딕" w:eastAsia="맑은 고딕" w:hAnsi="맑은 고딕" w:cs="Times New Roman" w:hint="eastAsia"/>
          <w:sz w:val="24"/>
          <w:szCs w:val="24"/>
        </w:rPr>
        <w:t>), 나우만재단(</w:t>
      </w:r>
      <w:r w:rsidR="00B020F4" w:rsidRPr="00B020F4">
        <w:rPr>
          <w:rFonts w:ascii="맑은 고딕" w:eastAsia="맑은 고딕" w:hAnsi="맑은 고딕" w:cs="Times New Roman"/>
          <w:sz w:val="24"/>
          <w:szCs w:val="24"/>
        </w:rPr>
        <w:t>Friedrich Naumann Foundation</w:t>
      </w:r>
      <w:r>
        <w:rPr>
          <w:rFonts w:ascii="맑은 고딕" w:eastAsia="맑은 고딕" w:hAnsi="맑은 고딕" w:cs="Times New Roman" w:hint="eastAsia"/>
          <w:sz w:val="24"/>
          <w:szCs w:val="24"/>
        </w:rPr>
        <w:t>)</w:t>
      </w:r>
    </w:p>
    <w:p w:rsidR="00812A9A"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미치시타 나루시게(</w:t>
      </w:r>
      <w:r w:rsidR="00B020F4" w:rsidRPr="00B020F4">
        <w:rPr>
          <w:rFonts w:ascii="맑은 고딕" w:eastAsia="맑은 고딕" w:hAnsi="맑은 고딕" w:cs="Times New Roman"/>
          <w:sz w:val="24"/>
          <w:szCs w:val="24"/>
        </w:rPr>
        <w:t>Michishita Narushige</w:t>
      </w:r>
      <w:r>
        <w:rPr>
          <w:rFonts w:ascii="맑은 고딕" w:eastAsia="맑은 고딕" w:hAnsi="맑은 고딕" w:cs="Times New Roman" w:hint="eastAsia"/>
          <w:sz w:val="24"/>
          <w:szCs w:val="24"/>
        </w:rPr>
        <w:t>), 일본국립정책대학원대학교(</w:t>
      </w:r>
      <w:r w:rsidR="00B020F4" w:rsidRPr="00B020F4">
        <w:rPr>
          <w:rFonts w:ascii="맑은 고딕" w:eastAsia="맑은 고딕" w:hAnsi="맑은 고딕" w:cs="Times New Roman"/>
          <w:sz w:val="24"/>
          <w:szCs w:val="24"/>
        </w:rPr>
        <w:t>Australian National University</w:t>
      </w:r>
      <w:r>
        <w:rPr>
          <w:rFonts w:ascii="맑은 고딕" w:eastAsia="맑은 고딕" w:hAnsi="맑은 고딕" w:cs="Times New Roman" w:hint="eastAsia"/>
          <w:sz w:val="24"/>
          <w:szCs w:val="24"/>
        </w:rPr>
        <w:t>)</w:t>
      </w:r>
    </w:p>
    <w:p w:rsidR="00812A9A"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바실리 미헤예프(</w:t>
      </w:r>
      <w:r w:rsidR="00B020F4" w:rsidRPr="00B020F4">
        <w:rPr>
          <w:rFonts w:ascii="맑은 고딕" w:eastAsia="맑은 고딕" w:hAnsi="맑은 고딕" w:cs="Times New Roman"/>
          <w:sz w:val="24"/>
          <w:szCs w:val="24"/>
        </w:rPr>
        <w:t>Vasily Mikheev</w:t>
      </w:r>
      <w:r>
        <w:rPr>
          <w:rFonts w:ascii="맑은 고딕" w:eastAsia="맑은 고딕" w:hAnsi="맑은 고딕" w:cs="Times New Roman" w:hint="eastAsia"/>
          <w:sz w:val="24"/>
          <w:szCs w:val="24"/>
        </w:rPr>
        <w:t>), 국제경제-국제관계연구소(</w:t>
      </w:r>
      <w:r w:rsidR="00B020F4" w:rsidRPr="00B020F4">
        <w:rPr>
          <w:rFonts w:ascii="맑은 고딕" w:eastAsia="맑은 고딕" w:hAnsi="맑은 고딕" w:cs="Times New Roman"/>
          <w:sz w:val="24"/>
          <w:szCs w:val="24"/>
        </w:rPr>
        <w:t>IMEMO</w:t>
      </w:r>
      <w:r>
        <w:rPr>
          <w:rFonts w:ascii="맑은 고딕" w:eastAsia="맑은 고딕" w:hAnsi="맑은 고딕" w:cs="Times New Roman" w:hint="eastAsia"/>
          <w:sz w:val="24"/>
          <w:szCs w:val="24"/>
        </w:rPr>
        <w:t>)</w:t>
      </w:r>
    </w:p>
    <w:p w:rsidR="00114055" w:rsidRDefault="00812A9A" w:rsidP="00114055">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브렌단 테일러(</w:t>
      </w:r>
      <w:r w:rsidR="00B020F4" w:rsidRPr="00B020F4">
        <w:rPr>
          <w:rFonts w:ascii="맑은 고딕" w:eastAsia="맑은 고딕" w:hAnsi="맑은 고딕" w:cs="Times New Roman"/>
          <w:sz w:val="24"/>
          <w:szCs w:val="24"/>
        </w:rPr>
        <w:t>Brendan Taylor</w:t>
      </w:r>
      <w:r>
        <w:rPr>
          <w:rFonts w:ascii="맑은 고딕" w:eastAsia="맑은 고딕" w:hAnsi="맑은 고딕" w:cs="Times New Roman" w:hint="eastAsia"/>
          <w:sz w:val="24"/>
          <w:szCs w:val="24"/>
        </w:rPr>
        <w:t>), 호주국립대학교(</w:t>
      </w:r>
      <w:r w:rsidR="00B020F4" w:rsidRPr="00B020F4">
        <w:rPr>
          <w:rFonts w:ascii="맑은 고딕" w:eastAsia="맑은 고딕" w:hAnsi="맑은 고딕" w:cs="Times New Roman"/>
          <w:sz w:val="24"/>
          <w:szCs w:val="24"/>
        </w:rPr>
        <w:t>Australian National University</w:t>
      </w:r>
      <w:r>
        <w:rPr>
          <w:rFonts w:ascii="맑은 고딕" w:eastAsia="맑은 고딕" w:hAnsi="맑은 고딕" w:cs="Times New Roman" w:hint="eastAsia"/>
          <w:sz w:val="24"/>
          <w:szCs w:val="24"/>
        </w:rPr>
        <w:t>)</w:t>
      </w:r>
    </w:p>
    <w:p w:rsidR="00812A9A" w:rsidRPr="00114055" w:rsidRDefault="00114055" w:rsidP="00114055">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114055">
        <w:rPr>
          <w:rFonts w:ascii="맑은 고딕" w:eastAsia="맑은 고딕" w:hAnsi="맑은 고딕" w:cs="Times New Roman" w:hint="eastAsia"/>
          <w:sz w:val="24"/>
          <w:szCs w:val="24"/>
        </w:rPr>
        <w:t>데이비드</w:t>
      </w:r>
      <w:r w:rsidRPr="00114055">
        <w:rPr>
          <w:rFonts w:ascii="맑은 고딕" w:eastAsia="맑은 고딕" w:hAnsi="맑은 고딕" w:cs="Times New Roman"/>
          <w:sz w:val="24"/>
          <w:szCs w:val="24"/>
        </w:rPr>
        <w:t xml:space="preserve"> 강(David Kang)</w:t>
      </w:r>
      <w:r w:rsidRPr="00114055">
        <w:rPr>
          <w:rFonts w:ascii="맑은 고딕" w:eastAsia="맑은 고딕" w:hAnsi="맑은 고딕" w:cs="Times New Roman" w:hint="eastAsia"/>
          <w:sz w:val="24"/>
          <w:szCs w:val="24"/>
        </w:rPr>
        <w:t>, 미국서던캘리포니아대학교(</w:t>
      </w:r>
      <w:r w:rsidRPr="00114055">
        <w:rPr>
          <w:rFonts w:ascii="맑은 고딕" w:eastAsia="맑은 고딕" w:hAnsi="맑은 고딕" w:cs="Times New Roman"/>
          <w:sz w:val="24"/>
          <w:szCs w:val="24"/>
        </w:rPr>
        <w:t>University of Southern California</w:t>
      </w:r>
      <w:r w:rsidRPr="00114055">
        <w:rPr>
          <w:rFonts w:ascii="맑은 고딕" w:eastAsia="맑은 고딕" w:hAnsi="맑은 고딕" w:cs="Times New Roman" w:hint="eastAsia"/>
          <w:sz w:val="24"/>
          <w:szCs w:val="24"/>
        </w:rPr>
        <w:t>)</w:t>
      </w:r>
    </w:p>
    <w:p w:rsidR="00812A9A"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스콧 스나이더(</w:t>
      </w:r>
      <w:r w:rsidR="00B020F4" w:rsidRPr="00B020F4">
        <w:rPr>
          <w:rFonts w:ascii="맑은 고딕" w:eastAsia="맑은 고딕" w:hAnsi="맑은 고딕" w:cs="Times New Roman"/>
          <w:sz w:val="24"/>
          <w:szCs w:val="24"/>
        </w:rPr>
        <w:t>Scott Snyder</w:t>
      </w:r>
      <w:r>
        <w:rPr>
          <w:rFonts w:ascii="맑은 고딕" w:eastAsia="맑은 고딕" w:hAnsi="맑은 고딕" w:cs="Times New Roman" w:hint="eastAsia"/>
          <w:sz w:val="24"/>
          <w:szCs w:val="24"/>
        </w:rPr>
        <w:t>), 미국외교협회(</w:t>
      </w:r>
      <w:r w:rsidR="00B020F4" w:rsidRPr="00B020F4">
        <w:rPr>
          <w:rFonts w:ascii="맑은 고딕" w:eastAsia="맑은 고딕" w:hAnsi="맑은 고딕" w:cs="Times New Roman"/>
          <w:sz w:val="24"/>
          <w:szCs w:val="24"/>
        </w:rPr>
        <w:t>Council on Foreign Relations</w:t>
      </w:r>
      <w:r>
        <w:rPr>
          <w:rFonts w:ascii="맑은 고딕" w:eastAsia="맑은 고딕" w:hAnsi="맑은 고딕" w:cs="Times New Roman" w:hint="eastAsia"/>
          <w:sz w:val="24"/>
          <w:szCs w:val="24"/>
        </w:rPr>
        <w:t>)</w:t>
      </w:r>
    </w:p>
    <w:p w:rsidR="00812A9A"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왕이조우(</w:t>
      </w:r>
      <w:r w:rsidR="00B020F4" w:rsidRPr="00B020F4">
        <w:rPr>
          <w:rFonts w:ascii="맑은 고딕" w:eastAsia="맑은 고딕" w:hAnsi="맑은 고딕" w:cs="Times New Roman"/>
          <w:sz w:val="24"/>
          <w:szCs w:val="24"/>
        </w:rPr>
        <w:t>Wang Yizhou</w:t>
      </w:r>
      <w:r>
        <w:rPr>
          <w:rFonts w:ascii="맑은 고딕" w:eastAsia="맑은 고딕" w:hAnsi="맑은 고딕" w:cs="Times New Roman" w:hint="eastAsia"/>
          <w:sz w:val="24"/>
          <w:szCs w:val="24"/>
        </w:rPr>
        <w:t>), 베이징대학교(</w:t>
      </w:r>
      <w:r w:rsidR="00B020F4" w:rsidRPr="00B020F4">
        <w:rPr>
          <w:rFonts w:ascii="맑은 고딕" w:eastAsia="맑은 고딕" w:hAnsi="맑은 고딕" w:cs="Times New Roman"/>
          <w:sz w:val="24"/>
          <w:szCs w:val="24"/>
        </w:rPr>
        <w:t>Peking University</w:t>
      </w:r>
      <w:r>
        <w:rPr>
          <w:rFonts w:ascii="맑은 고딕" w:eastAsia="맑은 고딕" w:hAnsi="맑은 고딕" w:cs="Times New Roman" w:hint="eastAsia"/>
          <w:sz w:val="24"/>
          <w:szCs w:val="24"/>
        </w:rPr>
        <w:t>)</w:t>
      </w:r>
    </w:p>
    <w:p w:rsidR="007C3646" w:rsidRPr="00B63F28"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sz w:val="24"/>
          <w:szCs w:val="24"/>
        </w:rPr>
        <w:t>존</w:t>
      </w:r>
      <w:r>
        <w:rPr>
          <w:rFonts w:ascii="맑은 고딕" w:eastAsia="맑은 고딕" w:hAnsi="맑은 고딕" w:cs="Times New Roman" w:hint="eastAsia"/>
          <w:sz w:val="24"/>
          <w:szCs w:val="24"/>
        </w:rPr>
        <w:t xml:space="preserve"> 아이켄베리(</w:t>
      </w:r>
      <w:r w:rsidR="00B020F4" w:rsidRPr="00B020F4">
        <w:rPr>
          <w:rFonts w:ascii="맑은 고딕" w:eastAsia="맑은 고딕" w:hAnsi="맑은 고딕" w:cs="Times New Roman"/>
          <w:sz w:val="24"/>
          <w:szCs w:val="24"/>
        </w:rPr>
        <w:t>John Ikenberry</w:t>
      </w:r>
      <w:r>
        <w:rPr>
          <w:rFonts w:ascii="맑은 고딕" w:eastAsia="맑은 고딕" w:hAnsi="맑은 고딕" w:cs="Times New Roman" w:hint="eastAsia"/>
          <w:sz w:val="24"/>
          <w:szCs w:val="24"/>
        </w:rPr>
        <w:t>)</w:t>
      </w:r>
      <w:r w:rsidR="00B63F28" w:rsidRPr="00B63F28">
        <w:rPr>
          <w:rFonts w:ascii="맑은 고딕" w:eastAsia="맑은 고딕" w:hAnsi="맑은 고딕" w:cs="Times New Roman" w:hint="eastAsia"/>
          <w:sz w:val="24"/>
          <w:szCs w:val="24"/>
        </w:rPr>
        <w:t xml:space="preserve">, </w:t>
      </w:r>
      <w:r>
        <w:rPr>
          <w:rFonts w:ascii="맑은 고딕" w:eastAsia="맑은 고딕" w:hAnsi="맑은 고딕" w:cs="Times New Roman" w:hint="eastAsia"/>
          <w:sz w:val="24"/>
          <w:szCs w:val="24"/>
        </w:rPr>
        <w:t>프린스턴대학교</w:t>
      </w:r>
      <w:r w:rsidR="00B63F28" w:rsidRPr="00B63F28">
        <w:rPr>
          <w:rFonts w:ascii="맑은 고딕" w:eastAsia="맑은 고딕" w:hAnsi="맑은 고딕" w:cs="Times New Roman" w:hint="eastAsia"/>
          <w:sz w:val="24"/>
          <w:szCs w:val="24"/>
        </w:rPr>
        <w:t>(</w:t>
      </w:r>
      <w:r w:rsidR="00B020F4" w:rsidRPr="00B020F4">
        <w:rPr>
          <w:rFonts w:ascii="맑은 고딕" w:eastAsia="맑은 고딕" w:hAnsi="맑은 고딕" w:cs="Times New Roman"/>
          <w:sz w:val="24"/>
          <w:szCs w:val="24"/>
        </w:rPr>
        <w:t>Princeton University</w:t>
      </w:r>
      <w:r w:rsidR="00B63F28" w:rsidRPr="00B63F28">
        <w:rPr>
          <w:rFonts w:ascii="맑은 고딕" w:eastAsia="맑은 고딕" w:hAnsi="맑은 고딕" w:cs="Times New Roman" w:hint="eastAsia"/>
          <w:sz w:val="24"/>
          <w:szCs w:val="24"/>
        </w:rPr>
        <w:t>)</w:t>
      </w:r>
    </w:p>
    <w:p w:rsidR="00812A9A" w:rsidRDefault="00812A9A" w:rsidP="00B020F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존 에버라드(</w:t>
      </w:r>
      <w:r w:rsidR="00B020F4" w:rsidRPr="00B020F4">
        <w:rPr>
          <w:rFonts w:ascii="맑은 고딕" w:eastAsia="맑은 고딕" w:hAnsi="맑은 고딕" w:cs="Times New Roman"/>
          <w:sz w:val="24"/>
          <w:szCs w:val="24"/>
        </w:rPr>
        <w:t>John Everard</w:t>
      </w:r>
      <w:r>
        <w:rPr>
          <w:rFonts w:ascii="맑은 고딕" w:eastAsia="맑은 고딕" w:hAnsi="맑은 고딕" w:cs="Times New Roman" w:hint="eastAsia"/>
          <w:sz w:val="24"/>
          <w:szCs w:val="24"/>
        </w:rPr>
        <w:t>), 유엔 안전보장이사회 대북제재자문관</w:t>
      </w:r>
      <w:r w:rsidR="00B020F4">
        <w:rPr>
          <w:rFonts w:ascii="맑은 고딕" w:eastAsia="맑은 고딕" w:hAnsi="맑은 고딕" w:cs="Times New Roman" w:hint="eastAsia"/>
          <w:sz w:val="24"/>
          <w:szCs w:val="24"/>
        </w:rPr>
        <w:t>( )</w:t>
      </w:r>
      <w:r>
        <w:rPr>
          <w:rFonts w:ascii="맑은 고딕" w:eastAsia="맑은 고딕" w:hAnsi="맑은 고딕" w:cs="Times New Roman" w:hint="eastAsia"/>
          <w:sz w:val="24"/>
          <w:szCs w:val="24"/>
        </w:rPr>
        <w:t xml:space="preserve"> / 전 주북한 영국대</w:t>
      </w:r>
      <w:r w:rsidR="00B020F4">
        <w:rPr>
          <w:rFonts w:ascii="맑은 고딕" w:eastAsia="맑은 고딕" w:hAnsi="맑은 고딕" w:cs="Times New Roman" w:hint="eastAsia"/>
          <w:sz w:val="24"/>
          <w:szCs w:val="24"/>
        </w:rPr>
        <w:t>사(</w:t>
      </w:r>
      <w:r w:rsidR="00B020F4" w:rsidRPr="00B020F4">
        <w:rPr>
          <w:rFonts w:ascii="맑은 고딕" w:eastAsia="맑은 고딕" w:hAnsi="맑은 고딕" w:cs="Times New Roman"/>
          <w:sz w:val="24"/>
          <w:szCs w:val="24"/>
        </w:rPr>
        <w:t>Former UK Ambassador to DPRK</w:t>
      </w:r>
      <w:r w:rsidR="00B020F4">
        <w:rPr>
          <w:rFonts w:ascii="맑은 고딕" w:eastAsia="맑은 고딕" w:hAnsi="맑은 고딕" w:cs="Times New Roman" w:hint="eastAsia"/>
          <w:sz w:val="24"/>
          <w:szCs w:val="24"/>
        </w:rPr>
        <w:t>)</w:t>
      </w:r>
    </w:p>
    <w:p w:rsidR="00DD09A2" w:rsidRPr="00B63F28" w:rsidRDefault="007C3646" w:rsidP="00B63F28">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B63F28">
        <w:rPr>
          <w:rFonts w:ascii="맑은 고딕" w:eastAsia="맑은 고딕" w:hAnsi="맑은 고딕" w:cs="Times New Roman" w:hint="eastAsia"/>
          <w:sz w:val="24"/>
          <w:szCs w:val="24"/>
        </w:rPr>
        <w:t>주펑</w:t>
      </w:r>
      <w:r w:rsidRPr="00B63F28">
        <w:rPr>
          <w:rFonts w:ascii="맑은 고딕" w:eastAsia="맑은 고딕" w:hAnsi="맑은 고딕" w:cs="Times New Roman"/>
          <w:sz w:val="24"/>
          <w:szCs w:val="24"/>
        </w:rPr>
        <w:t>(</w:t>
      </w:r>
      <w:r w:rsidR="00B63F28" w:rsidRPr="00B63F28">
        <w:rPr>
          <w:rFonts w:ascii="맑은 고딕" w:eastAsia="맑은 고딕" w:hAnsi="맑은 고딕" w:cs="Times New Roman"/>
          <w:sz w:val="24"/>
          <w:szCs w:val="24"/>
        </w:rPr>
        <w:t>Zhu Feng</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북경대학교</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Peking University</w:t>
      </w:r>
      <w:r w:rsidR="00B63F28" w:rsidRPr="00B63F28">
        <w:rPr>
          <w:rFonts w:ascii="맑은 고딕" w:eastAsia="맑은 고딕" w:hAnsi="맑은 고딕" w:cs="Times New Roman" w:hint="eastAsia"/>
          <w:sz w:val="24"/>
          <w:szCs w:val="24"/>
        </w:rPr>
        <w:t>)</w:t>
      </w:r>
      <w:r w:rsidR="00DD09A2" w:rsidRPr="00B63F28">
        <w:rPr>
          <w:rFonts w:ascii="맑은 고딕" w:eastAsia="맑은 고딕" w:hAnsi="맑은 고딕" w:cs="Times New Roman" w:hint="eastAsia"/>
          <w:sz w:val="24"/>
          <w:szCs w:val="24"/>
        </w:rPr>
        <w:t xml:space="preserve"> </w:t>
      </w:r>
    </w:p>
    <w:p w:rsidR="00DD09A2" w:rsidRPr="00812A9A" w:rsidRDefault="007C3646" w:rsidP="00B63F28">
      <w:pPr>
        <w:pStyle w:val="a7"/>
        <w:widowControl w:val="0"/>
        <w:numPr>
          <w:ilvl w:val="0"/>
          <w:numId w:val="3"/>
        </w:numPr>
        <w:wordWrap w:val="0"/>
        <w:autoSpaceDE w:val="0"/>
        <w:autoSpaceDN w:val="0"/>
        <w:ind w:leftChars="0"/>
        <w:rPr>
          <w:sz w:val="24"/>
          <w:szCs w:val="24"/>
        </w:rPr>
      </w:pPr>
      <w:r w:rsidRPr="00B63F28">
        <w:rPr>
          <w:rFonts w:ascii="맑은 고딕" w:eastAsia="맑은 고딕" w:hAnsi="맑은 고딕" w:cs="Times New Roman" w:hint="eastAsia"/>
          <w:sz w:val="24"/>
          <w:szCs w:val="24"/>
        </w:rPr>
        <w:t>추수롱</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Chu Shulong</w:t>
      </w:r>
      <w:r w:rsidR="00B63F28" w:rsidRPr="00B63F28">
        <w:rPr>
          <w:rFonts w:ascii="맑은 고딕" w:eastAsia="맑은 고딕" w:hAnsi="맑은 고딕" w:cs="Times New Roman" w:hint="eastAsia"/>
          <w:sz w:val="24"/>
          <w:szCs w:val="24"/>
        </w:rPr>
        <w:t xml:space="preserve">), </w:t>
      </w:r>
      <w:r w:rsidRPr="00B63F28">
        <w:rPr>
          <w:rFonts w:ascii="맑은 고딕" w:eastAsia="맑은 고딕" w:hAnsi="맑은 고딕" w:cs="Times New Roman"/>
          <w:sz w:val="24"/>
          <w:szCs w:val="24"/>
        </w:rPr>
        <w:t>칭화대학교</w:t>
      </w:r>
      <w:r w:rsidR="00B63F28" w:rsidRPr="00B63F28">
        <w:rPr>
          <w:rFonts w:ascii="맑은 고딕" w:eastAsia="맑은 고딕" w:hAnsi="맑은 고딕" w:cs="Times New Roman" w:hint="eastAsia"/>
          <w:sz w:val="24"/>
          <w:szCs w:val="24"/>
        </w:rPr>
        <w:t>(</w:t>
      </w:r>
      <w:r w:rsidR="00B63F28" w:rsidRPr="00B63F28">
        <w:rPr>
          <w:rFonts w:ascii="맑은 고딕" w:eastAsia="맑은 고딕" w:hAnsi="맑은 고딕" w:cs="Times New Roman"/>
          <w:sz w:val="24"/>
          <w:szCs w:val="24"/>
        </w:rPr>
        <w:t>Tsinghua University</w:t>
      </w:r>
      <w:r w:rsidR="00B63F28" w:rsidRPr="00B63F28">
        <w:rPr>
          <w:rFonts w:ascii="맑은 고딕" w:eastAsia="맑은 고딕" w:hAnsi="맑은 고딕" w:cs="Times New Roman" w:hint="eastAsia"/>
          <w:sz w:val="24"/>
          <w:szCs w:val="24"/>
        </w:rPr>
        <w:t>)</w:t>
      </w:r>
    </w:p>
    <w:p w:rsidR="00812A9A" w:rsidRPr="00B63F28" w:rsidRDefault="00812A9A" w:rsidP="00B020F4">
      <w:pPr>
        <w:pStyle w:val="a7"/>
        <w:widowControl w:val="0"/>
        <w:numPr>
          <w:ilvl w:val="0"/>
          <w:numId w:val="3"/>
        </w:numPr>
        <w:wordWrap w:val="0"/>
        <w:autoSpaceDE w:val="0"/>
        <w:autoSpaceDN w:val="0"/>
        <w:ind w:leftChars="0"/>
        <w:rPr>
          <w:sz w:val="24"/>
          <w:szCs w:val="24"/>
        </w:rPr>
      </w:pPr>
      <w:r>
        <w:rPr>
          <w:rFonts w:ascii="맑은 고딕" w:eastAsia="맑은 고딕" w:hAnsi="맑은 고딕" w:cs="Times New Roman" w:hint="eastAsia"/>
          <w:sz w:val="24"/>
          <w:szCs w:val="24"/>
        </w:rPr>
        <w:t>토고 카주히코(</w:t>
      </w:r>
      <w:r w:rsidR="00B020F4" w:rsidRPr="00B020F4">
        <w:rPr>
          <w:rFonts w:ascii="맑은 고딕" w:eastAsia="맑은 고딕" w:hAnsi="맑은 고딕" w:cs="Times New Roman"/>
          <w:sz w:val="24"/>
          <w:szCs w:val="24"/>
        </w:rPr>
        <w:t>Togo Kazuhiko</w:t>
      </w:r>
      <w:r>
        <w:rPr>
          <w:rFonts w:ascii="맑은 고딕" w:eastAsia="맑은 고딕" w:hAnsi="맑은 고딕" w:cs="Times New Roman" w:hint="eastAsia"/>
          <w:sz w:val="24"/>
          <w:szCs w:val="24"/>
        </w:rPr>
        <w:t>), 교토산업대학교(</w:t>
      </w:r>
      <w:r w:rsidR="00B020F4" w:rsidRPr="00B020F4">
        <w:rPr>
          <w:rFonts w:ascii="맑은 고딕" w:eastAsia="맑은 고딕" w:hAnsi="맑은 고딕" w:cs="Times New Roman"/>
          <w:sz w:val="24"/>
          <w:szCs w:val="24"/>
        </w:rPr>
        <w:t>Kyoto Sangyo University</w:t>
      </w:r>
      <w:r>
        <w:rPr>
          <w:rFonts w:ascii="맑은 고딕" w:eastAsia="맑은 고딕" w:hAnsi="맑은 고딕" w:cs="Times New Roman" w:hint="eastAsia"/>
          <w:sz w:val="24"/>
          <w:szCs w:val="24"/>
        </w:rPr>
        <w:t>)</w:t>
      </w:r>
    </w:p>
    <w:p w:rsidR="00C70B0E" w:rsidRPr="00812A9A" w:rsidRDefault="00C70B0E" w:rsidP="00C70B0E">
      <w:pPr>
        <w:pStyle w:val="a7"/>
        <w:widowControl w:val="0"/>
        <w:wordWrap w:val="0"/>
        <w:autoSpaceDE w:val="0"/>
        <w:autoSpaceDN w:val="0"/>
        <w:ind w:leftChars="0" w:left="1069"/>
        <w:rPr>
          <w:sz w:val="24"/>
          <w:szCs w:val="24"/>
        </w:rPr>
      </w:pPr>
    </w:p>
    <w:p w:rsidR="00DD09A2" w:rsidRPr="00DD09A2" w:rsidRDefault="00DD09A2" w:rsidP="00DD09A2">
      <w:pPr>
        <w:rPr>
          <w:sz w:val="24"/>
          <w:szCs w:val="24"/>
        </w:rPr>
      </w:pPr>
      <w:r w:rsidRPr="00DD09A2">
        <w:rPr>
          <w:rFonts w:hint="eastAsia"/>
          <w:sz w:val="24"/>
          <w:szCs w:val="24"/>
        </w:rPr>
        <w:t xml:space="preserve">    </w:t>
      </w:r>
    </w:p>
    <w:p w:rsidR="00114055" w:rsidRPr="009E4C47" w:rsidRDefault="00114055" w:rsidP="00006D30">
      <w:pPr>
        <w:widowControl w:val="0"/>
        <w:wordWrap w:val="0"/>
        <w:autoSpaceDE w:val="0"/>
        <w:autoSpaceDN w:val="0"/>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006D30"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006D30" w:rsidRPr="00D3334E" w:rsidRDefault="00006D30"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sidR="00B020F4">
              <w:rPr>
                <w:rFonts w:hint="eastAsia"/>
                <w:b/>
                <w:sz w:val="28"/>
                <w:szCs w:val="20"/>
              </w:rPr>
              <w:t xml:space="preserve"> 4</w:t>
            </w:r>
          </w:p>
        </w:tc>
      </w:tr>
    </w:tbl>
    <w:p w:rsidR="00006D30" w:rsidRDefault="00006D30" w:rsidP="00006D30">
      <w:pPr>
        <w:tabs>
          <w:tab w:val="left" w:pos="0"/>
        </w:tabs>
        <w:spacing w:line="240" w:lineRule="atLeast"/>
        <w:rPr>
          <w:b/>
          <w:sz w:val="36"/>
          <w:szCs w:val="28"/>
          <w:u w:val="single"/>
        </w:rPr>
      </w:pPr>
    </w:p>
    <w:p w:rsidR="00A619C4" w:rsidRPr="00A619C4" w:rsidRDefault="00006D30" w:rsidP="00A619C4">
      <w:pPr>
        <w:tabs>
          <w:tab w:val="left" w:pos="0"/>
        </w:tabs>
        <w:spacing w:line="240" w:lineRule="atLeast"/>
        <w:ind w:firstLineChars="400" w:firstLine="1440"/>
        <w:rPr>
          <w:b/>
          <w:sz w:val="36"/>
          <w:szCs w:val="28"/>
          <w:u w:val="single"/>
        </w:rPr>
      </w:pPr>
      <w:r w:rsidRPr="00F94F81">
        <w:rPr>
          <w:rFonts w:hint="eastAsia"/>
          <w:b/>
          <w:sz w:val="36"/>
          <w:szCs w:val="28"/>
          <w:u w:val="single"/>
        </w:rPr>
        <w:t>주요 참석 인사 약력</w:t>
      </w:r>
    </w:p>
    <w:p w:rsidR="00A65357" w:rsidRDefault="00A65357" w:rsidP="00A65357">
      <w:pPr>
        <w:widowControl w:val="0"/>
        <w:wordWrap w:val="0"/>
        <w:autoSpaceDE w:val="0"/>
        <w:autoSpaceDN w:val="0"/>
        <w:rPr>
          <w:sz w:val="18"/>
          <w:szCs w:val="20"/>
        </w:rPr>
      </w:pPr>
    </w:p>
    <w:p w:rsidR="00A65357" w:rsidRPr="00111061" w:rsidRDefault="00A65357" w:rsidP="00A65357">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89984" behindDoc="1" locked="0" layoutInCell="1" allowOverlap="1">
            <wp:simplePos x="0" y="0"/>
            <wp:positionH relativeFrom="column">
              <wp:posOffset>6350</wp:posOffset>
            </wp:positionH>
            <wp:positionV relativeFrom="paragraph">
              <wp:posOffset>-1270</wp:posOffset>
            </wp:positionV>
            <wp:extent cx="1719580" cy="1719580"/>
            <wp:effectExtent l="0" t="0" r="0" b="0"/>
            <wp:wrapThrough wrapText="bothSides">
              <wp:wrapPolygon edited="0">
                <wp:start x="0" y="0"/>
                <wp:lineTo x="0" y="21297"/>
                <wp:lineTo x="21297" y="21297"/>
                <wp:lineTo x="21297" y="0"/>
                <wp:lineTo x="0" y="0"/>
              </wp:wrapPolygon>
            </wp:wrapThrough>
            <wp:docPr id="4" name="그림 5" descr="류길재 (Ryoo Kihl-j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류길재 (Ryoo Kihl-ja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류길재 (Ryoo Kihl-jae)</w:t>
      </w:r>
      <w:r w:rsidRPr="00111061">
        <w:rPr>
          <w:rFonts w:eastAsiaTheme="minorHAnsi"/>
          <w:sz w:val="24"/>
          <w:szCs w:val="24"/>
        </w:rPr>
        <w:t xml:space="preserve"> </w:t>
      </w:r>
      <w:r>
        <w:rPr>
          <w:rFonts w:eastAsiaTheme="minorHAnsi" w:hint="eastAsia"/>
          <w:sz w:val="24"/>
          <w:szCs w:val="24"/>
        </w:rPr>
        <w:t xml:space="preserve">/ </w:t>
      </w:r>
      <w:r w:rsidRPr="00111061">
        <w:rPr>
          <w:rFonts w:eastAsiaTheme="minorHAnsi"/>
          <w:sz w:val="24"/>
          <w:szCs w:val="24"/>
        </w:rPr>
        <w:t xml:space="preserve">통일부 장관 </w:t>
      </w:r>
    </w:p>
    <w:p w:rsidR="00A65357" w:rsidRPr="00111061" w:rsidRDefault="00A65357" w:rsidP="00A65357">
      <w:pPr>
        <w:widowControl w:val="0"/>
        <w:wordWrap w:val="0"/>
        <w:autoSpaceDE w:val="0"/>
        <w:autoSpaceDN w:val="0"/>
        <w:jc w:val="both"/>
        <w:rPr>
          <w:rFonts w:eastAsiaTheme="minorHAnsi"/>
          <w:sz w:val="24"/>
          <w:szCs w:val="24"/>
        </w:rPr>
      </w:pPr>
      <w:r w:rsidRPr="00111061">
        <w:rPr>
          <w:rFonts w:eastAsiaTheme="minorHAnsi"/>
          <w:sz w:val="24"/>
          <w:szCs w:val="24"/>
        </w:rPr>
        <w:t xml:space="preserve">현 대한민국 통일부 장관이다. 2013년 장관직에 임명되기 전에는 북한연구학회 회장을 역임했으며, Ideas for Korea의 외교안보부서 위원으로 일했다. 류 장관은 지난 20년간 북한관련 강의와 연구 활동을 활발히 해왔다. </w:t>
      </w:r>
      <w:r w:rsidR="003A40F0">
        <w:rPr>
          <w:rFonts w:eastAsiaTheme="minorHAnsi" w:hint="eastAsia"/>
          <w:sz w:val="24"/>
          <w:szCs w:val="24"/>
        </w:rPr>
        <w:t xml:space="preserve">경남대 </w:t>
      </w:r>
      <w:r w:rsidRPr="00111061">
        <w:rPr>
          <w:rFonts w:eastAsiaTheme="minorHAnsi"/>
          <w:sz w:val="24"/>
          <w:szCs w:val="24"/>
        </w:rPr>
        <w:t xml:space="preserve">북한대학원 조교수와 교수를 지냈으며, 통일부 </w:t>
      </w:r>
      <w:r w:rsidR="003A40F0">
        <w:rPr>
          <w:rFonts w:eastAsiaTheme="minorHAnsi"/>
          <w:sz w:val="24"/>
          <w:szCs w:val="24"/>
        </w:rPr>
        <w:t>정책</w:t>
      </w:r>
      <w:r w:rsidR="003A40F0">
        <w:rPr>
          <w:rFonts w:eastAsiaTheme="minorHAnsi" w:hint="eastAsia"/>
          <w:sz w:val="24"/>
          <w:szCs w:val="24"/>
        </w:rPr>
        <w:t>자문위원</w:t>
      </w:r>
      <w:r w:rsidRPr="00111061">
        <w:rPr>
          <w:rFonts w:eastAsiaTheme="minorHAnsi"/>
          <w:sz w:val="24"/>
          <w:szCs w:val="24"/>
        </w:rPr>
        <w:t xml:space="preserve">을 역임했고, 민주평화통일자문회의 </w:t>
      </w:r>
      <w:r w:rsidR="003A40F0">
        <w:rPr>
          <w:rFonts w:eastAsiaTheme="minorHAnsi"/>
          <w:sz w:val="24"/>
          <w:szCs w:val="24"/>
        </w:rPr>
        <w:t>상임위원</w:t>
      </w:r>
      <w:r w:rsidRPr="00111061">
        <w:rPr>
          <w:rFonts w:eastAsiaTheme="minorHAnsi"/>
          <w:sz w:val="24"/>
          <w:szCs w:val="24"/>
        </w:rPr>
        <w:t xml:space="preserve">으로 활동했다. </w:t>
      </w:r>
      <w:r w:rsidR="003A40F0">
        <w:rPr>
          <w:rFonts w:eastAsiaTheme="minorHAnsi" w:hint="eastAsia"/>
          <w:sz w:val="24"/>
          <w:szCs w:val="24"/>
        </w:rPr>
        <w:t xml:space="preserve">대통령실, 외교안보수석실 정책자문위원을 </w:t>
      </w:r>
      <w:r w:rsidRPr="00111061">
        <w:rPr>
          <w:rFonts w:eastAsiaTheme="minorHAnsi"/>
          <w:sz w:val="24"/>
          <w:szCs w:val="24"/>
        </w:rPr>
        <w:t>지낸바 있다. 고려대에서 정치학 학사 (1984), 석사 (1987), 그리고 박사학위 (1995)를 취득했다.</w:t>
      </w:r>
    </w:p>
    <w:p w:rsidR="00A65357" w:rsidRDefault="00A65357" w:rsidP="00843E87">
      <w:pPr>
        <w:rPr>
          <w:rFonts w:ascii="Times New Roman" w:hAnsi="Times New Roman" w:cs="Times New Roman"/>
          <w:sz w:val="24"/>
          <w:szCs w:val="24"/>
        </w:rPr>
      </w:pPr>
    </w:p>
    <w:p w:rsidR="00A619C4" w:rsidRPr="00E15803" w:rsidRDefault="00A619C4" w:rsidP="00111061">
      <w:pPr>
        <w:spacing w:line="390" w:lineRule="atLeast"/>
        <w:textAlignment w:val="baseline"/>
        <w:rPr>
          <w:rFonts w:eastAsiaTheme="minorHAnsi" w:cs="굴림"/>
          <w:kern w:val="0"/>
          <w:sz w:val="24"/>
          <w:szCs w:val="24"/>
        </w:rPr>
      </w:pPr>
      <w:r w:rsidRPr="00111061">
        <w:rPr>
          <w:rFonts w:eastAsiaTheme="minorHAnsi" w:cs="굴림" w:hint="eastAsia"/>
          <w:noProof/>
          <w:color w:val="000000"/>
          <w:kern w:val="0"/>
          <w:sz w:val="24"/>
          <w:szCs w:val="24"/>
        </w:rPr>
        <w:drawing>
          <wp:anchor distT="0" distB="0" distL="114300" distR="114300" simplePos="0" relativeHeight="251669504" behindDoc="1" locked="0" layoutInCell="1" allowOverlap="1">
            <wp:simplePos x="0" y="0"/>
            <wp:positionH relativeFrom="column">
              <wp:posOffset>6350</wp:posOffset>
            </wp:positionH>
            <wp:positionV relativeFrom="paragraph">
              <wp:posOffset>635</wp:posOffset>
            </wp:positionV>
            <wp:extent cx="1714500" cy="1714500"/>
            <wp:effectExtent l="0" t="0" r="0" b="0"/>
            <wp:wrapThrough wrapText="bothSides">
              <wp:wrapPolygon edited="0">
                <wp:start x="0" y="0"/>
                <wp:lineTo x="0" y="21360"/>
                <wp:lineTo x="21360" y="21360"/>
                <wp:lineTo x="21360" y="0"/>
                <wp:lineTo x="0" y="0"/>
              </wp:wrapPolygon>
            </wp:wrapThrough>
            <wp:docPr id="2" name="그림 2" descr="함재봉 (Hahm Chaib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함재봉 (Hahm Chaibo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anchor>
        </w:drawing>
      </w:r>
      <w:r w:rsidRPr="00111061">
        <w:rPr>
          <w:rFonts w:eastAsiaTheme="minorHAnsi" w:cs="굴림"/>
          <w:b/>
          <w:bCs/>
          <w:color w:val="000000"/>
          <w:kern w:val="0"/>
          <w:sz w:val="24"/>
          <w:szCs w:val="24"/>
          <w:bdr w:val="none" w:sz="0" w:space="0" w:color="auto" w:frame="1"/>
        </w:rPr>
        <w:t>함재봉 (Hahm Chaibong)</w:t>
      </w:r>
      <w:r w:rsidRPr="00A619C4">
        <w:rPr>
          <w:rFonts w:eastAsiaTheme="minorHAnsi" w:cs="굴림"/>
          <w:color w:val="000000"/>
          <w:kern w:val="0"/>
          <w:sz w:val="24"/>
          <w:szCs w:val="24"/>
        </w:rPr>
        <w:t xml:space="preserve"> </w:t>
      </w:r>
      <w:r w:rsidR="00111061" w:rsidRPr="00E15803">
        <w:rPr>
          <w:rFonts w:eastAsiaTheme="minorHAnsi" w:cs="굴림" w:hint="eastAsia"/>
          <w:kern w:val="0"/>
          <w:sz w:val="24"/>
          <w:szCs w:val="24"/>
        </w:rPr>
        <w:t xml:space="preserve">/ </w:t>
      </w:r>
      <w:r w:rsidRPr="00E15803">
        <w:rPr>
          <w:rFonts w:eastAsiaTheme="minorHAnsi" w:cs="굴림"/>
          <w:kern w:val="0"/>
          <w:sz w:val="24"/>
          <w:szCs w:val="24"/>
        </w:rPr>
        <w:t xml:space="preserve">아산정책연구원장 </w:t>
      </w:r>
    </w:p>
    <w:p w:rsidR="00A619C4" w:rsidRPr="00E15803" w:rsidRDefault="00A619C4" w:rsidP="00111061">
      <w:pPr>
        <w:spacing w:line="270" w:lineRule="atLeast"/>
        <w:jc w:val="both"/>
        <w:textAlignment w:val="baseline"/>
        <w:rPr>
          <w:rFonts w:eastAsiaTheme="minorHAnsi" w:cs="굴림"/>
          <w:strike/>
          <w:kern w:val="0"/>
          <w:sz w:val="24"/>
          <w:szCs w:val="24"/>
        </w:rPr>
      </w:pPr>
      <w:r w:rsidRPr="00E15803">
        <w:rPr>
          <w:rFonts w:eastAsiaTheme="minorHAnsi" w:cs="굴림"/>
          <w:kern w:val="0"/>
          <w:sz w:val="24"/>
          <w:szCs w:val="24"/>
        </w:rPr>
        <w:t xml:space="preserve">함재봉 박사는 현재 아산정책연구원장이다. 연세대학교 정치외교학과 교수(1992-2005)와 프랑스 파리 유네스코 본부 사회과학국장(2003-2005)을 역임했다. 미국 University of Southern California 한국학연구소 소장 겸 국제관계학부 및 정치학과 교수(2005-2007)와 RAND 연구소 선임정치학자(2007-2010)로 재직했다. 미국 Carlton College에서 경제학 학사학위(1980)를, Johns Hopkins 대학에서 정치학 석·박사학위(1992)를 취득하였고 International Forum for Democratic Studies 방문연구원(1999-2000), Duke, Princeton, Georgetown 대학교 교환교수(2002-2003)를 역임했다. 대통령자문 정책기획위원회 위원(1994-1997)을 역임하였고 현재 대통령 직속 미래기획위원회 위원(2010-현재)으로 활동 중이다. </w:t>
      </w:r>
    </w:p>
    <w:p w:rsidR="00A619C4" w:rsidRDefault="00A619C4" w:rsidP="00006D30">
      <w:pPr>
        <w:widowControl w:val="0"/>
        <w:wordWrap w:val="0"/>
        <w:autoSpaceDE w:val="0"/>
        <w:autoSpaceDN w:val="0"/>
        <w:rPr>
          <w:sz w:val="18"/>
          <w:szCs w:val="20"/>
        </w:rPr>
      </w:pPr>
    </w:p>
    <w:p w:rsidR="00975A8F" w:rsidRPr="00111061" w:rsidRDefault="00975A8F" w:rsidP="00975A8F">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71552" behindDoc="1" locked="0" layoutInCell="1" allowOverlap="1">
            <wp:simplePos x="0" y="0"/>
            <wp:positionH relativeFrom="column">
              <wp:posOffset>6350</wp:posOffset>
            </wp:positionH>
            <wp:positionV relativeFrom="paragraph">
              <wp:posOffset>635</wp:posOffset>
            </wp:positionV>
            <wp:extent cx="1719580" cy="1719580"/>
            <wp:effectExtent l="0" t="0" r="0" b="0"/>
            <wp:wrapThrough wrapText="bothSides">
              <wp:wrapPolygon edited="0">
                <wp:start x="0" y="0"/>
                <wp:lineTo x="0" y="21297"/>
                <wp:lineTo x="21297" y="21297"/>
                <wp:lineTo x="21297" y="0"/>
                <wp:lineTo x="0" y="0"/>
              </wp:wrapPolygon>
            </wp:wrapThrough>
            <wp:docPr id="6" name="그림 6" descr="존 아이켄베리 (John Iken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존 아이켄베리 (John Ikenber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존 아이켄베리 (John Ikenberry)</w:t>
      </w:r>
      <w:r w:rsidRPr="00111061">
        <w:rPr>
          <w:rFonts w:eastAsiaTheme="minorHAnsi"/>
          <w:sz w:val="24"/>
          <w:szCs w:val="24"/>
        </w:rPr>
        <w:t xml:space="preserve"> </w:t>
      </w:r>
    </w:p>
    <w:p w:rsidR="00975A8F" w:rsidRPr="00111061" w:rsidRDefault="00975A8F"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프린스턴대 Albert G. Milbank 정치학 및 국제관계학 교수 </w:t>
      </w:r>
    </w:p>
    <w:p w:rsidR="00975A8F" w:rsidRDefault="00975A8F"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존 아이켄베리 박사는 프린스턴대 (Princeton University)에서 국제정치학 교수로 재직 중이디. 대학 내 국제안보연구센터의 공동소장과 경희대 석좌교수를 겸하고 있다. 미 국무성정책기획국에 자문위원 및 전미외교협회 (CFR) 위원으로 활동했다. 대표적인 저서로는 《Liberal Leviathan: The Origins, Crisis, and Transformation of the American World Order (2011)》, 《Liberalism in a Realist World (2009)》 등이 있다. 맨체스터대(University of Manchester)에서 정치학과 철학 학사를 취득했고, 시카고대 (University of Chicago)에서 정치학 석사 및 박사학위를 취득했다. </w:t>
      </w:r>
    </w:p>
    <w:p w:rsidR="00111061" w:rsidRPr="00111061" w:rsidRDefault="00111061" w:rsidP="00111061">
      <w:pPr>
        <w:widowControl w:val="0"/>
        <w:wordWrap w:val="0"/>
        <w:autoSpaceDE w:val="0"/>
        <w:autoSpaceDN w:val="0"/>
        <w:jc w:val="both"/>
        <w:rPr>
          <w:rFonts w:eastAsiaTheme="minorHAnsi"/>
          <w:sz w:val="10"/>
          <w:szCs w:val="10"/>
        </w:rPr>
      </w:pPr>
    </w:p>
    <w:p w:rsidR="00A619C4" w:rsidRDefault="00A619C4" w:rsidP="00006D30">
      <w:pPr>
        <w:widowControl w:val="0"/>
        <w:wordWrap w:val="0"/>
        <w:autoSpaceDE w:val="0"/>
        <w:autoSpaceDN w:val="0"/>
        <w:rPr>
          <w:sz w:val="18"/>
          <w:szCs w:val="20"/>
        </w:rPr>
      </w:pPr>
    </w:p>
    <w:p w:rsidR="00B03547" w:rsidRDefault="00B03547" w:rsidP="00006D30">
      <w:pPr>
        <w:widowControl w:val="0"/>
        <w:wordWrap w:val="0"/>
        <w:autoSpaceDE w:val="0"/>
        <w:autoSpaceDN w:val="0"/>
        <w:rPr>
          <w:sz w:val="18"/>
          <w:szCs w:val="20"/>
        </w:rPr>
      </w:pPr>
    </w:p>
    <w:p w:rsidR="00B03547" w:rsidRDefault="00B03547" w:rsidP="00006D30">
      <w:pPr>
        <w:widowControl w:val="0"/>
        <w:wordWrap w:val="0"/>
        <w:autoSpaceDE w:val="0"/>
        <w:autoSpaceDN w:val="0"/>
        <w:rPr>
          <w:sz w:val="18"/>
          <w:szCs w:val="20"/>
        </w:rPr>
      </w:pPr>
    </w:p>
    <w:p w:rsidR="00975A8F" w:rsidRPr="00111061" w:rsidRDefault="00975A8F" w:rsidP="00975A8F">
      <w:pPr>
        <w:widowControl w:val="0"/>
        <w:wordWrap w:val="0"/>
        <w:autoSpaceDE w:val="0"/>
        <w:autoSpaceDN w:val="0"/>
        <w:rPr>
          <w:rFonts w:eastAsiaTheme="minorHAnsi"/>
          <w:sz w:val="24"/>
          <w:szCs w:val="24"/>
        </w:rPr>
      </w:pPr>
      <w:r w:rsidRPr="00111061">
        <w:rPr>
          <w:rFonts w:eastAsiaTheme="minorHAnsi" w:hint="eastAsia"/>
          <w:noProof/>
          <w:sz w:val="24"/>
          <w:szCs w:val="24"/>
        </w:rPr>
        <w:lastRenderedPageBreak/>
        <w:drawing>
          <wp:anchor distT="0" distB="0" distL="114300" distR="114300" simplePos="0" relativeHeight="251672576" behindDoc="1" locked="0" layoutInCell="1" allowOverlap="1">
            <wp:simplePos x="0" y="0"/>
            <wp:positionH relativeFrom="column">
              <wp:posOffset>6350</wp:posOffset>
            </wp:positionH>
            <wp:positionV relativeFrom="paragraph">
              <wp:posOffset>2540</wp:posOffset>
            </wp:positionV>
            <wp:extent cx="1719580" cy="1719580"/>
            <wp:effectExtent l="0" t="0" r="0" b="0"/>
            <wp:wrapThrough wrapText="bothSides">
              <wp:wrapPolygon edited="0">
                <wp:start x="0" y="0"/>
                <wp:lineTo x="0" y="21297"/>
                <wp:lineTo x="21297" y="21297"/>
                <wp:lineTo x="21297" y="0"/>
                <wp:lineTo x="0" y="0"/>
              </wp:wrapPolygon>
            </wp:wrapThrough>
            <wp:docPr id="7" name="그림 7" descr="왕이저우 (Wang Yi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왕이저우 (Wang Yizh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왕이저우 (Wang Yizhou)</w:t>
      </w:r>
      <w:r w:rsidRPr="00111061">
        <w:rPr>
          <w:rFonts w:eastAsiaTheme="minorHAnsi"/>
          <w:sz w:val="24"/>
          <w:szCs w:val="24"/>
        </w:rPr>
        <w:t xml:space="preserve"> </w:t>
      </w:r>
      <w:r w:rsidR="00111061">
        <w:rPr>
          <w:rFonts w:eastAsiaTheme="minorHAnsi" w:hint="eastAsia"/>
          <w:sz w:val="24"/>
          <w:szCs w:val="24"/>
        </w:rPr>
        <w:t xml:space="preserve"> / </w:t>
      </w:r>
      <w:r w:rsidRPr="00111061">
        <w:rPr>
          <w:rFonts w:eastAsiaTheme="minorHAnsi"/>
          <w:sz w:val="24"/>
          <w:szCs w:val="24"/>
        </w:rPr>
        <w:t xml:space="preserve">북경대 국제학 학장 </w:t>
      </w:r>
    </w:p>
    <w:p w:rsidR="00975A8F" w:rsidRDefault="00975A8F" w:rsidP="00111061">
      <w:pPr>
        <w:widowControl w:val="0"/>
        <w:wordWrap w:val="0"/>
        <w:autoSpaceDE w:val="0"/>
        <w:autoSpaceDN w:val="0"/>
        <w:jc w:val="both"/>
        <w:rPr>
          <w:rFonts w:eastAsiaTheme="minorHAnsi"/>
          <w:sz w:val="24"/>
          <w:szCs w:val="24"/>
        </w:rPr>
      </w:pPr>
      <w:r w:rsidRPr="00111061">
        <w:rPr>
          <w:rFonts w:eastAsiaTheme="minorHAnsi"/>
          <w:sz w:val="24"/>
          <w:szCs w:val="24"/>
        </w:rPr>
        <w:t>왕 박사는 북경대 국제학 학장이며 국제정치 및 중국외교문제 교수이다. 중국사회과학원 (CASS) 세계정치경제 연구소 부주임으로 1998년부터 2009년까지 근무했으며 1988년부터 1993년까지 동 기관에서 부교수 및 연구원으로 활동했다. 1996년부터 1997년까지 하버드대에서 교환연구원으로 재직했다. 왕박사는 우한시에 소재한 호북대에서 석사, 중국사회과학원에서 박사학위를 취득했다. 최근 저서들은 Creative involvement The Evolution of China’s Global role (2013, 중문), Creative Involvement: The new Direction of China Diplomacy (2011, 중문) Highland of China Foreign Policy (2008, 중문) 그리고 New Thinking of China’s Diplomacy (2007, 일문) 등이 있다. 주 연구 분야는 중국외교, 중국, 서양의 국제관계이론, 그리고 국제기구의 경향 및 법 등이 있다.</w:t>
      </w:r>
    </w:p>
    <w:p w:rsidR="00111061" w:rsidRPr="00111061" w:rsidRDefault="00111061" w:rsidP="00111061">
      <w:pPr>
        <w:widowControl w:val="0"/>
        <w:wordWrap w:val="0"/>
        <w:autoSpaceDE w:val="0"/>
        <w:autoSpaceDN w:val="0"/>
        <w:jc w:val="both"/>
        <w:rPr>
          <w:rFonts w:eastAsiaTheme="minorHAnsi"/>
          <w:sz w:val="10"/>
          <w:szCs w:val="10"/>
        </w:rPr>
      </w:pPr>
    </w:p>
    <w:p w:rsidR="00A65357" w:rsidRDefault="00A65357" w:rsidP="00A65357">
      <w:pPr>
        <w:widowControl w:val="0"/>
        <w:wordWrap w:val="0"/>
        <w:autoSpaceDE w:val="0"/>
        <w:autoSpaceDN w:val="0"/>
        <w:rPr>
          <w:sz w:val="18"/>
          <w:szCs w:val="20"/>
        </w:rPr>
      </w:pPr>
    </w:p>
    <w:p w:rsidR="00B03547" w:rsidRDefault="00B03547" w:rsidP="00A65357">
      <w:pPr>
        <w:widowControl w:val="0"/>
        <w:wordWrap w:val="0"/>
        <w:autoSpaceDE w:val="0"/>
        <w:autoSpaceDN w:val="0"/>
        <w:rPr>
          <w:sz w:val="18"/>
          <w:szCs w:val="20"/>
        </w:rPr>
      </w:pPr>
    </w:p>
    <w:p w:rsidR="00A65357" w:rsidRPr="00111061" w:rsidRDefault="00A65357" w:rsidP="00A65357">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92032" behindDoc="1" locked="0" layoutInCell="1" allowOverlap="1">
            <wp:simplePos x="0" y="0"/>
            <wp:positionH relativeFrom="column">
              <wp:posOffset>6350</wp:posOffset>
            </wp:positionH>
            <wp:positionV relativeFrom="paragraph">
              <wp:posOffset>62230</wp:posOffset>
            </wp:positionV>
            <wp:extent cx="1719580" cy="1719580"/>
            <wp:effectExtent l="0" t="0" r="0" b="0"/>
            <wp:wrapThrough wrapText="bothSides">
              <wp:wrapPolygon edited="0">
                <wp:start x="0" y="0"/>
                <wp:lineTo x="0" y="21297"/>
                <wp:lineTo x="21297" y="21297"/>
                <wp:lineTo x="21297" y="0"/>
                <wp:lineTo x="0" y="0"/>
              </wp:wrapPolygon>
            </wp:wrapThrough>
            <wp:docPr id="9" name="그림 11" descr="천해성 (Chun Hae-S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천해성 (Chun Hae-S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천해성 (Chun Hae-Sung)</w:t>
      </w:r>
      <w:r w:rsidRPr="00111061">
        <w:rPr>
          <w:rFonts w:eastAsiaTheme="minorHAnsi"/>
          <w:sz w:val="24"/>
          <w:szCs w:val="24"/>
        </w:rPr>
        <w:t xml:space="preserve"> </w:t>
      </w:r>
      <w:r>
        <w:rPr>
          <w:rFonts w:eastAsiaTheme="minorHAnsi" w:hint="eastAsia"/>
          <w:sz w:val="24"/>
          <w:szCs w:val="24"/>
        </w:rPr>
        <w:t xml:space="preserve"> / </w:t>
      </w:r>
      <w:r w:rsidRPr="00111061">
        <w:rPr>
          <w:rFonts w:eastAsiaTheme="minorHAnsi"/>
          <w:sz w:val="24"/>
          <w:szCs w:val="24"/>
        </w:rPr>
        <w:t>통일정책실</w:t>
      </w:r>
      <w:r w:rsidR="003A40F0">
        <w:rPr>
          <w:rFonts w:eastAsiaTheme="minorHAnsi" w:hint="eastAsia"/>
          <w:sz w:val="24"/>
          <w:szCs w:val="24"/>
        </w:rPr>
        <w:t>장</w:t>
      </w:r>
      <w:r w:rsidRPr="00111061">
        <w:rPr>
          <w:rFonts w:eastAsiaTheme="minorHAnsi"/>
          <w:sz w:val="24"/>
          <w:szCs w:val="24"/>
        </w:rPr>
        <w:t xml:space="preserve"> </w:t>
      </w:r>
    </w:p>
    <w:p w:rsidR="00A65357" w:rsidRDefault="00A65357" w:rsidP="00A65357">
      <w:pPr>
        <w:widowControl w:val="0"/>
        <w:wordWrap w:val="0"/>
        <w:autoSpaceDE w:val="0"/>
        <w:autoSpaceDN w:val="0"/>
        <w:rPr>
          <w:rFonts w:eastAsiaTheme="minorHAnsi"/>
          <w:sz w:val="24"/>
          <w:szCs w:val="24"/>
        </w:rPr>
      </w:pPr>
      <w:r w:rsidRPr="00111061">
        <w:rPr>
          <w:rFonts w:eastAsiaTheme="minorHAnsi"/>
          <w:sz w:val="24"/>
          <w:szCs w:val="24"/>
        </w:rPr>
        <w:t>현</w:t>
      </w:r>
      <w:r w:rsidR="003A40F0">
        <w:rPr>
          <w:rFonts w:eastAsiaTheme="minorHAnsi" w:hint="eastAsia"/>
          <w:sz w:val="24"/>
          <w:szCs w:val="24"/>
        </w:rPr>
        <w:t>재</w:t>
      </w:r>
      <w:r w:rsidRPr="00111061">
        <w:rPr>
          <w:rFonts w:eastAsiaTheme="minorHAnsi"/>
          <w:sz w:val="24"/>
          <w:szCs w:val="24"/>
        </w:rPr>
        <w:t xml:space="preserve"> </w:t>
      </w:r>
      <w:r w:rsidR="003A40F0">
        <w:rPr>
          <w:rFonts w:eastAsiaTheme="minorHAnsi" w:hint="eastAsia"/>
          <w:sz w:val="24"/>
          <w:szCs w:val="24"/>
        </w:rPr>
        <w:t xml:space="preserve">통일부 </w:t>
      </w:r>
      <w:r w:rsidRPr="00111061">
        <w:rPr>
          <w:rFonts w:eastAsiaTheme="minorHAnsi"/>
          <w:sz w:val="24"/>
          <w:szCs w:val="24"/>
        </w:rPr>
        <w:t>통일정책실</w:t>
      </w:r>
      <w:r w:rsidR="003A40F0">
        <w:rPr>
          <w:rFonts w:eastAsiaTheme="minorHAnsi" w:hint="eastAsia"/>
          <w:sz w:val="24"/>
          <w:szCs w:val="24"/>
        </w:rPr>
        <w:t>장으</w:t>
      </w:r>
      <w:r w:rsidRPr="00111061">
        <w:rPr>
          <w:rFonts w:eastAsiaTheme="minorHAnsi"/>
          <w:sz w:val="24"/>
          <w:szCs w:val="24"/>
        </w:rPr>
        <w:t xml:space="preserve">로 근무 중이다. </w:t>
      </w:r>
      <w:r w:rsidR="003A40F0">
        <w:rPr>
          <w:rFonts w:eastAsiaTheme="minorHAnsi" w:hint="eastAsia"/>
          <w:sz w:val="24"/>
          <w:szCs w:val="24"/>
        </w:rPr>
        <w:t>이전에는</w:t>
      </w:r>
      <w:r w:rsidRPr="00111061">
        <w:rPr>
          <w:rFonts w:eastAsiaTheme="minorHAnsi"/>
          <w:sz w:val="24"/>
          <w:szCs w:val="24"/>
        </w:rPr>
        <w:t xml:space="preserve"> 남북회담 </w:t>
      </w:r>
      <w:r w:rsidR="003A40F0">
        <w:rPr>
          <w:rFonts w:eastAsiaTheme="minorHAnsi" w:hint="eastAsia"/>
          <w:sz w:val="24"/>
          <w:szCs w:val="24"/>
        </w:rPr>
        <w:t>본부 상근회담대표</w:t>
      </w:r>
      <w:r w:rsidRPr="00111061">
        <w:rPr>
          <w:rFonts w:eastAsiaTheme="minorHAnsi"/>
          <w:sz w:val="24"/>
          <w:szCs w:val="24"/>
        </w:rPr>
        <w:t>로 근무했다. 서울대에서 공법 학사 및 행정학 석사를 취득 했다. 1987년 통일부에 임용되었으며 1997년 대통령 비서실 행정관으로 활동했다. 2001년부터는 통일정책실 정책기획과장으로 2003년에는 국가안</w:t>
      </w:r>
      <w:r w:rsidR="003A40F0">
        <w:rPr>
          <w:rFonts w:eastAsiaTheme="minorHAnsi" w:hint="eastAsia"/>
          <w:sz w:val="24"/>
          <w:szCs w:val="24"/>
        </w:rPr>
        <w:t>전</w:t>
      </w:r>
      <w:r w:rsidRPr="00111061">
        <w:rPr>
          <w:rFonts w:eastAsiaTheme="minorHAnsi"/>
          <w:sz w:val="24"/>
          <w:szCs w:val="24"/>
        </w:rPr>
        <w:t>보</w:t>
      </w:r>
      <w:r w:rsidR="003A40F0">
        <w:rPr>
          <w:rFonts w:eastAsiaTheme="minorHAnsi" w:hint="eastAsia"/>
          <w:sz w:val="24"/>
          <w:szCs w:val="24"/>
        </w:rPr>
        <w:t>장</w:t>
      </w:r>
      <w:r w:rsidRPr="00111061">
        <w:rPr>
          <w:rFonts w:eastAsiaTheme="minorHAnsi"/>
          <w:sz w:val="24"/>
          <w:szCs w:val="24"/>
        </w:rPr>
        <w:t>회</w:t>
      </w:r>
      <w:r w:rsidR="003A40F0">
        <w:rPr>
          <w:rFonts w:eastAsiaTheme="minorHAnsi" w:hint="eastAsia"/>
          <w:sz w:val="24"/>
          <w:szCs w:val="24"/>
        </w:rPr>
        <w:t>의</w:t>
      </w:r>
      <w:r w:rsidRPr="00111061">
        <w:rPr>
          <w:rFonts w:eastAsiaTheme="minorHAnsi"/>
          <w:sz w:val="24"/>
          <w:szCs w:val="24"/>
        </w:rPr>
        <w:t xml:space="preserve"> </w:t>
      </w:r>
      <w:r w:rsidR="003A40F0">
        <w:rPr>
          <w:rFonts w:eastAsiaTheme="minorHAnsi" w:hint="eastAsia"/>
          <w:sz w:val="24"/>
          <w:szCs w:val="24"/>
        </w:rPr>
        <w:t xml:space="preserve">정책조정실 </w:t>
      </w:r>
      <w:r w:rsidRPr="00111061">
        <w:rPr>
          <w:rFonts w:eastAsiaTheme="minorHAnsi"/>
          <w:sz w:val="24"/>
          <w:szCs w:val="24"/>
        </w:rPr>
        <w:t>행정관으로 일했다. 2006년에 통일부 소속 남북회담본부 회담기획부장으로 2008년에는 통일부 교류협력국 인도지원 과장으로 그리고 2009년</w:t>
      </w:r>
      <w:r w:rsidR="003A40F0">
        <w:rPr>
          <w:rFonts w:eastAsiaTheme="minorHAnsi" w:hint="eastAsia"/>
          <w:sz w:val="24"/>
          <w:szCs w:val="24"/>
        </w:rPr>
        <w:t>부터 2011년까지</w:t>
      </w:r>
      <w:r w:rsidRPr="00111061">
        <w:rPr>
          <w:rFonts w:eastAsiaTheme="minorHAnsi"/>
          <w:sz w:val="24"/>
          <w:szCs w:val="24"/>
        </w:rPr>
        <w:t xml:space="preserve"> 통일부 대변인으로 직무를 수행했다.</w:t>
      </w:r>
    </w:p>
    <w:p w:rsidR="00B03547" w:rsidRDefault="00B03547" w:rsidP="00A65357">
      <w:pPr>
        <w:widowControl w:val="0"/>
        <w:wordWrap w:val="0"/>
        <w:autoSpaceDE w:val="0"/>
        <w:autoSpaceDN w:val="0"/>
        <w:rPr>
          <w:sz w:val="18"/>
          <w:szCs w:val="20"/>
        </w:rPr>
      </w:pPr>
    </w:p>
    <w:p w:rsidR="00A65357" w:rsidRDefault="00A65357" w:rsidP="00006D30">
      <w:pPr>
        <w:widowControl w:val="0"/>
        <w:wordWrap w:val="0"/>
        <w:autoSpaceDE w:val="0"/>
        <w:autoSpaceDN w:val="0"/>
        <w:rPr>
          <w:sz w:val="18"/>
          <w:szCs w:val="20"/>
        </w:rPr>
      </w:pPr>
    </w:p>
    <w:p w:rsidR="00975A8F" w:rsidRPr="00111061" w:rsidRDefault="00975A8F" w:rsidP="00975A8F">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73600" behindDoc="1" locked="0" layoutInCell="1" allowOverlap="1" wp14:anchorId="576B4540" wp14:editId="494C98B8">
            <wp:simplePos x="0" y="0"/>
            <wp:positionH relativeFrom="column">
              <wp:posOffset>-60325</wp:posOffset>
            </wp:positionH>
            <wp:positionV relativeFrom="paragraph">
              <wp:posOffset>76200</wp:posOffset>
            </wp:positionV>
            <wp:extent cx="1719580" cy="1719580"/>
            <wp:effectExtent l="0" t="0" r="0" b="0"/>
            <wp:wrapThrough wrapText="bothSides">
              <wp:wrapPolygon edited="0">
                <wp:start x="957" y="0"/>
                <wp:lineTo x="957" y="20579"/>
                <wp:lineTo x="20579" y="20579"/>
                <wp:lineTo x="20579" y="0"/>
                <wp:lineTo x="957" y="0"/>
              </wp:wrapPolygon>
            </wp:wrapThrough>
            <wp:docPr id="8" name="그림 8" descr="최강 (Choi K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최강 (Choi Ka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최강 (Choi Kang)</w:t>
      </w:r>
      <w:r w:rsidRPr="00111061">
        <w:rPr>
          <w:rFonts w:eastAsiaTheme="minorHAnsi"/>
          <w:sz w:val="24"/>
          <w:szCs w:val="24"/>
        </w:rPr>
        <w:t xml:space="preserve"> </w:t>
      </w:r>
      <w:r w:rsidR="00111061">
        <w:rPr>
          <w:rFonts w:eastAsiaTheme="minorHAnsi" w:hint="eastAsia"/>
          <w:sz w:val="24"/>
          <w:szCs w:val="24"/>
        </w:rPr>
        <w:t xml:space="preserve"> / </w:t>
      </w:r>
      <w:r w:rsidRPr="00111061">
        <w:rPr>
          <w:rFonts w:eastAsiaTheme="minorHAnsi"/>
          <w:sz w:val="24"/>
          <w:szCs w:val="24"/>
        </w:rPr>
        <w:t xml:space="preserve">아산정책연구원 부원장 </w:t>
      </w:r>
    </w:p>
    <w:p w:rsidR="00975A8F" w:rsidRPr="00111061" w:rsidRDefault="00975A8F"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현 아산정책연구원 부원장이다. 과거 외교안보연구원 소장으로 일했으며, 외교안보연구원 교수 및 미주연구부장으로 지냈다. 2012년부터 2013년까지 국립외교원에서 기획부장을 역임했고, 한국국방연구원에서 1992년부터 1998년, 그리고 2002년부터 2005년의 기간 동안 근무를 했다. 한국국방연구원에서 국방현안팀장, 국제군축연구실장, 그리고 한국국방연구저널 편집장 등 여러 직책을 역임했다. 1998년부터 2002년까지 국가안전보장회의 정책기획부 부장으로 일했다. 4자회담 당시 한국 대표 사절단으로 참여한 바 있다. 주 연구주제 및 전문분야는 군비통제, 위기관리, 북한군사, 다자안보협력, 핵확산방지, 한미동맹 그리고 남북관계 등이다. 오하이오 주립대에서 정치학 박사를 취득했다. </w:t>
      </w:r>
    </w:p>
    <w:p w:rsidR="00975A8F" w:rsidRDefault="00975A8F" w:rsidP="00006D30">
      <w:pPr>
        <w:widowControl w:val="0"/>
        <w:wordWrap w:val="0"/>
        <w:autoSpaceDE w:val="0"/>
        <w:autoSpaceDN w:val="0"/>
        <w:rPr>
          <w:sz w:val="18"/>
          <w:szCs w:val="20"/>
        </w:rPr>
      </w:pPr>
    </w:p>
    <w:p w:rsidR="00B03547" w:rsidRDefault="00B03547" w:rsidP="00006D30">
      <w:pPr>
        <w:widowControl w:val="0"/>
        <w:wordWrap w:val="0"/>
        <w:autoSpaceDE w:val="0"/>
        <w:autoSpaceDN w:val="0"/>
        <w:rPr>
          <w:sz w:val="18"/>
          <w:szCs w:val="20"/>
        </w:rPr>
      </w:pPr>
    </w:p>
    <w:p w:rsidR="00B03547" w:rsidRDefault="00B03547" w:rsidP="00006D30">
      <w:pPr>
        <w:widowControl w:val="0"/>
        <w:wordWrap w:val="0"/>
        <w:autoSpaceDE w:val="0"/>
        <w:autoSpaceDN w:val="0"/>
        <w:rPr>
          <w:sz w:val="18"/>
          <w:szCs w:val="20"/>
        </w:rPr>
      </w:pPr>
    </w:p>
    <w:p w:rsidR="00B03547" w:rsidRDefault="00B03547" w:rsidP="00006D30">
      <w:pPr>
        <w:widowControl w:val="0"/>
        <w:wordWrap w:val="0"/>
        <w:autoSpaceDE w:val="0"/>
        <w:autoSpaceDN w:val="0"/>
        <w:rPr>
          <w:sz w:val="18"/>
          <w:szCs w:val="20"/>
        </w:rPr>
      </w:pPr>
    </w:p>
    <w:p w:rsidR="00975A8F" w:rsidRPr="00111061" w:rsidRDefault="00975A8F" w:rsidP="00006D30">
      <w:pPr>
        <w:widowControl w:val="0"/>
        <w:wordWrap w:val="0"/>
        <w:autoSpaceDE w:val="0"/>
        <w:autoSpaceDN w:val="0"/>
        <w:rPr>
          <w:sz w:val="10"/>
          <w:szCs w:val="10"/>
        </w:rPr>
      </w:pPr>
    </w:p>
    <w:p w:rsidR="00114055" w:rsidRDefault="00B03547" w:rsidP="00114055">
      <w:pPr>
        <w:widowControl w:val="0"/>
        <w:wordWrap w:val="0"/>
        <w:autoSpaceDE w:val="0"/>
        <w:autoSpaceDN w:val="0"/>
        <w:rPr>
          <w:rFonts w:eastAsiaTheme="minorHAnsi"/>
          <w:sz w:val="24"/>
          <w:szCs w:val="24"/>
        </w:rPr>
      </w:pPr>
      <w:r>
        <w:rPr>
          <w:rFonts w:eastAsiaTheme="minorHAnsi"/>
          <w:b/>
          <w:bCs/>
          <w:noProof/>
          <w:sz w:val="24"/>
          <w:szCs w:val="24"/>
        </w:rPr>
        <w:lastRenderedPageBreak/>
        <w:drawing>
          <wp:anchor distT="0" distB="0" distL="114300" distR="114300" simplePos="0" relativeHeight="251687936" behindDoc="1" locked="0" layoutInCell="1" allowOverlap="1" wp14:anchorId="6BAA24A3" wp14:editId="794C841D">
            <wp:simplePos x="0" y="0"/>
            <wp:positionH relativeFrom="column">
              <wp:posOffset>9525</wp:posOffset>
            </wp:positionH>
            <wp:positionV relativeFrom="paragraph">
              <wp:posOffset>76200</wp:posOffset>
            </wp:positionV>
            <wp:extent cx="1666875" cy="1666875"/>
            <wp:effectExtent l="0" t="0" r="9525" b="9525"/>
            <wp:wrapThrough wrapText="bothSides">
              <wp:wrapPolygon edited="0">
                <wp:start x="0" y="0"/>
                <wp:lineTo x="0" y="21477"/>
                <wp:lineTo x="21477" y="21477"/>
                <wp:lineTo x="21477" y="0"/>
                <wp:lineTo x="0"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_Davi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anchor>
        </w:drawing>
      </w:r>
      <w:r w:rsidR="00114055">
        <w:rPr>
          <w:rFonts w:eastAsiaTheme="minorHAnsi" w:hint="eastAsia"/>
          <w:b/>
          <w:bCs/>
          <w:sz w:val="24"/>
          <w:szCs w:val="24"/>
        </w:rPr>
        <w:t xml:space="preserve">데이비드 강 </w:t>
      </w:r>
      <w:r w:rsidR="00114055" w:rsidRPr="00111061">
        <w:rPr>
          <w:rFonts w:eastAsiaTheme="minorHAnsi"/>
          <w:b/>
          <w:bCs/>
          <w:sz w:val="24"/>
          <w:szCs w:val="24"/>
        </w:rPr>
        <w:t>(</w:t>
      </w:r>
      <w:r w:rsidR="00114055">
        <w:rPr>
          <w:rFonts w:eastAsiaTheme="minorHAnsi" w:hint="eastAsia"/>
          <w:b/>
          <w:bCs/>
          <w:sz w:val="24"/>
          <w:szCs w:val="24"/>
        </w:rPr>
        <w:t xml:space="preserve">Davis Kang) </w:t>
      </w:r>
      <w:r w:rsidR="00114055">
        <w:rPr>
          <w:rFonts w:eastAsiaTheme="minorHAnsi" w:hint="eastAsia"/>
          <w:sz w:val="24"/>
          <w:szCs w:val="24"/>
        </w:rPr>
        <w:t>/ 미</w:t>
      </w:r>
      <w:r w:rsidR="00975A8F" w:rsidRPr="00111061">
        <w:rPr>
          <w:rFonts w:eastAsiaTheme="minorHAnsi"/>
          <w:sz w:val="24"/>
          <w:szCs w:val="24"/>
        </w:rPr>
        <w:t xml:space="preserve">국 </w:t>
      </w:r>
      <w:r w:rsidR="00114055" w:rsidRPr="00114055">
        <w:rPr>
          <w:rFonts w:eastAsiaTheme="minorHAnsi" w:hint="eastAsia"/>
          <w:sz w:val="24"/>
          <w:szCs w:val="24"/>
        </w:rPr>
        <w:t>서던캘리포니아</w:t>
      </w:r>
      <w:r w:rsidR="00114055" w:rsidRPr="00114055">
        <w:rPr>
          <w:rFonts w:eastAsiaTheme="minorHAnsi"/>
          <w:sz w:val="24"/>
          <w:szCs w:val="24"/>
        </w:rPr>
        <w:t xml:space="preserve"> 대학 교수 </w:t>
      </w:r>
    </w:p>
    <w:p w:rsidR="00975A8F" w:rsidRDefault="00114055" w:rsidP="00114055">
      <w:pPr>
        <w:widowControl w:val="0"/>
        <w:wordWrap w:val="0"/>
        <w:autoSpaceDE w:val="0"/>
        <w:autoSpaceDN w:val="0"/>
        <w:jc w:val="both"/>
        <w:rPr>
          <w:rFonts w:eastAsiaTheme="minorHAnsi"/>
          <w:sz w:val="24"/>
          <w:szCs w:val="24"/>
        </w:rPr>
      </w:pPr>
      <w:r w:rsidRPr="00114055">
        <w:rPr>
          <w:rFonts w:eastAsiaTheme="minorHAnsi" w:hint="eastAsia"/>
          <w:sz w:val="24"/>
          <w:szCs w:val="24"/>
        </w:rPr>
        <w:t>데이비드</w:t>
      </w:r>
      <w:r w:rsidRPr="00114055">
        <w:rPr>
          <w:rFonts w:eastAsiaTheme="minorHAnsi"/>
          <w:sz w:val="24"/>
          <w:szCs w:val="24"/>
        </w:rPr>
        <w:t xml:space="preserve"> 강은 현재 </w:t>
      </w:r>
      <w:r w:rsidRPr="00114055">
        <w:rPr>
          <w:rFonts w:ascii="바탕" w:eastAsia="바탕" w:hAnsi="바탕" w:cs="바탕" w:hint="eastAsia"/>
          <w:sz w:val="24"/>
          <w:szCs w:val="24"/>
        </w:rPr>
        <w:t>美</w:t>
      </w:r>
      <w:r w:rsidRPr="00114055">
        <w:rPr>
          <w:rFonts w:eastAsiaTheme="minorHAnsi"/>
          <w:sz w:val="24"/>
          <w:szCs w:val="24"/>
        </w:rPr>
        <w:t xml:space="preserve"> 서던캘리포니아 대학에서 국제관계학과와 마샬경영대학의 교수를 겸직하고 있으며 한국학연구소장을 맡고 있다. 그의 최근 저서는 East Asia Before the West: Five Centuries of Trade and Tribute (Columbia University Press, 2010)이며 China Rising: Peace, Power, and Order in East Asia (Columbia University Press, 2007); Crony Capitalism: Corruption and Development in South Korea and the Philippines (Cambridge University Press, 2002)등을 집필했다. 또한 Nuclear North Korea: A Debate on Engagement Strategies (Columbia University Press, 2003)를 빅터 차 교수와 공동 집필했다. 그는 2007년부터 2009년까지 발표된 논문 중 European Journal of International Relations가 선정한 최우수 논문인 “Testing Balance of Power Theory in World History”의 공동 저자이기도 하다. 이 밖에도 International Organization 와International Security 등 유수의 학술지에 다양한 논문을 게재해 왔다. 뉴욕 타임즈, 파이년셜 타임즈, 워싱턴 포스트, 로스앤젤레스 </w:t>
      </w:r>
      <w:r w:rsidRPr="00114055">
        <w:rPr>
          <w:rFonts w:eastAsiaTheme="minorHAnsi" w:hint="eastAsia"/>
          <w:sz w:val="24"/>
          <w:szCs w:val="24"/>
        </w:rPr>
        <w:t>타임즈</w:t>
      </w:r>
      <w:r w:rsidRPr="00114055">
        <w:rPr>
          <w:rFonts w:eastAsiaTheme="minorHAnsi"/>
          <w:sz w:val="24"/>
          <w:szCs w:val="24"/>
        </w:rPr>
        <w:t xml:space="preserve"> 및 중앙일보와 같은 대중 매체에도 꾸준히 사설을 게재해 왔다. 그는 </w:t>
      </w:r>
      <w:r w:rsidRPr="00114055">
        <w:rPr>
          <w:rFonts w:ascii="바탕" w:eastAsia="바탕" w:hAnsi="바탕" w:cs="바탕" w:hint="eastAsia"/>
          <w:sz w:val="24"/>
          <w:szCs w:val="24"/>
        </w:rPr>
        <w:t>美</w:t>
      </w:r>
      <w:r w:rsidRPr="00114055">
        <w:rPr>
          <w:rFonts w:eastAsiaTheme="minorHAnsi"/>
          <w:sz w:val="24"/>
          <w:szCs w:val="24"/>
        </w:rPr>
        <w:t xml:space="preserve"> 스탠포드 대학에서 문학사를 취득했고 </w:t>
      </w:r>
      <w:r w:rsidRPr="00114055">
        <w:rPr>
          <w:rFonts w:ascii="바탕" w:eastAsia="바탕" w:hAnsi="바탕" w:cs="바탕" w:hint="eastAsia"/>
          <w:sz w:val="24"/>
          <w:szCs w:val="24"/>
        </w:rPr>
        <w:t>美</w:t>
      </w:r>
      <w:r w:rsidRPr="00114055">
        <w:rPr>
          <w:rFonts w:eastAsiaTheme="minorHAnsi"/>
          <w:sz w:val="24"/>
          <w:szCs w:val="24"/>
        </w:rPr>
        <w:t xml:space="preserve"> 캘리포니아 버클리 대학에서 박사학위를 취득했다.</w:t>
      </w:r>
      <w:r w:rsidR="00975A8F" w:rsidRPr="00111061">
        <w:rPr>
          <w:rFonts w:eastAsiaTheme="minorHAnsi"/>
          <w:sz w:val="24"/>
          <w:szCs w:val="24"/>
        </w:rPr>
        <w:t xml:space="preserve"> </w:t>
      </w:r>
    </w:p>
    <w:p w:rsidR="00B03547" w:rsidRDefault="00B03547" w:rsidP="00B03547">
      <w:pPr>
        <w:widowControl w:val="0"/>
        <w:wordWrap w:val="0"/>
        <w:autoSpaceDE w:val="0"/>
        <w:autoSpaceDN w:val="0"/>
        <w:jc w:val="both"/>
        <w:rPr>
          <w:rFonts w:eastAsiaTheme="minorHAnsi"/>
          <w:sz w:val="24"/>
          <w:szCs w:val="24"/>
        </w:rPr>
      </w:pPr>
      <w:r w:rsidRPr="00111061">
        <w:rPr>
          <w:rFonts w:eastAsiaTheme="minorHAnsi" w:hint="eastAsia"/>
          <w:noProof/>
          <w:sz w:val="24"/>
          <w:szCs w:val="24"/>
        </w:rPr>
        <w:drawing>
          <wp:anchor distT="0" distB="0" distL="114300" distR="114300" simplePos="0" relativeHeight="251675648" behindDoc="1" locked="0" layoutInCell="1" allowOverlap="1" wp14:anchorId="32B45A5B" wp14:editId="4BFB193E">
            <wp:simplePos x="0" y="0"/>
            <wp:positionH relativeFrom="column">
              <wp:posOffset>6350</wp:posOffset>
            </wp:positionH>
            <wp:positionV relativeFrom="paragraph">
              <wp:posOffset>229870</wp:posOffset>
            </wp:positionV>
            <wp:extent cx="1719580" cy="1719580"/>
            <wp:effectExtent l="0" t="0" r="0" b="0"/>
            <wp:wrapThrough wrapText="bothSides">
              <wp:wrapPolygon edited="0">
                <wp:start x="0" y="0"/>
                <wp:lineTo x="0" y="21297"/>
                <wp:lineTo x="21297" y="21297"/>
                <wp:lineTo x="21297" y="0"/>
                <wp:lineTo x="0" y="0"/>
              </wp:wrapPolygon>
            </wp:wrapThrough>
            <wp:docPr id="10" name="그림 10" descr="추수롱 (Chu Shu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추수롱 (Chu Shulo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p>
    <w:p w:rsidR="00975A8F" w:rsidRPr="00111061" w:rsidRDefault="00975A8F" w:rsidP="00B03547">
      <w:pPr>
        <w:widowControl w:val="0"/>
        <w:wordWrap w:val="0"/>
        <w:autoSpaceDE w:val="0"/>
        <w:autoSpaceDN w:val="0"/>
        <w:jc w:val="both"/>
        <w:rPr>
          <w:rFonts w:eastAsiaTheme="minorHAnsi"/>
          <w:sz w:val="24"/>
          <w:szCs w:val="24"/>
        </w:rPr>
      </w:pPr>
      <w:r w:rsidRPr="00111061">
        <w:rPr>
          <w:rFonts w:eastAsiaTheme="minorHAnsi"/>
          <w:b/>
          <w:bCs/>
          <w:sz w:val="24"/>
          <w:szCs w:val="24"/>
        </w:rPr>
        <w:t>추수롱 (Chu Shulong)</w:t>
      </w:r>
      <w:r w:rsidRPr="00111061">
        <w:rPr>
          <w:rFonts w:eastAsiaTheme="minorHAnsi"/>
          <w:sz w:val="24"/>
          <w:szCs w:val="24"/>
        </w:rPr>
        <w:t xml:space="preserve"> </w:t>
      </w:r>
      <w:r w:rsidR="00111061">
        <w:rPr>
          <w:rFonts w:eastAsiaTheme="minorHAnsi" w:hint="eastAsia"/>
          <w:sz w:val="24"/>
          <w:szCs w:val="24"/>
        </w:rPr>
        <w:t xml:space="preserve">/ </w:t>
      </w:r>
      <w:r w:rsidRPr="00111061">
        <w:rPr>
          <w:rFonts w:eastAsiaTheme="minorHAnsi"/>
          <w:sz w:val="24"/>
          <w:szCs w:val="24"/>
        </w:rPr>
        <w:t xml:space="preserve">칭화대 국제전략발전연구소 부소장 </w:t>
      </w:r>
    </w:p>
    <w:p w:rsidR="00975A8F" w:rsidRDefault="00975A8F" w:rsidP="00111061">
      <w:pPr>
        <w:widowControl w:val="0"/>
        <w:wordWrap w:val="0"/>
        <w:autoSpaceDE w:val="0"/>
        <w:autoSpaceDN w:val="0"/>
        <w:jc w:val="both"/>
        <w:rPr>
          <w:rFonts w:eastAsiaTheme="minorHAnsi"/>
          <w:sz w:val="24"/>
          <w:szCs w:val="24"/>
        </w:rPr>
      </w:pPr>
      <w:r w:rsidRPr="00111061">
        <w:rPr>
          <w:rFonts w:eastAsiaTheme="minorHAnsi"/>
          <w:sz w:val="24"/>
          <w:szCs w:val="24"/>
        </w:rPr>
        <w:t>추수롱 교수는 칭화대 공공관리학원 교수이자 국제전략 및 발전연구소 부소장이다. 주요 연구분야는 정치이론과 철학, 국제전략, 미국정치와 외교, 국제관계이론, 중국외교와 안보전략 등이다. 주요 저술로는 《</w:t>
      </w:r>
      <w:r w:rsidRPr="00111061">
        <w:rPr>
          <w:rFonts w:ascii="바탕" w:eastAsia="바탕" w:hAnsi="바탕" w:cs="바탕" w:hint="eastAsia"/>
          <w:sz w:val="24"/>
          <w:szCs w:val="24"/>
        </w:rPr>
        <w:t>跨世</w:t>
      </w:r>
      <w:r w:rsidRPr="00111061">
        <w:rPr>
          <w:rFonts w:ascii="새굴림" w:eastAsia="새굴림" w:hAnsi="새굴림" w:cs="새굴림" w:hint="eastAsia"/>
          <w:sz w:val="24"/>
          <w:szCs w:val="24"/>
        </w:rPr>
        <w:t>纪的美国</w:t>
      </w:r>
      <w:r w:rsidRPr="00111061">
        <w:rPr>
          <w:rFonts w:eastAsiaTheme="minorHAnsi" w:cs="맑은 고딕" w:hint="eastAsia"/>
          <w:sz w:val="24"/>
          <w:szCs w:val="24"/>
        </w:rPr>
        <w:t>》（</w:t>
      </w:r>
      <w:r w:rsidRPr="00111061">
        <w:rPr>
          <w:rFonts w:ascii="새굴림" w:eastAsia="새굴림" w:hAnsi="새굴림" w:cs="새굴림" w:hint="eastAsia"/>
          <w:sz w:val="24"/>
          <w:szCs w:val="24"/>
        </w:rPr>
        <w:t>时事出版社</w:t>
      </w:r>
      <w:r w:rsidRPr="00111061">
        <w:rPr>
          <w:rFonts w:eastAsiaTheme="minorHAnsi" w:cs="맑은 고딕" w:hint="eastAsia"/>
          <w:sz w:val="24"/>
          <w:szCs w:val="24"/>
        </w:rPr>
        <w:t>，</w:t>
      </w:r>
      <w:r w:rsidRPr="00111061">
        <w:rPr>
          <w:rFonts w:eastAsiaTheme="minorHAnsi"/>
          <w:sz w:val="24"/>
          <w:szCs w:val="24"/>
        </w:rPr>
        <w:t>1997）, 《</w:t>
      </w:r>
      <w:r w:rsidRPr="00111061">
        <w:rPr>
          <w:rFonts w:ascii="바탕" w:eastAsia="바탕" w:hAnsi="바탕" w:cs="바탕" w:hint="eastAsia"/>
          <w:sz w:val="24"/>
          <w:szCs w:val="24"/>
        </w:rPr>
        <w:t>冷</w:t>
      </w:r>
      <w:r w:rsidRPr="00111061">
        <w:rPr>
          <w:rFonts w:ascii="새굴림" w:eastAsia="새굴림" w:hAnsi="새굴림" w:cs="새굴림" w:hint="eastAsia"/>
          <w:sz w:val="24"/>
          <w:szCs w:val="24"/>
        </w:rPr>
        <w:t>战后中美关系走向</w:t>
      </w:r>
      <w:r w:rsidRPr="00111061">
        <w:rPr>
          <w:rFonts w:eastAsiaTheme="minorHAnsi" w:cs="맑은 고딕" w:hint="eastAsia"/>
          <w:sz w:val="24"/>
          <w:szCs w:val="24"/>
        </w:rPr>
        <w:t>》（</w:t>
      </w:r>
      <w:r w:rsidRPr="00111061">
        <w:rPr>
          <w:rFonts w:ascii="바탕" w:eastAsia="바탕" w:hAnsi="바탕" w:cs="바탕" w:hint="eastAsia"/>
          <w:sz w:val="24"/>
          <w:szCs w:val="24"/>
        </w:rPr>
        <w:t>中</w:t>
      </w:r>
      <w:r w:rsidRPr="00111061">
        <w:rPr>
          <w:rFonts w:ascii="새굴림" w:eastAsia="새굴림" w:hAnsi="새굴림" w:cs="새굴림" w:hint="eastAsia"/>
          <w:sz w:val="24"/>
          <w:szCs w:val="24"/>
        </w:rPr>
        <w:t>国社会科学院</w:t>
      </w:r>
      <w:r w:rsidRPr="00111061">
        <w:rPr>
          <w:rFonts w:eastAsiaTheme="minorHAnsi" w:cs="맑은 고딕" w:hint="eastAsia"/>
          <w:sz w:val="24"/>
          <w:szCs w:val="24"/>
        </w:rPr>
        <w:t>，</w:t>
      </w:r>
      <w:r w:rsidRPr="00111061">
        <w:rPr>
          <w:rFonts w:eastAsiaTheme="minorHAnsi"/>
          <w:sz w:val="24"/>
          <w:szCs w:val="24"/>
        </w:rPr>
        <w:t>2001）, 《</w:t>
      </w:r>
      <w:r w:rsidRPr="00111061">
        <w:rPr>
          <w:rFonts w:ascii="바탕" w:eastAsia="바탕" w:hAnsi="바탕" w:cs="바탕" w:hint="eastAsia"/>
          <w:sz w:val="24"/>
          <w:szCs w:val="24"/>
        </w:rPr>
        <w:t>世界</w:t>
      </w:r>
      <w:r w:rsidRPr="00111061">
        <w:rPr>
          <w:rFonts w:eastAsiaTheme="minorHAnsi" w:cs="맑은 고딕" w:hint="eastAsia"/>
          <w:sz w:val="24"/>
          <w:szCs w:val="24"/>
        </w:rPr>
        <w:t>、</w:t>
      </w:r>
      <w:r w:rsidRPr="00111061">
        <w:rPr>
          <w:rFonts w:ascii="바탕" w:eastAsia="바탕" w:hAnsi="바탕" w:cs="바탕" w:hint="eastAsia"/>
          <w:sz w:val="24"/>
          <w:szCs w:val="24"/>
        </w:rPr>
        <w:t>美</w:t>
      </w:r>
      <w:r w:rsidRPr="00111061">
        <w:rPr>
          <w:rFonts w:ascii="새굴림" w:eastAsia="새굴림" w:hAnsi="새굴림" w:cs="새굴림" w:hint="eastAsia"/>
          <w:sz w:val="24"/>
          <w:szCs w:val="24"/>
        </w:rPr>
        <w:t>国与中国</w:t>
      </w:r>
      <w:r w:rsidRPr="00111061">
        <w:rPr>
          <w:rFonts w:eastAsiaTheme="minorHAnsi" w:cs="맑은 고딕" w:hint="eastAsia"/>
          <w:sz w:val="24"/>
          <w:szCs w:val="24"/>
        </w:rPr>
        <w:t>》（</w:t>
      </w:r>
      <w:r w:rsidRPr="00111061">
        <w:rPr>
          <w:rFonts w:ascii="새굴림" w:eastAsia="새굴림" w:hAnsi="새굴림" w:cs="새굴림" w:hint="eastAsia"/>
          <w:sz w:val="24"/>
          <w:szCs w:val="24"/>
        </w:rPr>
        <w:t>清华大学出版社</w:t>
      </w:r>
      <w:r w:rsidRPr="00111061">
        <w:rPr>
          <w:rFonts w:eastAsiaTheme="minorHAnsi" w:cs="맑은 고딕" w:hint="eastAsia"/>
          <w:sz w:val="24"/>
          <w:szCs w:val="24"/>
        </w:rPr>
        <w:t>，</w:t>
      </w:r>
      <w:r w:rsidRPr="00111061">
        <w:rPr>
          <w:rFonts w:eastAsiaTheme="minorHAnsi"/>
          <w:sz w:val="24"/>
          <w:szCs w:val="24"/>
        </w:rPr>
        <w:t>2003）, 《</w:t>
      </w:r>
      <w:r w:rsidRPr="00111061">
        <w:rPr>
          <w:rFonts w:ascii="새굴림" w:eastAsia="새굴림" w:hAnsi="새굴림" w:cs="새굴림" w:hint="eastAsia"/>
          <w:sz w:val="24"/>
          <w:szCs w:val="24"/>
        </w:rPr>
        <w:t>国际关系基本理论</w:t>
      </w:r>
      <w:r w:rsidRPr="00111061">
        <w:rPr>
          <w:rFonts w:eastAsiaTheme="minorHAnsi" w:cs="맑은 고딕" w:hint="eastAsia"/>
          <w:sz w:val="24"/>
          <w:szCs w:val="24"/>
        </w:rPr>
        <w:t>》（</w:t>
      </w:r>
      <w:r w:rsidRPr="00111061">
        <w:rPr>
          <w:rFonts w:ascii="새굴림" w:eastAsia="새굴림" w:hAnsi="새굴림" w:cs="새굴림" w:hint="eastAsia"/>
          <w:sz w:val="24"/>
          <w:szCs w:val="24"/>
        </w:rPr>
        <w:t>清华大学出版社</w:t>
      </w:r>
      <w:r w:rsidRPr="00111061">
        <w:rPr>
          <w:rFonts w:eastAsiaTheme="minorHAnsi" w:cs="맑은 고딕" w:hint="eastAsia"/>
          <w:sz w:val="24"/>
          <w:szCs w:val="24"/>
        </w:rPr>
        <w:t>，</w:t>
      </w:r>
      <w:r w:rsidRPr="00111061">
        <w:rPr>
          <w:rFonts w:eastAsiaTheme="minorHAnsi"/>
          <w:sz w:val="24"/>
          <w:szCs w:val="24"/>
        </w:rPr>
        <w:t xml:space="preserve">2003）등이 있다. 중국, 미국, 캐나다, 호주, 일본 등 국내외 학술지에 200여 편의 논문을 발표하였다. 따롄외국어학원에서 영문학 학사, 베이징국제관계학원에서 법학 석사학위, 미국 조지워싱턴대 (George Washington University)에서 국제관계학 박사학위를 취득하였다. </w:t>
      </w:r>
    </w:p>
    <w:p w:rsidR="00111061" w:rsidRDefault="00111061" w:rsidP="00006D30">
      <w:pPr>
        <w:widowControl w:val="0"/>
        <w:wordWrap w:val="0"/>
        <w:autoSpaceDE w:val="0"/>
        <w:autoSpaceDN w:val="0"/>
        <w:rPr>
          <w:sz w:val="18"/>
          <w:szCs w:val="20"/>
        </w:rPr>
      </w:pPr>
    </w:p>
    <w:p w:rsidR="00F94F81" w:rsidRPr="00111061" w:rsidRDefault="00111061" w:rsidP="00F94F81">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77696" behindDoc="1" locked="0" layoutInCell="1" allowOverlap="1">
            <wp:simplePos x="0" y="0"/>
            <wp:positionH relativeFrom="column">
              <wp:posOffset>6350</wp:posOffset>
            </wp:positionH>
            <wp:positionV relativeFrom="paragraph">
              <wp:posOffset>61595</wp:posOffset>
            </wp:positionV>
            <wp:extent cx="1719580" cy="1719580"/>
            <wp:effectExtent l="0" t="0" r="0" b="0"/>
            <wp:wrapThrough wrapText="bothSides">
              <wp:wrapPolygon edited="0">
                <wp:start x="0" y="0"/>
                <wp:lineTo x="0" y="21297"/>
                <wp:lineTo x="21297" y="21297"/>
                <wp:lineTo x="21297" y="0"/>
                <wp:lineTo x="0" y="0"/>
              </wp:wrapPolygon>
            </wp:wrapThrough>
            <wp:docPr id="12" name="그림 12" descr="바실리 미헤예프 (Vasily Mikhe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바실리 미헤예프 (Vasily Mikheev)"/>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F94F81" w:rsidRPr="00111061">
        <w:rPr>
          <w:rFonts w:eastAsiaTheme="minorHAnsi"/>
          <w:b/>
          <w:bCs/>
          <w:sz w:val="24"/>
          <w:szCs w:val="24"/>
        </w:rPr>
        <w:t>바실리 미헤예프 (Vasily Mikheev)</w:t>
      </w:r>
      <w:r w:rsidR="00F94F81" w:rsidRPr="00111061">
        <w:rPr>
          <w:rFonts w:eastAsiaTheme="minorHAnsi"/>
          <w:sz w:val="24"/>
          <w:szCs w:val="24"/>
        </w:rPr>
        <w:t xml:space="preserve"> </w:t>
      </w:r>
      <w:r>
        <w:rPr>
          <w:rFonts w:eastAsiaTheme="minorHAnsi" w:hint="eastAsia"/>
          <w:sz w:val="24"/>
          <w:szCs w:val="24"/>
        </w:rPr>
        <w:t xml:space="preserve"> / </w:t>
      </w:r>
      <w:r w:rsidR="00F94F81" w:rsidRPr="00111061">
        <w:rPr>
          <w:rFonts w:eastAsiaTheme="minorHAnsi"/>
          <w:sz w:val="24"/>
          <w:szCs w:val="24"/>
        </w:rPr>
        <w:t xml:space="preserve">러시아 과학아카데미 산하 국제경제 및 국제관계연구소 (IMEMO) 부원장 </w:t>
      </w:r>
    </w:p>
    <w:p w:rsidR="00F94F8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바실리 미헤예프 박사는 러시아 과학아카데미 산하 국제경제 및 국제관계연구소 (IMEMO) 부원장이다. 북한 주재 러시아 대사관에서 1등 서기관 (1981-1984), Institute for the Economy of the World Socialist System 연구원(1984-1993), 리투아니아 주재 러시아 대사관 고문관 및 정치부장 (1993-1996), 러시아 극동문제연구소 (Institute for Far Eastern Studies) 부소장(1999-2005), 카네기 모스크바센터(Carnegie Moscow Center) 아시아안보 프로그램 연구소장(2003-2005) 등을 역임했다. 또한 APEC 러시아 담당관(1998), 국제경제 및 국제관계연구소 (IMEMO) 내 중-일연구센터 센터장(2005) 및 연구소 이사회 위원</w:t>
      </w:r>
      <w:r w:rsidRPr="00111061">
        <w:rPr>
          <w:rFonts w:eastAsiaTheme="minorHAnsi"/>
          <w:sz w:val="24"/>
          <w:szCs w:val="24"/>
        </w:rPr>
        <w:lastRenderedPageBreak/>
        <w:t>(2007), Russian Council for Defense and Foreign Policy 위원(2006) 등으로 활동한바 있다. 모스크바 국립 국제관계대학교 (Moscow State Institute for International Relations) 에서 경제학 학사 및 박사학위를 취득했다.</w:t>
      </w:r>
    </w:p>
    <w:p w:rsidR="00111061" w:rsidRPr="00111061" w:rsidRDefault="00111061" w:rsidP="00006D30">
      <w:pPr>
        <w:widowControl w:val="0"/>
        <w:wordWrap w:val="0"/>
        <w:autoSpaceDE w:val="0"/>
        <w:autoSpaceDN w:val="0"/>
        <w:rPr>
          <w:sz w:val="10"/>
          <w:szCs w:val="10"/>
        </w:rPr>
      </w:pPr>
    </w:p>
    <w:p w:rsidR="00F94F81" w:rsidRDefault="00F94F81" w:rsidP="00006D30">
      <w:pPr>
        <w:widowControl w:val="0"/>
        <w:wordWrap w:val="0"/>
        <w:autoSpaceDE w:val="0"/>
        <w:autoSpaceDN w:val="0"/>
        <w:rPr>
          <w:sz w:val="18"/>
          <w:szCs w:val="20"/>
        </w:rPr>
      </w:pPr>
    </w:p>
    <w:p w:rsidR="00F94F81" w:rsidRPr="00111061" w:rsidRDefault="00F94F81" w:rsidP="00F94F81">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78720" behindDoc="1" locked="0" layoutInCell="1" allowOverlap="1">
            <wp:simplePos x="0" y="0"/>
            <wp:positionH relativeFrom="column">
              <wp:posOffset>6350</wp:posOffset>
            </wp:positionH>
            <wp:positionV relativeFrom="paragraph">
              <wp:posOffset>72390</wp:posOffset>
            </wp:positionV>
            <wp:extent cx="1719580" cy="1719580"/>
            <wp:effectExtent l="0" t="0" r="0" b="0"/>
            <wp:wrapThrough wrapText="bothSides">
              <wp:wrapPolygon edited="0">
                <wp:start x="0" y="0"/>
                <wp:lineTo x="0" y="21297"/>
                <wp:lineTo x="21297" y="21297"/>
                <wp:lineTo x="21297" y="0"/>
                <wp:lineTo x="0" y="0"/>
              </wp:wrapPolygon>
            </wp:wrapThrough>
            <wp:docPr id="13" name="그림 13" descr="라스 안드레 리히터 (Lars-André Ric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라스 안드레 리히터 (Lars-André Richt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라스 안드레 리히터 (Lars-André Richter)</w:t>
      </w:r>
      <w:r w:rsidRPr="00111061">
        <w:rPr>
          <w:rFonts w:eastAsiaTheme="minorHAnsi"/>
          <w:sz w:val="24"/>
          <w:szCs w:val="24"/>
        </w:rPr>
        <w:t xml:space="preserve"> </w:t>
      </w:r>
    </w:p>
    <w:p w:rsidR="00F94F81" w:rsidRPr="00111061" w:rsidRDefault="00F94F81" w:rsidP="00F94F81">
      <w:pPr>
        <w:widowControl w:val="0"/>
        <w:wordWrap w:val="0"/>
        <w:autoSpaceDE w:val="0"/>
        <w:autoSpaceDN w:val="0"/>
        <w:rPr>
          <w:rFonts w:eastAsiaTheme="minorHAnsi"/>
          <w:sz w:val="24"/>
          <w:szCs w:val="24"/>
        </w:rPr>
      </w:pPr>
      <w:r w:rsidRPr="00111061">
        <w:rPr>
          <w:rFonts w:eastAsiaTheme="minorHAnsi"/>
          <w:sz w:val="24"/>
          <w:szCs w:val="24"/>
        </w:rPr>
        <w:t xml:space="preserve">프리드리히 나우만재단 한국사무소 대표 </w:t>
      </w:r>
    </w:p>
    <w:p w:rsidR="00F94F8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라스 안드레 리히터는 현재 프리드리히 나우만 재단 한국사무소의 대표이다. 과거 프리드리히 나우만재단 언론담당 부대변인(2008-201)과 독일 디벨트(Die Welt) 온라인 판 “토론 및 코멘터리” 섹션 편집장(2007-2008)으로 일한 바 있다. 에베르하르트 칼스 대학에서 독어독문학, 문학, 철학과 역사를 공부했으며(1995-1996) 라이프치히 대학에서 독어독문학, 철학, 희곡을 수학했다(1996-1998). 이어 파리 제 3대학에서 희곡과 독일 문학을 수학했고(1998-1999), 훔볼트대학에서 문학 석사를 취득했다(1999-2002). 박사학위는 훔볼트대학에서 취득했다(2007). 영어, 불어, 스페인어와 독일어에 능통하다. </w:t>
      </w:r>
    </w:p>
    <w:p w:rsidR="00F94F81" w:rsidRDefault="00F94F81" w:rsidP="00006D30">
      <w:pPr>
        <w:widowControl w:val="0"/>
        <w:wordWrap w:val="0"/>
        <w:autoSpaceDE w:val="0"/>
        <w:autoSpaceDN w:val="0"/>
        <w:rPr>
          <w:sz w:val="18"/>
          <w:szCs w:val="20"/>
        </w:rPr>
      </w:pPr>
    </w:p>
    <w:p w:rsidR="00F94F81" w:rsidRPr="00111061" w:rsidRDefault="00F94F81" w:rsidP="00006D30">
      <w:pPr>
        <w:widowControl w:val="0"/>
        <w:wordWrap w:val="0"/>
        <w:autoSpaceDE w:val="0"/>
        <w:autoSpaceDN w:val="0"/>
        <w:rPr>
          <w:sz w:val="10"/>
          <w:szCs w:val="10"/>
        </w:rPr>
      </w:pPr>
    </w:p>
    <w:p w:rsidR="00F94F81" w:rsidRPr="00111061" w:rsidRDefault="00F94F81" w:rsidP="00111061">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79744" behindDoc="1" locked="0" layoutInCell="1" allowOverlap="1">
            <wp:simplePos x="0" y="0"/>
            <wp:positionH relativeFrom="column">
              <wp:posOffset>6350</wp:posOffset>
            </wp:positionH>
            <wp:positionV relativeFrom="paragraph">
              <wp:posOffset>5080</wp:posOffset>
            </wp:positionV>
            <wp:extent cx="1719580" cy="1719580"/>
            <wp:effectExtent l="0" t="0" r="0" b="0"/>
            <wp:wrapThrough wrapText="bothSides">
              <wp:wrapPolygon edited="0">
                <wp:start x="0" y="0"/>
                <wp:lineTo x="0" y="21297"/>
                <wp:lineTo x="21297" y="21297"/>
                <wp:lineTo x="21297" y="0"/>
                <wp:lineTo x="0" y="0"/>
              </wp:wrapPolygon>
            </wp:wrapThrough>
            <wp:docPr id="14" name="그림 14" descr="토고 카주히코(Togo Kazuh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토고 카주히코(Togo Kazuhik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토고 카주히코(Togo Kazuhiko)</w:t>
      </w:r>
      <w:r w:rsidRPr="00111061">
        <w:rPr>
          <w:rFonts w:eastAsiaTheme="minorHAnsi"/>
          <w:sz w:val="24"/>
          <w:szCs w:val="24"/>
        </w:rPr>
        <w:t xml:space="preserve"> </w:t>
      </w:r>
      <w:r w:rsidR="00111061">
        <w:rPr>
          <w:rFonts w:eastAsiaTheme="minorHAnsi" w:hint="eastAsia"/>
          <w:sz w:val="24"/>
          <w:szCs w:val="24"/>
        </w:rPr>
        <w:t xml:space="preserve"> / </w:t>
      </w:r>
      <w:r w:rsidRPr="00111061">
        <w:rPr>
          <w:rFonts w:eastAsiaTheme="minorHAnsi"/>
          <w:sz w:val="24"/>
          <w:szCs w:val="24"/>
        </w:rPr>
        <w:t xml:space="preserve">교토 산교대 세계문제연구소장 </w:t>
      </w:r>
    </w:p>
    <w:p w:rsidR="0011106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토고 전 대사는 2010년 이래로 교토 산교대 세계문제연구소 교수 및 소장으로 재직하고 있다. 1968년부터 2002년까지 일본 외무성에서 근무를 하였다. 재직 중 러시아, 미국, 유럽, 국제법 및 경제 관련 업무를 했다. 네덜란드 대사직을 수행하고 2002년 은퇴하였다. 프린스턴대 (Princeton University)와 서울대 (Seoul National University)를 비롯해 외국 대학교와 일본 내 대학교에서 가르친 바 있다. 영문저서로는 Japan’s Foreign Policy 1945 – 2009 가 있고, 일어저서로는 “The Inside Story of the Negotiations on the Northern Territories”; </w:t>
      </w:r>
      <w:r w:rsidRPr="00111061">
        <w:rPr>
          <w:rFonts w:eastAsiaTheme="minorHAnsi"/>
          <w:i/>
          <w:iCs/>
          <w:sz w:val="24"/>
          <w:szCs w:val="24"/>
        </w:rPr>
        <w:t>History and Foreign Policy: Yasukuni, Asia and Tokyo Tribunal</w:t>
      </w:r>
      <w:r w:rsidRPr="00111061">
        <w:rPr>
          <w:rFonts w:eastAsiaTheme="minorHAnsi"/>
          <w:sz w:val="24"/>
          <w:szCs w:val="24"/>
        </w:rPr>
        <w:t xml:space="preserve">, 그리고 </w:t>
      </w:r>
      <w:r w:rsidRPr="00111061">
        <w:rPr>
          <w:rFonts w:eastAsiaTheme="minorHAnsi"/>
          <w:i/>
          <w:iCs/>
          <w:sz w:val="24"/>
          <w:szCs w:val="24"/>
        </w:rPr>
        <w:t>Questioning Again Historical Recognition: Yasukuni, Comfort Women and Territorial Problems</w:t>
      </w:r>
      <w:r w:rsidRPr="00111061">
        <w:rPr>
          <w:rFonts w:eastAsiaTheme="minorHAnsi"/>
          <w:sz w:val="24"/>
          <w:szCs w:val="24"/>
        </w:rPr>
        <w:t xml:space="preserve">이 있다. 2009년 레이덴대 (Leiden University)에서 박사학위를 취득했다. </w:t>
      </w:r>
    </w:p>
    <w:p w:rsidR="00111061" w:rsidRDefault="00111061" w:rsidP="00F94F81">
      <w:pPr>
        <w:widowControl w:val="0"/>
        <w:wordWrap w:val="0"/>
        <w:autoSpaceDE w:val="0"/>
        <w:autoSpaceDN w:val="0"/>
        <w:rPr>
          <w:b/>
          <w:bCs/>
          <w:sz w:val="18"/>
          <w:szCs w:val="20"/>
        </w:rPr>
      </w:pPr>
    </w:p>
    <w:p w:rsidR="00F94F81" w:rsidRPr="00111061" w:rsidRDefault="00111061" w:rsidP="00111061">
      <w:pPr>
        <w:widowControl w:val="0"/>
        <w:wordWrap w:val="0"/>
        <w:autoSpaceDE w:val="0"/>
        <w:autoSpaceDN w:val="0"/>
        <w:rPr>
          <w:rFonts w:eastAsiaTheme="minorHAnsi"/>
          <w:b/>
          <w:bCs/>
          <w:sz w:val="24"/>
          <w:szCs w:val="24"/>
        </w:rPr>
      </w:pPr>
      <w:r w:rsidRPr="00F94F81">
        <w:rPr>
          <w:rFonts w:hint="eastAsia"/>
          <w:noProof/>
          <w:sz w:val="18"/>
          <w:szCs w:val="20"/>
        </w:rPr>
        <w:drawing>
          <wp:anchor distT="0" distB="0" distL="114300" distR="114300" simplePos="0" relativeHeight="251680768" behindDoc="1" locked="0" layoutInCell="1" allowOverlap="1">
            <wp:simplePos x="0" y="0"/>
            <wp:positionH relativeFrom="column">
              <wp:posOffset>6350</wp:posOffset>
            </wp:positionH>
            <wp:positionV relativeFrom="paragraph">
              <wp:posOffset>141605</wp:posOffset>
            </wp:positionV>
            <wp:extent cx="1719580" cy="1719580"/>
            <wp:effectExtent l="0" t="0" r="0" b="0"/>
            <wp:wrapThrough wrapText="bothSides">
              <wp:wrapPolygon edited="0">
                <wp:start x="0" y="0"/>
                <wp:lineTo x="0" y="21297"/>
                <wp:lineTo x="21297" y="21297"/>
                <wp:lineTo x="21297" y="0"/>
                <wp:lineTo x="0" y="0"/>
              </wp:wrapPolygon>
            </wp:wrapThrough>
            <wp:docPr id="17" name="그림 17" descr="존 에버라드 (John Eve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존 에버라드 (John Everar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00F94F81" w:rsidRPr="00111061">
        <w:rPr>
          <w:rFonts w:eastAsiaTheme="minorHAnsi"/>
          <w:b/>
          <w:bCs/>
          <w:sz w:val="24"/>
          <w:szCs w:val="24"/>
        </w:rPr>
        <w:t>존 에버라드 (John Everard)</w:t>
      </w:r>
      <w:r w:rsidR="00F94F81" w:rsidRPr="00111061">
        <w:rPr>
          <w:rFonts w:eastAsiaTheme="minorHAnsi"/>
          <w:sz w:val="24"/>
          <w:szCs w:val="24"/>
        </w:rPr>
        <w:t xml:space="preserve"> </w:t>
      </w:r>
      <w:r>
        <w:rPr>
          <w:rFonts w:eastAsiaTheme="minorHAnsi" w:hint="eastAsia"/>
          <w:b/>
          <w:bCs/>
          <w:sz w:val="24"/>
          <w:szCs w:val="24"/>
        </w:rPr>
        <w:t xml:space="preserve"> / </w:t>
      </w:r>
      <w:r w:rsidR="00F94F81" w:rsidRPr="00111061">
        <w:rPr>
          <w:rFonts w:eastAsiaTheme="minorHAnsi"/>
          <w:sz w:val="24"/>
          <w:szCs w:val="24"/>
        </w:rPr>
        <w:t xml:space="preserve">전 주 북한 영국대사 </w:t>
      </w:r>
    </w:p>
    <w:p w:rsidR="00F94F8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영국 외교부에서 근무한 지난 27년 동안 존 에버라드는 벨라루스 대사와 우루과이 대사 등을 지내며 다양한 나라에서 근무했다. 마지막 국무로서 평양 주재 영국 대사를 지냈다 (2006.02- 2008.07). 영국 외교부에서 은퇴 후 스탠퍼드대 쇼렌스타인 아시아-태평양 연구센터(Stanford University, Shorenstein Asia-Pacific Research Center)의 팬텍 객원 연구원으로 재직했으며, 재직 중 평양에 살면서 얻은 경험을 토대로 《아름답기만 하기를》 이라는 책을 집필했다. 또한 북한에 대한 유엔 재제 조치의 향상된 실행을 권고하는 유엔 전문가 자문위원회 (UN Panel of Experts)를 편성하기도 했다(2011 – 2012). 현재 영국언론에서 북한에 대한 논평가로 활동 중이다.</w:t>
      </w:r>
    </w:p>
    <w:p w:rsidR="00F94F81" w:rsidRPr="00111061" w:rsidRDefault="00F94F81" w:rsidP="00006D30">
      <w:pPr>
        <w:widowControl w:val="0"/>
        <w:wordWrap w:val="0"/>
        <w:autoSpaceDE w:val="0"/>
        <w:autoSpaceDN w:val="0"/>
        <w:rPr>
          <w:sz w:val="10"/>
          <w:szCs w:val="10"/>
        </w:rPr>
      </w:pPr>
    </w:p>
    <w:p w:rsidR="00F94F81" w:rsidRPr="00111061" w:rsidRDefault="00F94F81" w:rsidP="00006D30">
      <w:pPr>
        <w:widowControl w:val="0"/>
        <w:wordWrap w:val="0"/>
        <w:autoSpaceDE w:val="0"/>
        <w:autoSpaceDN w:val="0"/>
        <w:rPr>
          <w:rFonts w:eastAsiaTheme="minorHAnsi"/>
          <w:sz w:val="10"/>
          <w:szCs w:val="10"/>
        </w:rPr>
      </w:pPr>
    </w:p>
    <w:p w:rsidR="00F94F81" w:rsidRPr="00111061" w:rsidRDefault="00F94F81" w:rsidP="00F94F81">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81792" behindDoc="1" locked="0" layoutInCell="1" allowOverlap="1">
            <wp:simplePos x="0" y="0"/>
            <wp:positionH relativeFrom="column">
              <wp:posOffset>9525</wp:posOffset>
            </wp:positionH>
            <wp:positionV relativeFrom="paragraph">
              <wp:posOffset>8890</wp:posOffset>
            </wp:positionV>
            <wp:extent cx="1724025" cy="1924050"/>
            <wp:effectExtent l="0" t="0" r="9525" b="0"/>
            <wp:wrapThrough wrapText="bothSides">
              <wp:wrapPolygon edited="0">
                <wp:start x="0" y="0"/>
                <wp:lineTo x="0" y="21386"/>
                <wp:lineTo x="21481" y="21386"/>
                <wp:lineTo x="21481" y="0"/>
                <wp:lineTo x="0" y="0"/>
              </wp:wrapPolygon>
            </wp:wrapThrough>
            <wp:docPr id="18" name="그림 18" descr="이강우 (Lee Kang-W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이강우 (Lee Kang-Wo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4025" cy="1924050"/>
                    </a:xfrm>
                    <a:prstGeom prst="rect">
                      <a:avLst/>
                    </a:prstGeom>
                    <a:noFill/>
                    <a:ln>
                      <a:noFill/>
                    </a:ln>
                  </pic:spPr>
                </pic:pic>
              </a:graphicData>
            </a:graphic>
            <wp14:sizeRelV relativeFrom="margin">
              <wp14:pctHeight>0</wp14:pctHeight>
            </wp14:sizeRelV>
          </wp:anchor>
        </w:drawing>
      </w:r>
      <w:r w:rsidRPr="00111061">
        <w:rPr>
          <w:rFonts w:eastAsiaTheme="minorHAnsi"/>
          <w:b/>
          <w:bCs/>
          <w:sz w:val="24"/>
          <w:szCs w:val="24"/>
        </w:rPr>
        <w:t>이강우 (Lee Kang-Woo)</w:t>
      </w:r>
      <w:r w:rsidRPr="00111061">
        <w:rPr>
          <w:rFonts w:eastAsiaTheme="minorHAnsi"/>
          <w:sz w:val="24"/>
          <w:szCs w:val="24"/>
        </w:rPr>
        <w:t xml:space="preserve"> </w:t>
      </w:r>
      <w:r w:rsidR="00111061">
        <w:rPr>
          <w:rFonts w:eastAsiaTheme="minorHAnsi" w:hint="eastAsia"/>
          <w:sz w:val="24"/>
          <w:szCs w:val="24"/>
        </w:rPr>
        <w:t xml:space="preserve"> / </w:t>
      </w:r>
      <w:r w:rsidRPr="00111061">
        <w:rPr>
          <w:rFonts w:eastAsiaTheme="minorHAnsi"/>
          <w:sz w:val="24"/>
          <w:szCs w:val="24"/>
        </w:rPr>
        <w:t xml:space="preserve">통일부 DMZ 세계평화공원 기획단장 </w:t>
      </w:r>
    </w:p>
    <w:p w:rsidR="0011106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현 통일부 DMZ 세계평화공원 기획단장이다. 이 단장은 1887년 부산대학교 조선공학과를 졸업하고 1992년 서울대학교 행정대학원 수료했다. 2005년 Florida State Univ.에서 행정학 석사학위를 취득했다. 1991년부터 공직생활을 시작하였으며 통일부에 입부한 이후 통일교육원 지원관리과장, 남북협력지구지원단 관리총괄과장, 통일부 운영지원과장, 6.25전쟁 납북진상규명위원회사무국장 등을 거쳐 2013년 5월부터 DMZ 세계평화공원기획단장으로 근무하고 있다. </w:t>
      </w:r>
    </w:p>
    <w:p w:rsidR="00F94F81" w:rsidRDefault="00F94F81" w:rsidP="00006D30">
      <w:pPr>
        <w:widowControl w:val="0"/>
        <w:wordWrap w:val="0"/>
        <w:autoSpaceDE w:val="0"/>
        <w:autoSpaceDN w:val="0"/>
        <w:rPr>
          <w:sz w:val="18"/>
          <w:szCs w:val="20"/>
        </w:rPr>
      </w:pPr>
    </w:p>
    <w:p w:rsidR="00B03547" w:rsidRDefault="00B03547" w:rsidP="00006D30">
      <w:pPr>
        <w:widowControl w:val="0"/>
        <w:wordWrap w:val="0"/>
        <w:autoSpaceDE w:val="0"/>
        <w:autoSpaceDN w:val="0"/>
        <w:rPr>
          <w:sz w:val="18"/>
          <w:szCs w:val="20"/>
        </w:rPr>
      </w:pPr>
    </w:p>
    <w:p w:rsidR="00F94F81" w:rsidRPr="00111061" w:rsidRDefault="00F94F81" w:rsidP="00F94F81">
      <w:pPr>
        <w:widowControl w:val="0"/>
        <w:wordWrap w:val="0"/>
        <w:autoSpaceDE w:val="0"/>
        <w:autoSpaceDN w:val="0"/>
        <w:rPr>
          <w:sz w:val="18"/>
          <w:szCs w:val="20"/>
        </w:rPr>
      </w:pPr>
      <w:r w:rsidRPr="00F94F81">
        <w:rPr>
          <w:rFonts w:hint="eastAsia"/>
          <w:noProof/>
          <w:sz w:val="18"/>
          <w:szCs w:val="20"/>
        </w:rPr>
        <w:drawing>
          <wp:anchor distT="0" distB="0" distL="114300" distR="114300" simplePos="0" relativeHeight="251682816" behindDoc="1" locked="0" layoutInCell="1" allowOverlap="1">
            <wp:simplePos x="0" y="0"/>
            <wp:positionH relativeFrom="column">
              <wp:posOffset>6350</wp:posOffset>
            </wp:positionH>
            <wp:positionV relativeFrom="paragraph">
              <wp:posOffset>-5080</wp:posOffset>
            </wp:positionV>
            <wp:extent cx="1719580" cy="1719580"/>
            <wp:effectExtent l="0" t="0" r="0" b="0"/>
            <wp:wrapThrough wrapText="bothSides">
              <wp:wrapPolygon edited="0">
                <wp:start x="0" y="0"/>
                <wp:lineTo x="0" y="21297"/>
                <wp:lineTo x="21297" y="21297"/>
                <wp:lineTo x="21297" y="0"/>
                <wp:lineTo x="0" y="0"/>
              </wp:wrapPolygon>
            </wp:wrapThrough>
            <wp:docPr id="19" name="그림 19" descr="미치시타 나루시게 (Michishita Narush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미치시타 나루시게 (Michishita Narushi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미치시타 나루시게 (Michishita Narushige)</w:t>
      </w:r>
      <w:r w:rsidRPr="00111061">
        <w:rPr>
          <w:rFonts w:eastAsiaTheme="minorHAnsi"/>
          <w:sz w:val="24"/>
          <w:szCs w:val="24"/>
        </w:rPr>
        <w:t xml:space="preserve"> </w:t>
      </w:r>
    </w:p>
    <w:p w:rsidR="00F94F81" w:rsidRPr="00111061" w:rsidRDefault="00F94F81" w:rsidP="00F94F81">
      <w:pPr>
        <w:widowControl w:val="0"/>
        <w:wordWrap w:val="0"/>
        <w:autoSpaceDE w:val="0"/>
        <w:autoSpaceDN w:val="0"/>
        <w:rPr>
          <w:rFonts w:eastAsiaTheme="minorHAnsi"/>
          <w:sz w:val="24"/>
          <w:szCs w:val="24"/>
        </w:rPr>
      </w:pPr>
      <w:r w:rsidRPr="00111061">
        <w:rPr>
          <w:rFonts w:eastAsiaTheme="minorHAnsi"/>
          <w:sz w:val="24"/>
          <w:szCs w:val="24"/>
        </w:rPr>
        <w:t xml:space="preserve">일본 국립정책대학원 부교수 </w:t>
      </w:r>
    </w:p>
    <w:p w:rsidR="00F94F8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미치시타 나루시게 박사는 현재 일본 국립정책대학원(National Graduate Institute for Policy Studies) 국제안보학 부교수이다. 일본 방위성 국가 안보연구소(National Institute for Defense Studies) 선임연구원과 일본 국방 정책부 부회장을 역임한 바 있다. 존스홉킨스대(Johns Hopkins University)에서 국제관계 박사학위를 취득했다. </w:t>
      </w:r>
    </w:p>
    <w:p w:rsidR="00B03547" w:rsidRDefault="00B03547" w:rsidP="00111061">
      <w:pPr>
        <w:widowControl w:val="0"/>
        <w:wordWrap w:val="0"/>
        <w:autoSpaceDE w:val="0"/>
        <w:autoSpaceDN w:val="0"/>
        <w:jc w:val="both"/>
        <w:rPr>
          <w:sz w:val="18"/>
          <w:szCs w:val="20"/>
        </w:rPr>
      </w:pPr>
    </w:p>
    <w:p w:rsidR="00F94F81" w:rsidRDefault="00111061" w:rsidP="00111061">
      <w:pPr>
        <w:widowControl w:val="0"/>
        <w:wordWrap w:val="0"/>
        <w:autoSpaceDE w:val="0"/>
        <w:autoSpaceDN w:val="0"/>
        <w:jc w:val="both"/>
        <w:rPr>
          <w:sz w:val="18"/>
          <w:szCs w:val="20"/>
        </w:rPr>
      </w:pPr>
      <w:r w:rsidRPr="00111061">
        <w:rPr>
          <w:rFonts w:eastAsiaTheme="minorHAnsi" w:hint="eastAsia"/>
          <w:noProof/>
          <w:sz w:val="24"/>
          <w:szCs w:val="24"/>
        </w:rPr>
        <w:drawing>
          <wp:anchor distT="0" distB="0" distL="114300" distR="114300" simplePos="0" relativeHeight="251683840" behindDoc="1" locked="0" layoutInCell="1" allowOverlap="1">
            <wp:simplePos x="0" y="0"/>
            <wp:positionH relativeFrom="column">
              <wp:posOffset>6350</wp:posOffset>
            </wp:positionH>
            <wp:positionV relativeFrom="paragraph">
              <wp:posOffset>182245</wp:posOffset>
            </wp:positionV>
            <wp:extent cx="1719580" cy="1719580"/>
            <wp:effectExtent l="0" t="0" r="0" b="0"/>
            <wp:wrapThrough wrapText="bothSides">
              <wp:wrapPolygon edited="0">
                <wp:start x="0" y="0"/>
                <wp:lineTo x="0" y="21297"/>
                <wp:lineTo x="21297" y="21297"/>
                <wp:lineTo x="21297" y="0"/>
                <wp:lineTo x="0" y="0"/>
              </wp:wrapPolygon>
            </wp:wrapThrough>
            <wp:docPr id="20" name="그림 20" descr="스콧 스나이더 (Scott Sny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스콧 스나이더 (Scott Snyd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p>
    <w:p w:rsidR="00111061" w:rsidRDefault="00F94F81" w:rsidP="00111061">
      <w:pPr>
        <w:widowControl w:val="0"/>
        <w:wordWrap w:val="0"/>
        <w:autoSpaceDE w:val="0"/>
        <w:autoSpaceDN w:val="0"/>
        <w:jc w:val="both"/>
        <w:rPr>
          <w:rFonts w:eastAsiaTheme="minorHAnsi"/>
          <w:sz w:val="24"/>
          <w:szCs w:val="24"/>
        </w:rPr>
      </w:pPr>
      <w:r w:rsidRPr="00111061">
        <w:rPr>
          <w:rFonts w:eastAsiaTheme="minorHAnsi"/>
          <w:b/>
          <w:bCs/>
          <w:sz w:val="24"/>
          <w:szCs w:val="24"/>
        </w:rPr>
        <w:t>스콧 스나이더 (Scott Snyder)</w:t>
      </w:r>
      <w:r w:rsidRPr="00111061">
        <w:rPr>
          <w:rFonts w:eastAsiaTheme="minorHAnsi"/>
          <w:sz w:val="24"/>
          <w:szCs w:val="24"/>
        </w:rPr>
        <w:t xml:space="preserve"> </w:t>
      </w:r>
    </w:p>
    <w:p w:rsidR="00F94F8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전미외교협회 (CFR) 한국학 선임연구원 </w:t>
      </w:r>
    </w:p>
    <w:p w:rsidR="0011106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스콧 스나이더는 현재 전미외교협회 한국학 선임연구원이며 한미정책 프로그램 책임자이다. 그는 《Global Korea: South Korea’s Contributions to International Security》 및 《The U.S. – South Korea Alliance》 등을 편집했다. 아시아 재단에서 근무했으며 (2000 – 2011), 재직 중 서울지부에서 활동한 경력도 있다. 또한 한미정책센터 설립 감독을 했으며 미국평화연구소 및 아시아 소사이어티 (The Asia Society)등에서도 근무한바 있다. 스나이더는 라이스 대(Rice University)에서 학사, 하버드 대(Harvard University)에서 동아시아 지역학 석사를 취득했다.</w:t>
      </w:r>
    </w:p>
    <w:p w:rsidR="00111061" w:rsidRDefault="00111061" w:rsidP="00F94F81">
      <w:pPr>
        <w:widowControl w:val="0"/>
        <w:wordWrap w:val="0"/>
        <w:autoSpaceDE w:val="0"/>
        <w:autoSpaceDN w:val="0"/>
        <w:rPr>
          <w:sz w:val="18"/>
          <w:szCs w:val="20"/>
        </w:rPr>
      </w:pPr>
    </w:p>
    <w:p w:rsidR="00F94F81" w:rsidRPr="00111061" w:rsidRDefault="00111061" w:rsidP="00F94F81">
      <w:pPr>
        <w:widowControl w:val="0"/>
        <w:wordWrap w:val="0"/>
        <w:autoSpaceDE w:val="0"/>
        <w:autoSpaceDN w:val="0"/>
        <w:rPr>
          <w:rFonts w:eastAsiaTheme="minorHAnsi"/>
          <w:sz w:val="24"/>
          <w:szCs w:val="24"/>
        </w:rPr>
      </w:pPr>
      <w:r w:rsidRPr="00111061">
        <w:rPr>
          <w:rFonts w:eastAsiaTheme="minorHAnsi" w:hint="eastAsia"/>
          <w:noProof/>
          <w:sz w:val="24"/>
          <w:szCs w:val="24"/>
        </w:rPr>
        <w:drawing>
          <wp:anchor distT="0" distB="0" distL="114300" distR="114300" simplePos="0" relativeHeight="251684864" behindDoc="1" locked="0" layoutInCell="1" allowOverlap="1">
            <wp:simplePos x="0" y="0"/>
            <wp:positionH relativeFrom="column">
              <wp:posOffset>6350</wp:posOffset>
            </wp:positionH>
            <wp:positionV relativeFrom="paragraph">
              <wp:posOffset>2540</wp:posOffset>
            </wp:positionV>
            <wp:extent cx="1719580" cy="1637665"/>
            <wp:effectExtent l="0" t="0" r="0" b="635"/>
            <wp:wrapThrough wrapText="bothSides">
              <wp:wrapPolygon edited="0">
                <wp:start x="0" y="0"/>
                <wp:lineTo x="0" y="21357"/>
                <wp:lineTo x="21297" y="21357"/>
                <wp:lineTo x="21297" y="0"/>
                <wp:lineTo x="0" y="0"/>
              </wp:wrapPolygon>
            </wp:wrapThrough>
            <wp:docPr id="21" name="그림 21" descr="브랜던 테일러 (Brendan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브랜던 테일러 (Brendan Tay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9580" cy="1637665"/>
                    </a:xfrm>
                    <a:prstGeom prst="rect">
                      <a:avLst/>
                    </a:prstGeom>
                    <a:noFill/>
                    <a:ln>
                      <a:noFill/>
                    </a:ln>
                  </pic:spPr>
                </pic:pic>
              </a:graphicData>
            </a:graphic>
          </wp:anchor>
        </w:drawing>
      </w:r>
      <w:r w:rsidR="00F94F81" w:rsidRPr="00111061">
        <w:rPr>
          <w:rFonts w:eastAsiaTheme="minorHAnsi"/>
          <w:b/>
          <w:bCs/>
          <w:sz w:val="24"/>
          <w:szCs w:val="24"/>
        </w:rPr>
        <w:t>브랜던 테일러 (Brendan Taylor)</w:t>
      </w:r>
      <w:r w:rsidR="00F94F81" w:rsidRPr="00111061">
        <w:rPr>
          <w:rFonts w:eastAsiaTheme="minorHAnsi"/>
          <w:sz w:val="24"/>
          <w:szCs w:val="24"/>
        </w:rPr>
        <w:t xml:space="preserve"> </w:t>
      </w:r>
      <w:r>
        <w:rPr>
          <w:rFonts w:eastAsiaTheme="minorHAnsi" w:hint="eastAsia"/>
          <w:sz w:val="24"/>
          <w:szCs w:val="24"/>
        </w:rPr>
        <w:t xml:space="preserve">/ </w:t>
      </w:r>
      <w:r w:rsidR="00F94F81" w:rsidRPr="00111061">
        <w:rPr>
          <w:rFonts w:eastAsiaTheme="minorHAnsi"/>
          <w:sz w:val="24"/>
          <w:szCs w:val="24"/>
        </w:rPr>
        <w:t xml:space="preserve">호주국립대 국방연구소 소장 </w:t>
      </w:r>
    </w:p>
    <w:p w:rsidR="00F94F8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 xml:space="preserve">테일러 박사는 호주국립대 국방연구소 소장이다. 그는 아시아-태평양 지역의 강대국 전략관계, 경제 제재, 그리고 아시아 지역 안보구조의 전문가이다. 저술한 글들은 </w:t>
      </w:r>
      <w:r w:rsidRPr="00111061">
        <w:rPr>
          <w:rFonts w:eastAsiaTheme="minorHAnsi"/>
          <w:i/>
          <w:iCs/>
          <w:sz w:val="24"/>
          <w:szCs w:val="24"/>
        </w:rPr>
        <w:t>International Affairs, Survival, Asian Security, Review of International Studies, and the Australian Journal of International Affairs</w:t>
      </w:r>
      <w:r w:rsidRPr="00111061">
        <w:rPr>
          <w:rFonts w:eastAsiaTheme="minorHAnsi"/>
          <w:sz w:val="24"/>
          <w:szCs w:val="24"/>
        </w:rPr>
        <w:t>등 유수의 국제이슈/안보 관련 저널에 올랐다. 국제전략연구소 (IISS)의 아델피 논문시리즈 (Adelphi series)에 수록</w:t>
      </w:r>
      <w:r w:rsidRPr="00111061">
        <w:rPr>
          <w:rFonts w:eastAsiaTheme="minorHAnsi"/>
          <w:sz w:val="24"/>
          <w:szCs w:val="24"/>
        </w:rPr>
        <w:lastRenderedPageBreak/>
        <w:t xml:space="preserve">된 </w:t>
      </w:r>
      <w:r w:rsidRPr="00111061">
        <w:rPr>
          <w:rFonts w:eastAsiaTheme="minorHAnsi"/>
          <w:i/>
          <w:iCs/>
          <w:sz w:val="24"/>
          <w:szCs w:val="24"/>
        </w:rPr>
        <w:t>Sanctions as Grand Strategy</w:t>
      </w:r>
      <w:r w:rsidRPr="00111061">
        <w:rPr>
          <w:rFonts w:eastAsiaTheme="minorHAnsi"/>
          <w:sz w:val="24"/>
          <w:szCs w:val="24"/>
        </w:rPr>
        <w:t xml:space="preserve">의 저자이며, </w:t>
      </w:r>
      <w:r w:rsidRPr="00111061">
        <w:rPr>
          <w:rFonts w:eastAsiaTheme="minorHAnsi"/>
          <w:i/>
          <w:iCs/>
          <w:sz w:val="24"/>
          <w:szCs w:val="24"/>
        </w:rPr>
        <w:t>American Sanctions in the Asia Pacific</w:t>
      </w:r>
      <w:r w:rsidRPr="00111061">
        <w:rPr>
          <w:rFonts w:eastAsiaTheme="minorHAnsi"/>
          <w:sz w:val="24"/>
          <w:szCs w:val="24"/>
        </w:rPr>
        <w:t xml:space="preserve"> (Routledge, 2010)을 저술했다. 또한 </w:t>
      </w:r>
      <w:r w:rsidRPr="00111061">
        <w:rPr>
          <w:rFonts w:eastAsiaTheme="minorHAnsi"/>
          <w:i/>
          <w:iCs/>
          <w:sz w:val="24"/>
          <w:szCs w:val="24"/>
        </w:rPr>
        <w:t>Australia as an Asia-Pacific Regional Power</w:t>
      </w:r>
      <w:r w:rsidRPr="00111061">
        <w:rPr>
          <w:rFonts w:eastAsiaTheme="minorHAnsi"/>
          <w:sz w:val="24"/>
          <w:szCs w:val="24"/>
        </w:rPr>
        <w:t xml:space="preserve"> (Routledge, 2007), </w:t>
      </w:r>
      <w:r w:rsidRPr="00111061">
        <w:rPr>
          <w:rFonts w:eastAsiaTheme="minorHAnsi"/>
          <w:i/>
          <w:iCs/>
          <w:sz w:val="24"/>
          <w:szCs w:val="24"/>
        </w:rPr>
        <w:t>Insurgent Intellectual: Essays in Honour of Professor Desmond Ball</w:t>
      </w:r>
      <w:r w:rsidRPr="00111061">
        <w:rPr>
          <w:rFonts w:eastAsiaTheme="minorHAnsi"/>
          <w:sz w:val="24"/>
          <w:szCs w:val="24"/>
        </w:rPr>
        <w:t xml:space="preserve"> (ISEAS, 2012) and </w:t>
      </w:r>
      <w:r w:rsidRPr="00111061">
        <w:rPr>
          <w:rFonts w:eastAsiaTheme="minorHAnsi"/>
          <w:i/>
          <w:iCs/>
          <w:sz w:val="24"/>
          <w:szCs w:val="24"/>
        </w:rPr>
        <w:t>Bilateralism, Multilateralism and Asia-Pacific security</w:t>
      </w:r>
      <w:r w:rsidRPr="00111061">
        <w:rPr>
          <w:rFonts w:eastAsiaTheme="minorHAnsi"/>
          <w:sz w:val="24"/>
          <w:szCs w:val="24"/>
        </w:rPr>
        <w:t xml:space="preserve"> (Routledge, 2013)의 편집자이다. </w:t>
      </w:r>
    </w:p>
    <w:p w:rsidR="00111061" w:rsidRPr="00F94F81" w:rsidRDefault="00111061" w:rsidP="00111061">
      <w:pPr>
        <w:widowControl w:val="0"/>
        <w:wordWrap w:val="0"/>
        <w:autoSpaceDE w:val="0"/>
        <w:autoSpaceDN w:val="0"/>
        <w:jc w:val="both"/>
        <w:rPr>
          <w:sz w:val="18"/>
          <w:szCs w:val="20"/>
        </w:rPr>
      </w:pPr>
    </w:p>
    <w:p w:rsidR="00F94F81" w:rsidRPr="00111061" w:rsidRDefault="00F94F81" w:rsidP="00F94F81">
      <w:pPr>
        <w:widowControl w:val="0"/>
        <w:wordWrap w:val="0"/>
        <w:autoSpaceDE w:val="0"/>
        <w:autoSpaceDN w:val="0"/>
        <w:rPr>
          <w:sz w:val="18"/>
          <w:szCs w:val="20"/>
        </w:rPr>
      </w:pPr>
      <w:r w:rsidRPr="00F94F81">
        <w:rPr>
          <w:rFonts w:hint="eastAsia"/>
          <w:noProof/>
          <w:sz w:val="18"/>
          <w:szCs w:val="20"/>
        </w:rPr>
        <w:drawing>
          <wp:anchor distT="0" distB="0" distL="114300" distR="114300" simplePos="0" relativeHeight="251685888" behindDoc="1" locked="0" layoutInCell="1" allowOverlap="1">
            <wp:simplePos x="0" y="0"/>
            <wp:positionH relativeFrom="column">
              <wp:posOffset>6350</wp:posOffset>
            </wp:positionH>
            <wp:positionV relativeFrom="paragraph">
              <wp:posOffset>1270</wp:posOffset>
            </wp:positionV>
            <wp:extent cx="1719580" cy="1719580"/>
            <wp:effectExtent l="0" t="0" r="0" b="0"/>
            <wp:wrapThrough wrapText="bothSides">
              <wp:wrapPolygon edited="0">
                <wp:start x="0" y="0"/>
                <wp:lineTo x="0" y="21297"/>
                <wp:lineTo x="21297" y="21297"/>
                <wp:lineTo x="21297" y="0"/>
                <wp:lineTo x="0" y="0"/>
              </wp:wrapPolygon>
            </wp:wrapThrough>
            <wp:docPr id="24" name="그림 24" descr="주 펑 (Zhu F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주 펑 (Zhu Fe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주 펑 (Zhu Feng)</w:t>
      </w:r>
      <w:r w:rsidRPr="00111061">
        <w:rPr>
          <w:rFonts w:eastAsiaTheme="minorHAnsi"/>
          <w:sz w:val="24"/>
          <w:szCs w:val="24"/>
        </w:rPr>
        <w:t xml:space="preserve"> </w:t>
      </w:r>
      <w:r w:rsidR="00111061">
        <w:rPr>
          <w:rFonts w:hint="eastAsia"/>
          <w:sz w:val="18"/>
          <w:szCs w:val="20"/>
        </w:rPr>
        <w:t xml:space="preserve">/ </w:t>
      </w:r>
      <w:r w:rsidRPr="00111061">
        <w:rPr>
          <w:rFonts w:eastAsiaTheme="minorHAnsi"/>
          <w:sz w:val="24"/>
          <w:szCs w:val="24"/>
        </w:rPr>
        <w:t xml:space="preserve">북경대 국제학 교수 </w:t>
      </w:r>
    </w:p>
    <w:p w:rsidR="00F94F8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주 펑 교수는 북경대 국제전략연구센터 부주임이자 국제관계학원 교수로서 오랫동안 중미간의 전략과 외교관계, 국제 안보이론과 미국 국내정치 등을 연구해왔으며 주요 연구분야는 동아시아 안보문제이다. 1991년 이후, 하버드 대학교, 미국 국제전략문제연구소(CSIS) 등 국외 저명 대학과 연구기관에서 방문학자로 활동하였으며 현재 경희대에서 “Global Collaborative Summer Program”의 교수로도 활동 중이다. 주요 저술로는 『</w:t>
      </w:r>
      <w:r w:rsidRPr="00111061">
        <w:rPr>
          <w:rFonts w:ascii="바탕" w:eastAsia="바탕" w:hAnsi="바탕" w:cs="바탕" w:hint="eastAsia"/>
          <w:sz w:val="24"/>
          <w:szCs w:val="24"/>
        </w:rPr>
        <w:t>中日安保交流</w:t>
      </w:r>
      <w:r w:rsidRPr="00111061">
        <w:rPr>
          <w:rFonts w:eastAsiaTheme="minorHAnsi" w:cs="맑은 고딕" w:hint="eastAsia"/>
          <w:sz w:val="24"/>
          <w:szCs w:val="24"/>
        </w:rPr>
        <w:t>、</w:t>
      </w:r>
      <w:r w:rsidRPr="00111061">
        <w:rPr>
          <w:rFonts w:ascii="바탕" w:eastAsia="바탕" w:hAnsi="바탕" w:cs="바탕" w:hint="eastAsia"/>
          <w:sz w:val="24"/>
          <w:szCs w:val="24"/>
        </w:rPr>
        <w:t>防</w:t>
      </w:r>
      <w:r w:rsidRPr="00111061">
        <w:rPr>
          <w:rFonts w:ascii="새굴림" w:eastAsia="새굴림" w:hAnsi="새굴림" w:cs="새굴림" w:hint="eastAsia"/>
          <w:sz w:val="24"/>
          <w:szCs w:val="24"/>
        </w:rPr>
        <w:t>卫合作的历史</w:t>
      </w:r>
      <w:r w:rsidRPr="00111061">
        <w:rPr>
          <w:rFonts w:eastAsiaTheme="minorHAnsi" w:cs="맑은 고딕" w:hint="eastAsia"/>
          <w:sz w:val="24"/>
          <w:szCs w:val="24"/>
        </w:rPr>
        <w:t>、</w:t>
      </w:r>
      <w:r w:rsidRPr="00111061">
        <w:rPr>
          <w:rFonts w:ascii="새굴림" w:eastAsia="새굴림" w:hAnsi="새굴림" w:cs="새굴림" w:hint="eastAsia"/>
          <w:sz w:val="24"/>
          <w:szCs w:val="24"/>
        </w:rPr>
        <w:t>现状和展望</w:t>
      </w:r>
      <w:r w:rsidRPr="00111061">
        <w:rPr>
          <w:rFonts w:eastAsiaTheme="minorHAnsi" w:cs="맑은 고딕" w:hint="eastAsia"/>
          <w:sz w:val="24"/>
          <w:szCs w:val="24"/>
        </w:rPr>
        <w:t>』</w:t>
      </w:r>
      <w:r w:rsidRPr="00111061">
        <w:rPr>
          <w:rFonts w:eastAsiaTheme="minorHAnsi"/>
          <w:sz w:val="24"/>
          <w:szCs w:val="24"/>
        </w:rPr>
        <w:t xml:space="preserve"> (</w:t>
      </w:r>
      <w:r w:rsidRPr="00111061">
        <w:rPr>
          <w:rFonts w:ascii="새굴림" w:eastAsia="새굴림" w:hAnsi="새굴림" w:cs="새굴림" w:hint="eastAsia"/>
          <w:sz w:val="24"/>
          <w:szCs w:val="24"/>
        </w:rPr>
        <w:t>东京亚纪书房</w:t>
      </w:r>
      <w:r w:rsidRPr="00111061">
        <w:rPr>
          <w:rFonts w:eastAsiaTheme="minorHAnsi"/>
          <w:sz w:val="24"/>
          <w:szCs w:val="24"/>
        </w:rPr>
        <w:t xml:space="preserve">, 2011), </w:t>
      </w:r>
      <w:r w:rsidRPr="00111061">
        <w:rPr>
          <w:rFonts w:eastAsiaTheme="minorHAnsi"/>
          <w:i/>
          <w:iCs/>
          <w:sz w:val="24"/>
          <w:szCs w:val="24"/>
        </w:rPr>
        <w:t>China’s Ascent: Power, Security, and the Future of International Politics</w:t>
      </w:r>
      <w:r w:rsidRPr="00111061">
        <w:rPr>
          <w:rFonts w:eastAsiaTheme="minorHAnsi"/>
          <w:sz w:val="24"/>
          <w:szCs w:val="24"/>
        </w:rPr>
        <w:t xml:space="preserve"> (Cornell University Press, 2008), 『</w:t>
      </w:r>
      <w:r w:rsidRPr="00111061">
        <w:rPr>
          <w:rFonts w:ascii="바탕" w:eastAsia="바탕" w:hAnsi="바탕" w:cs="바탕" w:hint="eastAsia"/>
          <w:sz w:val="24"/>
          <w:szCs w:val="24"/>
        </w:rPr>
        <w:t>中</w:t>
      </w:r>
      <w:r w:rsidRPr="00111061">
        <w:rPr>
          <w:rFonts w:ascii="새굴림" w:eastAsia="새굴림" w:hAnsi="새굴림" w:cs="새굴림" w:hint="eastAsia"/>
          <w:sz w:val="24"/>
          <w:szCs w:val="24"/>
        </w:rPr>
        <w:t>国崛起</w:t>
      </w:r>
      <w:r w:rsidRPr="00111061">
        <w:rPr>
          <w:rFonts w:eastAsiaTheme="minorHAnsi" w:cs="맑은 고딕" w:hint="eastAsia"/>
          <w:sz w:val="24"/>
          <w:szCs w:val="24"/>
        </w:rPr>
        <w:t>：</w:t>
      </w:r>
      <w:r w:rsidRPr="00111061">
        <w:rPr>
          <w:rFonts w:ascii="바탕" w:eastAsia="바탕" w:hAnsi="바탕" w:cs="바탕" w:hint="eastAsia"/>
          <w:sz w:val="24"/>
          <w:szCs w:val="24"/>
        </w:rPr>
        <w:t>理</w:t>
      </w:r>
      <w:r w:rsidRPr="00111061">
        <w:rPr>
          <w:rFonts w:ascii="새굴림" w:eastAsia="새굴림" w:hAnsi="새굴림" w:cs="새굴림" w:hint="eastAsia"/>
          <w:sz w:val="24"/>
          <w:szCs w:val="24"/>
        </w:rPr>
        <w:t>论与政策的视角</w:t>
      </w:r>
      <w:r w:rsidRPr="00111061">
        <w:rPr>
          <w:rFonts w:eastAsiaTheme="minorHAnsi" w:cs="맑은 고딕" w:hint="eastAsia"/>
          <w:sz w:val="24"/>
          <w:szCs w:val="24"/>
        </w:rPr>
        <w:t>』</w:t>
      </w:r>
      <w:r w:rsidRPr="00111061">
        <w:rPr>
          <w:rFonts w:eastAsiaTheme="minorHAnsi"/>
          <w:sz w:val="24"/>
          <w:szCs w:val="24"/>
        </w:rPr>
        <w:t xml:space="preserve"> (</w:t>
      </w:r>
      <w:r w:rsidRPr="00111061">
        <w:rPr>
          <w:rFonts w:ascii="바탕" w:eastAsia="바탕" w:hAnsi="바탕" w:cs="바탕" w:hint="eastAsia"/>
          <w:sz w:val="24"/>
          <w:szCs w:val="24"/>
        </w:rPr>
        <w:t>上海人民大</w:t>
      </w:r>
      <w:r w:rsidRPr="00111061">
        <w:rPr>
          <w:rFonts w:ascii="새굴림" w:eastAsia="새굴림" w:hAnsi="새굴림" w:cs="새굴림" w:hint="eastAsia"/>
          <w:sz w:val="24"/>
          <w:szCs w:val="24"/>
        </w:rPr>
        <w:t>学出版社</w:t>
      </w:r>
      <w:r w:rsidRPr="00111061">
        <w:rPr>
          <w:rFonts w:eastAsiaTheme="minorHAnsi"/>
          <w:sz w:val="24"/>
          <w:szCs w:val="24"/>
        </w:rPr>
        <w:t>, 2008), 『</w:t>
      </w:r>
      <w:r w:rsidRPr="00111061">
        <w:rPr>
          <w:rFonts w:ascii="새굴림" w:eastAsia="새굴림" w:hAnsi="새굴림" w:cs="새굴림" w:hint="eastAsia"/>
          <w:sz w:val="24"/>
          <w:szCs w:val="24"/>
        </w:rPr>
        <w:t>国际关系理论与东亚安全</w:t>
      </w:r>
      <w:r w:rsidRPr="00111061">
        <w:rPr>
          <w:rFonts w:eastAsiaTheme="minorHAnsi" w:cs="맑은 고딕" w:hint="eastAsia"/>
          <w:sz w:val="24"/>
          <w:szCs w:val="24"/>
        </w:rPr>
        <w:t>』</w:t>
      </w:r>
      <w:r w:rsidRPr="00111061">
        <w:rPr>
          <w:rFonts w:eastAsiaTheme="minorHAnsi"/>
          <w:sz w:val="24"/>
          <w:szCs w:val="24"/>
        </w:rPr>
        <w:t xml:space="preserve"> (</w:t>
      </w:r>
      <w:r w:rsidRPr="00111061">
        <w:rPr>
          <w:rFonts w:ascii="바탕" w:eastAsia="바탕" w:hAnsi="바탕" w:cs="바탕" w:hint="eastAsia"/>
          <w:sz w:val="24"/>
          <w:szCs w:val="24"/>
        </w:rPr>
        <w:t>中</w:t>
      </w:r>
      <w:r w:rsidRPr="00111061">
        <w:rPr>
          <w:rFonts w:ascii="새굴림" w:eastAsia="새굴림" w:hAnsi="새굴림" w:cs="새굴림" w:hint="eastAsia"/>
          <w:sz w:val="24"/>
          <w:szCs w:val="24"/>
        </w:rPr>
        <w:t>国人民大学出版社</w:t>
      </w:r>
      <w:r w:rsidRPr="00111061">
        <w:rPr>
          <w:rFonts w:eastAsiaTheme="minorHAnsi"/>
          <w:sz w:val="24"/>
          <w:szCs w:val="24"/>
        </w:rPr>
        <w:t>, 2007), 『</w:t>
      </w:r>
      <w:r w:rsidRPr="00111061">
        <w:rPr>
          <w:rFonts w:ascii="새굴림" w:eastAsia="새굴림" w:hAnsi="새굴림" w:cs="새굴림" w:hint="eastAsia"/>
          <w:sz w:val="24"/>
          <w:szCs w:val="24"/>
        </w:rPr>
        <w:t>风云</w:t>
      </w:r>
      <w:r w:rsidRPr="00111061">
        <w:rPr>
          <w:rFonts w:eastAsiaTheme="minorHAnsi"/>
          <w:sz w:val="24"/>
          <w:szCs w:val="24"/>
        </w:rPr>
        <w:t>2001』 (</w:t>
      </w:r>
      <w:r w:rsidRPr="00111061">
        <w:rPr>
          <w:rFonts w:ascii="바탕" w:eastAsia="바탕" w:hAnsi="바탕" w:cs="바탕" w:hint="eastAsia"/>
          <w:sz w:val="24"/>
          <w:szCs w:val="24"/>
        </w:rPr>
        <w:t>北京新</w:t>
      </w:r>
      <w:r w:rsidRPr="00111061">
        <w:rPr>
          <w:rFonts w:ascii="새굴림" w:eastAsia="새굴림" w:hAnsi="새굴림" w:cs="새굴림" w:hint="eastAsia"/>
          <w:sz w:val="24"/>
          <w:szCs w:val="24"/>
        </w:rPr>
        <w:t>华出版社</w:t>
      </w:r>
      <w:r w:rsidRPr="00111061">
        <w:rPr>
          <w:rFonts w:eastAsiaTheme="minorHAnsi"/>
          <w:sz w:val="24"/>
          <w:szCs w:val="24"/>
        </w:rPr>
        <w:t>, 2002)등이 있다. 1991년 북경대 국제정치학 박사학위를 취득했다.</w:t>
      </w:r>
    </w:p>
    <w:p w:rsidR="00111061" w:rsidRPr="00111061" w:rsidRDefault="00111061" w:rsidP="00111061">
      <w:pPr>
        <w:widowControl w:val="0"/>
        <w:wordWrap w:val="0"/>
        <w:autoSpaceDE w:val="0"/>
        <w:autoSpaceDN w:val="0"/>
        <w:jc w:val="both"/>
        <w:rPr>
          <w:rFonts w:eastAsiaTheme="minorHAnsi"/>
          <w:sz w:val="24"/>
          <w:szCs w:val="24"/>
        </w:rPr>
      </w:pPr>
    </w:p>
    <w:p w:rsidR="00F94F81" w:rsidRDefault="00F94F81" w:rsidP="00006D30">
      <w:pPr>
        <w:widowControl w:val="0"/>
        <w:wordWrap w:val="0"/>
        <w:autoSpaceDE w:val="0"/>
        <w:autoSpaceDN w:val="0"/>
        <w:rPr>
          <w:sz w:val="18"/>
          <w:szCs w:val="20"/>
        </w:rPr>
      </w:pPr>
    </w:p>
    <w:p w:rsidR="00F94F81" w:rsidRPr="00111061" w:rsidRDefault="00F94F81" w:rsidP="00111061">
      <w:pPr>
        <w:widowControl w:val="0"/>
        <w:wordWrap w:val="0"/>
        <w:autoSpaceDE w:val="0"/>
        <w:autoSpaceDN w:val="0"/>
        <w:rPr>
          <w:rFonts w:eastAsiaTheme="minorHAnsi"/>
          <w:sz w:val="24"/>
          <w:szCs w:val="24"/>
        </w:rPr>
      </w:pPr>
      <w:r w:rsidRPr="00F94F81">
        <w:rPr>
          <w:rFonts w:hint="eastAsia"/>
          <w:noProof/>
          <w:sz w:val="18"/>
          <w:szCs w:val="20"/>
        </w:rPr>
        <w:drawing>
          <wp:anchor distT="0" distB="0" distL="114300" distR="114300" simplePos="0" relativeHeight="251686912" behindDoc="1" locked="0" layoutInCell="1" allowOverlap="1">
            <wp:simplePos x="0" y="0"/>
            <wp:positionH relativeFrom="column">
              <wp:posOffset>6350</wp:posOffset>
            </wp:positionH>
            <wp:positionV relativeFrom="paragraph">
              <wp:posOffset>-6350</wp:posOffset>
            </wp:positionV>
            <wp:extent cx="1719580" cy="1719580"/>
            <wp:effectExtent l="0" t="0" r="0" b="0"/>
            <wp:wrapThrough wrapText="bothSides">
              <wp:wrapPolygon edited="0">
                <wp:start x="0" y="0"/>
                <wp:lineTo x="0" y="21297"/>
                <wp:lineTo x="21297" y="21297"/>
                <wp:lineTo x="21297" y="0"/>
                <wp:lineTo x="0" y="0"/>
              </wp:wrapPolygon>
            </wp:wrapThrough>
            <wp:docPr id="26" name="그림 26" descr="우정엽 (Woo Jung-Y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우정엽 (Woo Jung-Yeo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9580" cy="1719580"/>
                    </a:xfrm>
                    <a:prstGeom prst="rect">
                      <a:avLst/>
                    </a:prstGeom>
                    <a:noFill/>
                    <a:ln>
                      <a:noFill/>
                    </a:ln>
                  </pic:spPr>
                </pic:pic>
              </a:graphicData>
            </a:graphic>
          </wp:anchor>
        </w:drawing>
      </w:r>
      <w:r w:rsidRPr="00111061">
        <w:rPr>
          <w:rFonts w:eastAsiaTheme="minorHAnsi"/>
          <w:b/>
          <w:bCs/>
          <w:sz w:val="24"/>
          <w:szCs w:val="24"/>
        </w:rPr>
        <w:t>우정엽 (Woo Jung-Yeop)</w:t>
      </w:r>
      <w:r w:rsidRPr="00111061">
        <w:rPr>
          <w:rFonts w:eastAsiaTheme="minorHAnsi"/>
          <w:sz w:val="24"/>
          <w:szCs w:val="24"/>
        </w:rPr>
        <w:t xml:space="preserve"> </w:t>
      </w:r>
      <w:r w:rsidR="00111061">
        <w:rPr>
          <w:rFonts w:eastAsiaTheme="minorHAnsi" w:hint="eastAsia"/>
          <w:sz w:val="24"/>
          <w:szCs w:val="24"/>
        </w:rPr>
        <w:t xml:space="preserve"> / </w:t>
      </w:r>
      <w:r w:rsidRPr="00111061">
        <w:rPr>
          <w:rFonts w:eastAsiaTheme="minorHAnsi"/>
          <w:sz w:val="24"/>
          <w:szCs w:val="24"/>
        </w:rPr>
        <w:t xml:space="preserve">아산정책연구원 안보정책센터장 </w:t>
      </w:r>
    </w:p>
    <w:p w:rsidR="00F94F81" w:rsidRPr="00111061" w:rsidRDefault="00F94F81" w:rsidP="00111061">
      <w:pPr>
        <w:widowControl w:val="0"/>
        <w:wordWrap w:val="0"/>
        <w:autoSpaceDE w:val="0"/>
        <w:autoSpaceDN w:val="0"/>
        <w:jc w:val="both"/>
        <w:rPr>
          <w:rFonts w:eastAsiaTheme="minorHAnsi"/>
          <w:sz w:val="24"/>
          <w:szCs w:val="24"/>
        </w:rPr>
      </w:pPr>
      <w:r w:rsidRPr="00111061">
        <w:rPr>
          <w:rFonts w:eastAsiaTheme="minorHAnsi"/>
          <w:sz w:val="24"/>
          <w:szCs w:val="24"/>
        </w:rPr>
        <w:t>우정엽 박사는 아산정책연구원의 연구위원이자 안보정책센터장이다. 서울대학교 경영학 학사, 미국 조지타운대학교 (Georgetown University) 에서 정책학 석사학위를 취득했다. 미국 위스콘신 주립대학교-밀워키 (University of Wisconsin at Milwaukee) 에서 정치학 박사학위를 취득한 후, 서던캘리포니아 대학교 (University of Southern California) 의 한국학연구소 (Korean Studies Institute) 에서 박사후 연구원으로 재직하기도 했다. 주요 연구분야는 정책결정 과정에서의 여론문제, 제3국의 내전 무력개입에 관한 국제분쟁 등이다.</w:t>
      </w:r>
    </w:p>
    <w:sectPr w:rsidR="00F94F81" w:rsidRPr="00111061" w:rsidSect="00EC590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E1" w:rsidRDefault="00734AE1" w:rsidP="00172B77">
      <w:r>
        <w:separator/>
      </w:r>
    </w:p>
  </w:endnote>
  <w:endnote w:type="continuationSeparator" w:id="0">
    <w:p w:rsidR="00734AE1" w:rsidRDefault="00734AE1"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20002A87" w:usb1="80000000" w:usb2="00000008"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Nanum Gothic">
    <w:altName w:val="Times New Roman"/>
    <w:charset w:val="00"/>
    <w:family w:val="auto"/>
    <w:pitch w:val="default"/>
  </w:font>
  <w:font w:name="Microsoft YaHei">
    <w:altName w:val="SimSun"/>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0AFF" w:usb1="00007843" w:usb2="00000001" w:usb3="00000000" w:csb0="000001BF" w:csb1="00000000"/>
  </w:font>
  <w:font w:name="새굴림">
    <w:altName w:val="Arial Unicode MS"/>
    <w:charset w:val="81"/>
    <w:family w:val="roman"/>
    <w:pitch w:val="variable"/>
    <w:sig w:usb0="00000000"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E1" w:rsidRDefault="00734AE1" w:rsidP="00172B77">
      <w:r>
        <w:separator/>
      </w:r>
    </w:p>
  </w:footnote>
  <w:footnote w:type="continuationSeparator" w:id="0">
    <w:p w:rsidR="00734AE1" w:rsidRDefault="00734AE1"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4A6"/>
    <w:multiLevelType w:val="multilevel"/>
    <w:tmpl w:val="B5D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151A4513"/>
    <w:multiLevelType w:val="multilevel"/>
    <w:tmpl w:val="3A6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56029"/>
    <w:multiLevelType w:val="multilevel"/>
    <w:tmpl w:val="B28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55CBA"/>
    <w:multiLevelType w:val="hybridMultilevel"/>
    <w:tmpl w:val="0882B664"/>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1C7D15AF"/>
    <w:multiLevelType w:val="multilevel"/>
    <w:tmpl w:val="3DE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32C54"/>
    <w:multiLevelType w:val="multilevel"/>
    <w:tmpl w:val="B3A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C7628"/>
    <w:multiLevelType w:val="hybridMultilevel"/>
    <w:tmpl w:val="4A9EE58E"/>
    <w:lvl w:ilvl="0" w:tplc="04090003">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8">
    <w:nsid w:val="23343909"/>
    <w:multiLevelType w:val="multilevel"/>
    <w:tmpl w:val="A8C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9433D"/>
    <w:multiLevelType w:val="multilevel"/>
    <w:tmpl w:val="583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F4F53"/>
    <w:multiLevelType w:val="multilevel"/>
    <w:tmpl w:val="F6F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90D17"/>
    <w:multiLevelType w:val="multilevel"/>
    <w:tmpl w:val="CD8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33AF7FA6"/>
    <w:multiLevelType w:val="hybridMultilevel"/>
    <w:tmpl w:val="D16E0CA0"/>
    <w:lvl w:ilvl="0" w:tplc="CCCC2E04">
      <w:start w:val="1"/>
      <w:numFmt w:val="decimal"/>
      <w:lvlText w:val="%1."/>
      <w:lvlJc w:val="left"/>
      <w:pPr>
        <w:ind w:left="502"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15">
    <w:nsid w:val="3B294A0D"/>
    <w:multiLevelType w:val="multilevel"/>
    <w:tmpl w:val="258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141ED"/>
    <w:multiLevelType w:val="multilevel"/>
    <w:tmpl w:val="C8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8">
    <w:nsid w:val="4A653E6E"/>
    <w:multiLevelType w:val="hybridMultilevel"/>
    <w:tmpl w:val="6C64AB40"/>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0">
    <w:nsid w:val="5B8B1C30"/>
    <w:multiLevelType w:val="multilevel"/>
    <w:tmpl w:val="1E9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30678"/>
    <w:multiLevelType w:val="multilevel"/>
    <w:tmpl w:val="B73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901574"/>
    <w:multiLevelType w:val="multilevel"/>
    <w:tmpl w:val="8F4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073EC1"/>
    <w:multiLevelType w:val="hybridMultilevel"/>
    <w:tmpl w:val="6CB25A7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400" w:hanging="400"/>
      </w:pPr>
      <w:rPr>
        <w:rFonts w:ascii="Wingdings" w:hAnsi="Wingdings" w:hint="default"/>
      </w:rPr>
    </w:lvl>
    <w:lvl w:ilvl="4" w:tplc="04090003" w:tentative="1">
      <w:start w:val="1"/>
      <w:numFmt w:val="bullet"/>
      <w:lvlText w:val=""/>
      <w:lvlJc w:val="left"/>
      <w:pPr>
        <w:ind w:left="0" w:hanging="400"/>
      </w:pPr>
      <w:rPr>
        <w:rFonts w:ascii="Wingdings" w:hAnsi="Wingdings" w:hint="default"/>
      </w:rPr>
    </w:lvl>
    <w:lvl w:ilvl="5" w:tplc="04090005" w:tentative="1">
      <w:start w:val="1"/>
      <w:numFmt w:val="bullet"/>
      <w:lvlText w:val=""/>
      <w:lvlJc w:val="left"/>
      <w:pPr>
        <w:ind w:left="400" w:hanging="400"/>
      </w:pPr>
      <w:rPr>
        <w:rFonts w:ascii="Wingdings" w:hAnsi="Wingdings" w:hint="default"/>
      </w:rPr>
    </w:lvl>
    <w:lvl w:ilvl="6" w:tplc="04090001" w:tentative="1">
      <w:start w:val="1"/>
      <w:numFmt w:val="bullet"/>
      <w:lvlText w:val=""/>
      <w:lvlJc w:val="left"/>
      <w:pPr>
        <w:ind w:left="800" w:hanging="400"/>
      </w:pPr>
      <w:rPr>
        <w:rFonts w:ascii="Wingdings" w:hAnsi="Wingdings" w:hint="default"/>
      </w:rPr>
    </w:lvl>
    <w:lvl w:ilvl="7" w:tplc="04090003" w:tentative="1">
      <w:start w:val="1"/>
      <w:numFmt w:val="bullet"/>
      <w:lvlText w:val=""/>
      <w:lvlJc w:val="left"/>
      <w:pPr>
        <w:ind w:left="1200" w:hanging="400"/>
      </w:pPr>
      <w:rPr>
        <w:rFonts w:ascii="Wingdings" w:hAnsi="Wingdings" w:hint="default"/>
      </w:rPr>
    </w:lvl>
    <w:lvl w:ilvl="8" w:tplc="04090005" w:tentative="1">
      <w:start w:val="1"/>
      <w:numFmt w:val="bullet"/>
      <w:lvlText w:val=""/>
      <w:lvlJc w:val="left"/>
      <w:pPr>
        <w:ind w:left="1600" w:hanging="400"/>
      </w:pPr>
      <w:rPr>
        <w:rFonts w:ascii="Wingdings" w:hAnsi="Wingdings" w:hint="default"/>
      </w:rPr>
    </w:lvl>
  </w:abstractNum>
  <w:abstractNum w:abstractNumId="25">
    <w:nsid w:val="744A13A1"/>
    <w:multiLevelType w:val="multilevel"/>
    <w:tmpl w:val="6906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F6DAA"/>
    <w:multiLevelType w:val="multilevel"/>
    <w:tmpl w:val="B94C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897CEF"/>
    <w:multiLevelType w:val="multilevel"/>
    <w:tmpl w:val="40C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D44E8B"/>
    <w:multiLevelType w:val="multilevel"/>
    <w:tmpl w:val="E5A0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21"/>
  </w:num>
  <w:num w:numId="6">
    <w:abstractNumId w:val="12"/>
  </w:num>
  <w:num w:numId="7">
    <w:abstractNumId w:val="14"/>
  </w:num>
  <w:num w:numId="8">
    <w:abstractNumId w:val="1"/>
  </w:num>
  <w:num w:numId="9">
    <w:abstractNumId w:val="7"/>
  </w:num>
  <w:num w:numId="10">
    <w:abstractNumId w:val="4"/>
  </w:num>
  <w:num w:numId="11">
    <w:abstractNumId w:val="24"/>
  </w:num>
  <w:num w:numId="12">
    <w:abstractNumId w:val="20"/>
  </w:num>
  <w:num w:numId="13">
    <w:abstractNumId w:val="3"/>
  </w:num>
  <w:num w:numId="14">
    <w:abstractNumId w:val="6"/>
  </w:num>
  <w:num w:numId="15">
    <w:abstractNumId w:val="0"/>
  </w:num>
  <w:num w:numId="16">
    <w:abstractNumId w:val="27"/>
  </w:num>
  <w:num w:numId="17">
    <w:abstractNumId w:val="23"/>
  </w:num>
  <w:num w:numId="18">
    <w:abstractNumId w:val="22"/>
  </w:num>
  <w:num w:numId="19">
    <w:abstractNumId w:val="5"/>
  </w:num>
  <w:num w:numId="20">
    <w:abstractNumId w:val="11"/>
  </w:num>
  <w:num w:numId="21">
    <w:abstractNumId w:val="10"/>
  </w:num>
  <w:num w:numId="22">
    <w:abstractNumId w:val="26"/>
  </w:num>
  <w:num w:numId="23">
    <w:abstractNumId w:val="2"/>
  </w:num>
  <w:num w:numId="24">
    <w:abstractNumId w:val="15"/>
  </w:num>
  <w:num w:numId="25">
    <w:abstractNumId w:val="28"/>
  </w:num>
  <w:num w:numId="26">
    <w:abstractNumId w:val="8"/>
  </w:num>
  <w:num w:numId="27">
    <w:abstractNumId w:val="25"/>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6D30"/>
    <w:rsid w:val="00010CBF"/>
    <w:rsid w:val="000238C8"/>
    <w:rsid w:val="0002524E"/>
    <w:rsid w:val="00031367"/>
    <w:rsid w:val="00034D7F"/>
    <w:rsid w:val="000409BB"/>
    <w:rsid w:val="0004176F"/>
    <w:rsid w:val="0005628A"/>
    <w:rsid w:val="0005786F"/>
    <w:rsid w:val="00063E3E"/>
    <w:rsid w:val="00072F44"/>
    <w:rsid w:val="000841F9"/>
    <w:rsid w:val="0009243E"/>
    <w:rsid w:val="000B1F54"/>
    <w:rsid w:val="000C1844"/>
    <w:rsid w:val="000D0013"/>
    <w:rsid w:val="000D12C9"/>
    <w:rsid w:val="000D1D8E"/>
    <w:rsid w:val="000D60F1"/>
    <w:rsid w:val="000F18C6"/>
    <w:rsid w:val="000F3B19"/>
    <w:rsid w:val="000F66A7"/>
    <w:rsid w:val="00103421"/>
    <w:rsid w:val="0010636C"/>
    <w:rsid w:val="00107EE1"/>
    <w:rsid w:val="00111061"/>
    <w:rsid w:val="00113537"/>
    <w:rsid w:val="00114055"/>
    <w:rsid w:val="00114BDF"/>
    <w:rsid w:val="001170E3"/>
    <w:rsid w:val="001176FE"/>
    <w:rsid w:val="00123523"/>
    <w:rsid w:val="001251EE"/>
    <w:rsid w:val="00125ACD"/>
    <w:rsid w:val="00132A03"/>
    <w:rsid w:val="00135285"/>
    <w:rsid w:val="001436D4"/>
    <w:rsid w:val="001475F8"/>
    <w:rsid w:val="00156DD4"/>
    <w:rsid w:val="00172B77"/>
    <w:rsid w:val="00175933"/>
    <w:rsid w:val="0018228A"/>
    <w:rsid w:val="00182F8B"/>
    <w:rsid w:val="001832EA"/>
    <w:rsid w:val="0019572F"/>
    <w:rsid w:val="001A0D20"/>
    <w:rsid w:val="001C1666"/>
    <w:rsid w:val="001C3FFD"/>
    <w:rsid w:val="001C68F1"/>
    <w:rsid w:val="001D7BA8"/>
    <w:rsid w:val="001E1630"/>
    <w:rsid w:val="001F53F4"/>
    <w:rsid w:val="0020103F"/>
    <w:rsid w:val="00203704"/>
    <w:rsid w:val="00222203"/>
    <w:rsid w:val="00222AAF"/>
    <w:rsid w:val="00225AD3"/>
    <w:rsid w:val="002270A3"/>
    <w:rsid w:val="00242143"/>
    <w:rsid w:val="0024370C"/>
    <w:rsid w:val="00244DA8"/>
    <w:rsid w:val="00276CDC"/>
    <w:rsid w:val="00276DD8"/>
    <w:rsid w:val="002775A2"/>
    <w:rsid w:val="002843AD"/>
    <w:rsid w:val="00284991"/>
    <w:rsid w:val="00285724"/>
    <w:rsid w:val="002933E6"/>
    <w:rsid w:val="002A47E7"/>
    <w:rsid w:val="002A55EF"/>
    <w:rsid w:val="002B0CBC"/>
    <w:rsid w:val="002B3FB3"/>
    <w:rsid w:val="002B7EC0"/>
    <w:rsid w:val="002C4533"/>
    <w:rsid w:val="002C761D"/>
    <w:rsid w:val="002D3B5E"/>
    <w:rsid w:val="002F5793"/>
    <w:rsid w:val="00300D65"/>
    <w:rsid w:val="00301F12"/>
    <w:rsid w:val="00303441"/>
    <w:rsid w:val="00304D99"/>
    <w:rsid w:val="00310E9C"/>
    <w:rsid w:val="003170C1"/>
    <w:rsid w:val="00333853"/>
    <w:rsid w:val="00336D5F"/>
    <w:rsid w:val="00336E0D"/>
    <w:rsid w:val="00342687"/>
    <w:rsid w:val="00345954"/>
    <w:rsid w:val="003466C1"/>
    <w:rsid w:val="00347F48"/>
    <w:rsid w:val="003603BB"/>
    <w:rsid w:val="003632F9"/>
    <w:rsid w:val="00392E00"/>
    <w:rsid w:val="0039364C"/>
    <w:rsid w:val="003A40F0"/>
    <w:rsid w:val="003A78BB"/>
    <w:rsid w:val="003B1A78"/>
    <w:rsid w:val="003C042A"/>
    <w:rsid w:val="003C04FB"/>
    <w:rsid w:val="003C1122"/>
    <w:rsid w:val="003C6108"/>
    <w:rsid w:val="003E4104"/>
    <w:rsid w:val="003E7117"/>
    <w:rsid w:val="003F10D8"/>
    <w:rsid w:val="003F6302"/>
    <w:rsid w:val="003F7A4D"/>
    <w:rsid w:val="0040369F"/>
    <w:rsid w:val="0040629D"/>
    <w:rsid w:val="00410A4D"/>
    <w:rsid w:val="00412DA5"/>
    <w:rsid w:val="0042221B"/>
    <w:rsid w:val="0044754B"/>
    <w:rsid w:val="00451E60"/>
    <w:rsid w:val="00452F86"/>
    <w:rsid w:val="004634FC"/>
    <w:rsid w:val="0047561C"/>
    <w:rsid w:val="00476941"/>
    <w:rsid w:val="00484214"/>
    <w:rsid w:val="00486380"/>
    <w:rsid w:val="004870E3"/>
    <w:rsid w:val="004C3757"/>
    <w:rsid w:val="004C5152"/>
    <w:rsid w:val="004C68C3"/>
    <w:rsid w:val="004D4D16"/>
    <w:rsid w:val="004E2531"/>
    <w:rsid w:val="004E648B"/>
    <w:rsid w:val="004F2403"/>
    <w:rsid w:val="005076F5"/>
    <w:rsid w:val="005078D2"/>
    <w:rsid w:val="0051061A"/>
    <w:rsid w:val="00527E91"/>
    <w:rsid w:val="005304DD"/>
    <w:rsid w:val="00536882"/>
    <w:rsid w:val="00540155"/>
    <w:rsid w:val="00550339"/>
    <w:rsid w:val="00550870"/>
    <w:rsid w:val="00554A6B"/>
    <w:rsid w:val="00561B55"/>
    <w:rsid w:val="005628BC"/>
    <w:rsid w:val="005628ED"/>
    <w:rsid w:val="00562E75"/>
    <w:rsid w:val="00563814"/>
    <w:rsid w:val="005713A8"/>
    <w:rsid w:val="00572162"/>
    <w:rsid w:val="005775EA"/>
    <w:rsid w:val="0058168C"/>
    <w:rsid w:val="0058490D"/>
    <w:rsid w:val="00595C1D"/>
    <w:rsid w:val="005961A9"/>
    <w:rsid w:val="00596E34"/>
    <w:rsid w:val="005B675E"/>
    <w:rsid w:val="005B7F19"/>
    <w:rsid w:val="005C1E19"/>
    <w:rsid w:val="005C48CD"/>
    <w:rsid w:val="005C49E0"/>
    <w:rsid w:val="005E0DED"/>
    <w:rsid w:val="005E79DD"/>
    <w:rsid w:val="006030EC"/>
    <w:rsid w:val="00604A76"/>
    <w:rsid w:val="006222C0"/>
    <w:rsid w:val="00631AB3"/>
    <w:rsid w:val="00636723"/>
    <w:rsid w:val="00643DF2"/>
    <w:rsid w:val="0064716A"/>
    <w:rsid w:val="00647322"/>
    <w:rsid w:val="006760A6"/>
    <w:rsid w:val="00676D1A"/>
    <w:rsid w:val="00677AF2"/>
    <w:rsid w:val="00682F2E"/>
    <w:rsid w:val="006877C4"/>
    <w:rsid w:val="00690705"/>
    <w:rsid w:val="00693399"/>
    <w:rsid w:val="0069485E"/>
    <w:rsid w:val="006A1D93"/>
    <w:rsid w:val="006B61F7"/>
    <w:rsid w:val="006C551D"/>
    <w:rsid w:val="006D53BB"/>
    <w:rsid w:val="006E174C"/>
    <w:rsid w:val="006F4D42"/>
    <w:rsid w:val="00720D90"/>
    <w:rsid w:val="00734AE1"/>
    <w:rsid w:val="00750D6B"/>
    <w:rsid w:val="007524BF"/>
    <w:rsid w:val="00763722"/>
    <w:rsid w:val="00773C9D"/>
    <w:rsid w:val="00774E15"/>
    <w:rsid w:val="00784586"/>
    <w:rsid w:val="007A0FFE"/>
    <w:rsid w:val="007A69A5"/>
    <w:rsid w:val="007B002F"/>
    <w:rsid w:val="007C3646"/>
    <w:rsid w:val="00800C02"/>
    <w:rsid w:val="00812A9A"/>
    <w:rsid w:val="00814C66"/>
    <w:rsid w:val="008302AE"/>
    <w:rsid w:val="008423C5"/>
    <w:rsid w:val="00843E87"/>
    <w:rsid w:val="00845C4F"/>
    <w:rsid w:val="00851D3B"/>
    <w:rsid w:val="0085536D"/>
    <w:rsid w:val="00857084"/>
    <w:rsid w:val="008726B1"/>
    <w:rsid w:val="00894F67"/>
    <w:rsid w:val="00894FC1"/>
    <w:rsid w:val="008A57D8"/>
    <w:rsid w:val="008B3E61"/>
    <w:rsid w:val="008C4383"/>
    <w:rsid w:val="008D1068"/>
    <w:rsid w:val="00905093"/>
    <w:rsid w:val="00910AE4"/>
    <w:rsid w:val="00910C03"/>
    <w:rsid w:val="00910C77"/>
    <w:rsid w:val="00933B2B"/>
    <w:rsid w:val="00936432"/>
    <w:rsid w:val="009367FB"/>
    <w:rsid w:val="00941542"/>
    <w:rsid w:val="00945FE7"/>
    <w:rsid w:val="00950A3F"/>
    <w:rsid w:val="009518B3"/>
    <w:rsid w:val="00952B47"/>
    <w:rsid w:val="00953B22"/>
    <w:rsid w:val="009665AB"/>
    <w:rsid w:val="00975A8F"/>
    <w:rsid w:val="0098381A"/>
    <w:rsid w:val="009906C0"/>
    <w:rsid w:val="00992F05"/>
    <w:rsid w:val="0099715B"/>
    <w:rsid w:val="009A27CF"/>
    <w:rsid w:val="009B0571"/>
    <w:rsid w:val="009B138E"/>
    <w:rsid w:val="009B164E"/>
    <w:rsid w:val="009C27F7"/>
    <w:rsid w:val="009C2EC6"/>
    <w:rsid w:val="009D726B"/>
    <w:rsid w:val="009F026D"/>
    <w:rsid w:val="00A140BD"/>
    <w:rsid w:val="00A2022D"/>
    <w:rsid w:val="00A2449B"/>
    <w:rsid w:val="00A314EE"/>
    <w:rsid w:val="00A3436D"/>
    <w:rsid w:val="00A34E24"/>
    <w:rsid w:val="00A35CEE"/>
    <w:rsid w:val="00A46B76"/>
    <w:rsid w:val="00A609B6"/>
    <w:rsid w:val="00A619C4"/>
    <w:rsid w:val="00A63D73"/>
    <w:rsid w:val="00A65357"/>
    <w:rsid w:val="00A72414"/>
    <w:rsid w:val="00A75332"/>
    <w:rsid w:val="00A91E80"/>
    <w:rsid w:val="00A95847"/>
    <w:rsid w:val="00A97CC7"/>
    <w:rsid w:val="00AA24F1"/>
    <w:rsid w:val="00AA374D"/>
    <w:rsid w:val="00AA5C40"/>
    <w:rsid w:val="00AA6D4B"/>
    <w:rsid w:val="00AB1D23"/>
    <w:rsid w:val="00AB3222"/>
    <w:rsid w:val="00AB3F56"/>
    <w:rsid w:val="00AE2804"/>
    <w:rsid w:val="00AF1630"/>
    <w:rsid w:val="00AF7448"/>
    <w:rsid w:val="00B01C2A"/>
    <w:rsid w:val="00B020F4"/>
    <w:rsid w:val="00B03547"/>
    <w:rsid w:val="00B117B7"/>
    <w:rsid w:val="00B14DBF"/>
    <w:rsid w:val="00B168FB"/>
    <w:rsid w:val="00B24167"/>
    <w:rsid w:val="00B263D5"/>
    <w:rsid w:val="00B329ED"/>
    <w:rsid w:val="00B33049"/>
    <w:rsid w:val="00B41C54"/>
    <w:rsid w:val="00B42F42"/>
    <w:rsid w:val="00B52E95"/>
    <w:rsid w:val="00B57477"/>
    <w:rsid w:val="00B63F28"/>
    <w:rsid w:val="00B663D5"/>
    <w:rsid w:val="00B72D8C"/>
    <w:rsid w:val="00B73BC4"/>
    <w:rsid w:val="00B7474A"/>
    <w:rsid w:val="00B75D2F"/>
    <w:rsid w:val="00B76770"/>
    <w:rsid w:val="00B90399"/>
    <w:rsid w:val="00BB648C"/>
    <w:rsid w:val="00BC6201"/>
    <w:rsid w:val="00BE2A76"/>
    <w:rsid w:val="00BF6BAB"/>
    <w:rsid w:val="00C021B3"/>
    <w:rsid w:val="00C0340F"/>
    <w:rsid w:val="00C04D0B"/>
    <w:rsid w:val="00C1240A"/>
    <w:rsid w:val="00C1358B"/>
    <w:rsid w:val="00C202F6"/>
    <w:rsid w:val="00C23D5D"/>
    <w:rsid w:val="00C25C57"/>
    <w:rsid w:val="00C31871"/>
    <w:rsid w:val="00C43665"/>
    <w:rsid w:val="00C46795"/>
    <w:rsid w:val="00C60A9B"/>
    <w:rsid w:val="00C70B0E"/>
    <w:rsid w:val="00C810BE"/>
    <w:rsid w:val="00C878DB"/>
    <w:rsid w:val="00C91409"/>
    <w:rsid w:val="00CA5A70"/>
    <w:rsid w:val="00CB5FE2"/>
    <w:rsid w:val="00CC2F3B"/>
    <w:rsid w:val="00CC6FAB"/>
    <w:rsid w:val="00CF033D"/>
    <w:rsid w:val="00D07B9A"/>
    <w:rsid w:val="00D20F12"/>
    <w:rsid w:val="00D25DA9"/>
    <w:rsid w:val="00D3144C"/>
    <w:rsid w:val="00D330A1"/>
    <w:rsid w:val="00D3566E"/>
    <w:rsid w:val="00D43F24"/>
    <w:rsid w:val="00D44A11"/>
    <w:rsid w:val="00D45BAC"/>
    <w:rsid w:val="00D60C14"/>
    <w:rsid w:val="00D643F2"/>
    <w:rsid w:val="00D71DF0"/>
    <w:rsid w:val="00D74AB4"/>
    <w:rsid w:val="00D768D0"/>
    <w:rsid w:val="00D772CD"/>
    <w:rsid w:val="00D85013"/>
    <w:rsid w:val="00D9404B"/>
    <w:rsid w:val="00D97249"/>
    <w:rsid w:val="00DA36F8"/>
    <w:rsid w:val="00DA3C00"/>
    <w:rsid w:val="00DA46CA"/>
    <w:rsid w:val="00DA66B6"/>
    <w:rsid w:val="00DB2F26"/>
    <w:rsid w:val="00DB5552"/>
    <w:rsid w:val="00DC0221"/>
    <w:rsid w:val="00DC7C2E"/>
    <w:rsid w:val="00DD09A2"/>
    <w:rsid w:val="00DD58EE"/>
    <w:rsid w:val="00DE1A38"/>
    <w:rsid w:val="00DF409F"/>
    <w:rsid w:val="00E00F17"/>
    <w:rsid w:val="00E10494"/>
    <w:rsid w:val="00E15803"/>
    <w:rsid w:val="00E15C8F"/>
    <w:rsid w:val="00E24C0D"/>
    <w:rsid w:val="00E30325"/>
    <w:rsid w:val="00E40508"/>
    <w:rsid w:val="00E42EE9"/>
    <w:rsid w:val="00E829CD"/>
    <w:rsid w:val="00E93572"/>
    <w:rsid w:val="00E95904"/>
    <w:rsid w:val="00EB22CE"/>
    <w:rsid w:val="00EB3B2A"/>
    <w:rsid w:val="00EC3971"/>
    <w:rsid w:val="00EC5907"/>
    <w:rsid w:val="00ED1681"/>
    <w:rsid w:val="00ED35C6"/>
    <w:rsid w:val="00ED4F77"/>
    <w:rsid w:val="00ED55F5"/>
    <w:rsid w:val="00EF5A8E"/>
    <w:rsid w:val="00F141C6"/>
    <w:rsid w:val="00F14E22"/>
    <w:rsid w:val="00F1667B"/>
    <w:rsid w:val="00F2324D"/>
    <w:rsid w:val="00F42DC2"/>
    <w:rsid w:val="00F433EC"/>
    <w:rsid w:val="00F52787"/>
    <w:rsid w:val="00F7422B"/>
    <w:rsid w:val="00F75DD7"/>
    <w:rsid w:val="00F82EC6"/>
    <w:rsid w:val="00F842CF"/>
    <w:rsid w:val="00F94F81"/>
    <w:rsid w:val="00FA4CB4"/>
    <w:rsid w:val="00FA59F6"/>
    <w:rsid w:val="00FA759E"/>
    <w:rsid w:val="00FB4AD2"/>
    <w:rsid w:val="00FC3B19"/>
    <w:rsid w:val="00FC71F4"/>
    <w:rsid w:val="00FD031A"/>
    <w:rsid w:val="00FD6A29"/>
    <w:rsid w:val="00FE0BCF"/>
    <w:rsid w:val="00FF1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 w:type="character" w:styleId="ac">
    <w:name w:val="Emphasis"/>
    <w:basedOn w:val="a0"/>
    <w:uiPriority w:val="20"/>
    <w:qFormat/>
    <w:rsid w:val="00A619C4"/>
    <w:rPr>
      <w:rFonts w:ascii="Nanum Gothic" w:hAnsi="Nanum Gothic" w:hint="default"/>
      <w:i/>
      <w:iCs/>
      <w:sz w:val="24"/>
      <w:szCs w:val="24"/>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 w:type="character" w:styleId="ac">
    <w:name w:val="Emphasis"/>
    <w:basedOn w:val="a0"/>
    <w:uiPriority w:val="20"/>
    <w:qFormat/>
    <w:rsid w:val="00A619C4"/>
    <w:rPr>
      <w:rFonts w:ascii="Nanum Gothic" w:hAnsi="Nanum Gothic" w:hint="default"/>
      <w:i/>
      <w:iCs/>
      <w:sz w:val="24"/>
      <w:szCs w:val="24"/>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943">
      <w:bodyDiv w:val="1"/>
      <w:marLeft w:val="0"/>
      <w:marRight w:val="0"/>
      <w:marTop w:val="0"/>
      <w:marBottom w:val="0"/>
      <w:divBdr>
        <w:top w:val="none" w:sz="0" w:space="0" w:color="auto"/>
        <w:left w:val="none" w:sz="0" w:space="0" w:color="auto"/>
        <w:bottom w:val="none" w:sz="0" w:space="0" w:color="auto"/>
        <w:right w:val="none" w:sz="0" w:space="0" w:color="auto"/>
      </w:divBdr>
      <w:divsChild>
        <w:div w:id="41365407">
          <w:marLeft w:val="0"/>
          <w:marRight w:val="0"/>
          <w:marTop w:val="0"/>
          <w:marBottom w:val="0"/>
          <w:divBdr>
            <w:top w:val="none" w:sz="0" w:space="0" w:color="auto"/>
            <w:left w:val="none" w:sz="0" w:space="0" w:color="auto"/>
            <w:bottom w:val="none" w:sz="0" w:space="0" w:color="auto"/>
            <w:right w:val="none" w:sz="0" w:space="0" w:color="auto"/>
          </w:divBdr>
          <w:divsChild>
            <w:div w:id="1155144933">
              <w:marLeft w:val="0"/>
              <w:marRight w:val="0"/>
              <w:marTop w:val="0"/>
              <w:marBottom w:val="0"/>
              <w:divBdr>
                <w:top w:val="none" w:sz="0" w:space="0" w:color="auto"/>
                <w:left w:val="none" w:sz="0" w:space="0" w:color="auto"/>
                <w:bottom w:val="none" w:sz="0" w:space="0" w:color="auto"/>
                <w:right w:val="none" w:sz="0" w:space="0" w:color="auto"/>
              </w:divBdr>
              <w:divsChild>
                <w:div w:id="244657941">
                  <w:marLeft w:val="0"/>
                  <w:marRight w:val="0"/>
                  <w:marTop w:val="0"/>
                  <w:marBottom w:val="0"/>
                  <w:divBdr>
                    <w:top w:val="none" w:sz="0" w:space="0" w:color="auto"/>
                    <w:left w:val="none" w:sz="0" w:space="0" w:color="auto"/>
                    <w:bottom w:val="none" w:sz="0" w:space="0" w:color="auto"/>
                    <w:right w:val="none" w:sz="0" w:space="0" w:color="auto"/>
                  </w:divBdr>
                  <w:divsChild>
                    <w:div w:id="1792626239">
                      <w:marLeft w:val="0"/>
                      <w:marRight w:val="0"/>
                      <w:marTop w:val="0"/>
                      <w:marBottom w:val="0"/>
                      <w:divBdr>
                        <w:top w:val="none" w:sz="0" w:space="0" w:color="auto"/>
                        <w:left w:val="none" w:sz="0" w:space="0" w:color="auto"/>
                        <w:bottom w:val="none" w:sz="0" w:space="0" w:color="auto"/>
                        <w:right w:val="none" w:sz="0" w:space="0" w:color="auto"/>
                      </w:divBdr>
                    </w:div>
                    <w:div w:id="1577324088">
                      <w:marLeft w:val="0"/>
                      <w:marRight w:val="0"/>
                      <w:marTop w:val="0"/>
                      <w:marBottom w:val="0"/>
                      <w:divBdr>
                        <w:top w:val="none" w:sz="0" w:space="0" w:color="auto"/>
                        <w:left w:val="none" w:sz="0" w:space="0" w:color="auto"/>
                        <w:bottom w:val="none" w:sz="0" w:space="0" w:color="auto"/>
                        <w:right w:val="none" w:sz="0" w:space="0" w:color="auto"/>
                      </w:divBdr>
                      <w:divsChild>
                        <w:div w:id="1718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3662">
      <w:bodyDiv w:val="1"/>
      <w:marLeft w:val="0"/>
      <w:marRight w:val="0"/>
      <w:marTop w:val="0"/>
      <w:marBottom w:val="0"/>
      <w:divBdr>
        <w:top w:val="none" w:sz="0" w:space="0" w:color="auto"/>
        <w:left w:val="none" w:sz="0" w:space="0" w:color="auto"/>
        <w:bottom w:val="none" w:sz="0" w:space="0" w:color="auto"/>
        <w:right w:val="none" w:sz="0" w:space="0" w:color="auto"/>
      </w:divBdr>
      <w:divsChild>
        <w:div w:id="1914124629">
          <w:marLeft w:val="0"/>
          <w:marRight w:val="0"/>
          <w:marTop w:val="0"/>
          <w:marBottom w:val="0"/>
          <w:divBdr>
            <w:top w:val="none" w:sz="0" w:space="0" w:color="auto"/>
            <w:left w:val="none" w:sz="0" w:space="0" w:color="auto"/>
            <w:bottom w:val="none" w:sz="0" w:space="0" w:color="auto"/>
            <w:right w:val="none" w:sz="0" w:space="0" w:color="auto"/>
          </w:divBdr>
          <w:divsChild>
            <w:div w:id="1269511061">
              <w:marLeft w:val="0"/>
              <w:marRight w:val="0"/>
              <w:marTop w:val="0"/>
              <w:marBottom w:val="0"/>
              <w:divBdr>
                <w:top w:val="none" w:sz="0" w:space="0" w:color="auto"/>
                <w:left w:val="none" w:sz="0" w:space="0" w:color="auto"/>
                <w:bottom w:val="none" w:sz="0" w:space="0" w:color="auto"/>
                <w:right w:val="none" w:sz="0" w:space="0" w:color="auto"/>
              </w:divBdr>
              <w:divsChild>
                <w:div w:id="1600017562">
                  <w:marLeft w:val="0"/>
                  <w:marRight w:val="0"/>
                  <w:marTop w:val="0"/>
                  <w:marBottom w:val="0"/>
                  <w:divBdr>
                    <w:top w:val="none" w:sz="0" w:space="0" w:color="auto"/>
                    <w:left w:val="none" w:sz="0" w:space="0" w:color="auto"/>
                    <w:bottom w:val="none" w:sz="0" w:space="0" w:color="auto"/>
                    <w:right w:val="none" w:sz="0" w:space="0" w:color="auto"/>
                  </w:divBdr>
                  <w:divsChild>
                    <w:div w:id="1067268227">
                      <w:marLeft w:val="0"/>
                      <w:marRight w:val="0"/>
                      <w:marTop w:val="0"/>
                      <w:marBottom w:val="0"/>
                      <w:divBdr>
                        <w:top w:val="none" w:sz="0" w:space="0" w:color="auto"/>
                        <w:left w:val="none" w:sz="0" w:space="0" w:color="auto"/>
                        <w:bottom w:val="none" w:sz="0" w:space="0" w:color="auto"/>
                        <w:right w:val="none" w:sz="0" w:space="0" w:color="auto"/>
                      </w:divBdr>
                    </w:div>
                    <w:div w:id="1839882409">
                      <w:marLeft w:val="0"/>
                      <w:marRight w:val="0"/>
                      <w:marTop w:val="0"/>
                      <w:marBottom w:val="0"/>
                      <w:divBdr>
                        <w:top w:val="none" w:sz="0" w:space="0" w:color="auto"/>
                        <w:left w:val="none" w:sz="0" w:space="0" w:color="auto"/>
                        <w:bottom w:val="none" w:sz="0" w:space="0" w:color="auto"/>
                        <w:right w:val="none" w:sz="0" w:space="0" w:color="auto"/>
                      </w:divBdr>
                      <w:divsChild>
                        <w:div w:id="80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341">
      <w:bodyDiv w:val="1"/>
      <w:marLeft w:val="0"/>
      <w:marRight w:val="0"/>
      <w:marTop w:val="0"/>
      <w:marBottom w:val="0"/>
      <w:divBdr>
        <w:top w:val="none" w:sz="0" w:space="0" w:color="auto"/>
        <w:left w:val="none" w:sz="0" w:space="0" w:color="auto"/>
        <w:bottom w:val="none" w:sz="0" w:space="0" w:color="auto"/>
        <w:right w:val="none" w:sz="0" w:space="0" w:color="auto"/>
      </w:divBdr>
      <w:divsChild>
        <w:div w:id="772482017">
          <w:marLeft w:val="0"/>
          <w:marRight w:val="0"/>
          <w:marTop w:val="0"/>
          <w:marBottom w:val="0"/>
          <w:divBdr>
            <w:top w:val="none" w:sz="0" w:space="0" w:color="auto"/>
            <w:left w:val="none" w:sz="0" w:space="0" w:color="auto"/>
            <w:bottom w:val="none" w:sz="0" w:space="0" w:color="auto"/>
            <w:right w:val="none" w:sz="0" w:space="0" w:color="auto"/>
          </w:divBdr>
          <w:divsChild>
            <w:div w:id="1174340236">
              <w:marLeft w:val="0"/>
              <w:marRight w:val="0"/>
              <w:marTop w:val="0"/>
              <w:marBottom w:val="0"/>
              <w:divBdr>
                <w:top w:val="none" w:sz="0" w:space="0" w:color="auto"/>
                <w:left w:val="none" w:sz="0" w:space="0" w:color="auto"/>
                <w:bottom w:val="none" w:sz="0" w:space="0" w:color="auto"/>
                <w:right w:val="none" w:sz="0" w:space="0" w:color="auto"/>
              </w:divBdr>
              <w:divsChild>
                <w:div w:id="1388726085">
                  <w:marLeft w:val="0"/>
                  <w:marRight w:val="0"/>
                  <w:marTop w:val="0"/>
                  <w:marBottom w:val="0"/>
                  <w:divBdr>
                    <w:top w:val="none" w:sz="0" w:space="0" w:color="auto"/>
                    <w:left w:val="none" w:sz="0" w:space="0" w:color="auto"/>
                    <w:bottom w:val="none" w:sz="0" w:space="0" w:color="auto"/>
                    <w:right w:val="none" w:sz="0" w:space="0" w:color="auto"/>
                  </w:divBdr>
                  <w:divsChild>
                    <w:div w:id="870413802">
                      <w:marLeft w:val="0"/>
                      <w:marRight w:val="0"/>
                      <w:marTop w:val="0"/>
                      <w:marBottom w:val="0"/>
                      <w:divBdr>
                        <w:top w:val="none" w:sz="0" w:space="0" w:color="auto"/>
                        <w:left w:val="none" w:sz="0" w:space="0" w:color="auto"/>
                        <w:bottom w:val="none" w:sz="0" w:space="0" w:color="auto"/>
                        <w:right w:val="none" w:sz="0" w:space="0" w:color="auto"/>
                      </w:divBdr>
                    </w:div>
                    <w:div w:id="439186929">
                      <w:marLeft w:val="0"/>
                      <w:marRight w:val="0"/>
                      <w:marTop w:val="0"/>
                      <w:marBottom w:val="0"/>
                      <w:divBdr>
                        <w:top w:val="none" w:sz="0" w:space="0" w:color="auto"/>
                        <w:left w:val="none" w:sz="0" w:space="0" w:color="auto"/>
                        <w:bottom w:val="none" w:sz="0" w:space="0" w:color="auto"/>
                        <w:right w:val="none" w:sz="0" w:space="0" w:color="auto"/>
                      </w:divBdr>
                      <w:divsChild>
                        <w:div w:id="1122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87893">
      <w:bodyDiv w:val="1"/>
      <w:marLeft w:val="0"/>
      <w:marRight w:val="0"/>
      <w:marTop w:val="0"/>
      <w:marBottom w:val="0"/>
      <w:divBdr>
        <w:top w:val="none" w:sz="0" w:space="0" w:color="auto"/>
        <w:left w:val="none" w:sz="0" w:space="0" w:color="auto"/>
        <w:bottom w:val="none" w:sz="0" w:space="0" w:color="auto"/>
        <w:right w:val="none" w:sz="0" w:space="0" w:color="auto"/>
      </w:divBdr>
      <w:divsChild>
        <w:div w:id="948855968">
          <w:marLeft w:val="0"/>
          <w:marRight w:val="0"/>
          <w:marTop w:val="0"/>
          <w:marBottom w:val="0"/>
          <w:divBdr>
            <w:top w:val="none" w:sz="0" w:space="0" w:color="auto"/>
            <w:left w:val="none" w:sz="0" w:space="0" w:color="auto"/>
            <w:bottom w:val="none" w:sz="0" w:space="0" w:color="auto"/>
            <w:right w:val="none" w:sz="0" w:space="0" w:color="auto"/>
          </w:divBdr>
          <w:divsChild>
            <w:div w:id="324667811">
              <w:marLeft w:val="0"/>
              <w:marRight w:val="0"/>
              <w:marTop w:val="0"/>
              <w:marBottom w:val="0"/>
              <w:divBdr>
                <w:top w:val="none" w:sz="0" w:space="0" w:color="auto"/>
                <w:left w:val="none" w:sz="0" w:space="0" w:color="auto"/>
                <w:bottom w:val="none" w:sz="0" w:space="0" w:color="auto"/>
                <w:right w:val="none" w:sz="0" w:space="0" w:color="auto"/>
              </w:divBdr>
              <w:divsChild>
                <w:div w:id="1680617592">
                  <w:marLeft w:val="0"/>
                  <w:marRight w:val="0"/>
                  <w:marTop w:val="0"/>
                  <w:marBottom w:val="0"/>
                  <w:divBdr>
                    <w:top w:val="none" w:sz="0" w:space="0" w:color="auto"/>
                    <w:left w:val="none" w:sz="0" w:space="0" w:color="auto"/>
                    <w:bottom w:val="none" w:sz="0" w:space="0" w:color="auto"/>
                    <w:right w:val="none" w:sz="0" w:space="0" w:color="auto"/>
                  </w:divBdr>
                  <w:divsChild>
                    <w:div w:id="298536061">
                      <w:marLeft w:val="0"/>
                      <w:marRight w:val="0"/>
                      <w:marTop w:val="0"/>
                      <w:marBottom w:val="0"/>
                      <w:divBdr>
                        <w:top w:val="none" w:sz="0" w:space="0" w:color="auto"/>
                        <w:left w:val="none" w:sz="0" w:space="0" w:color="auto"/>
                        <w:bottom w:val="none" w:sz="0" w:space="0" w:color="auto"/>
                        <w:right w:val="none" w:sz="0" w:space="0" w:color="auto"/>
                      </w:divBdr>
                    </w:div>
                    <w:div w:id="324478564">
                      <w:marLeft w:val="0"/>
                      <w:marRight w:val="0"/>
                      <w:marTop w:val="0"/>
                      <w:marBottom w:val="0"/>
                      <w:divBdr>
                        <w:top w:val="none" w:sz="0" w:space="0" w:color="auto"/>
                        <w:left w:val="none" w:sz="0" w:space="0" w:color="auto"/>
                        <w:bottom w:val="none" w:sz="0" w:space="0" w:color="auto"/>
                        <w:right w:val="none" w:sz="0" w:space="0" w:color="auto"/>
                      </w:divBdr>
                      <w:divsChild>
                        <w:div w:id="21317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6411">
      <w:bodyDiv w:val="1"/>
      <w:marLeft w:val="0"/>
      <w:marRight w:val="0"/>
      <w:marTop w:val="0"/>
      <w:marBottom w:val="0"/>
      <w:divBdr>
        <w:top w:val="none" w:sz="0" w:space="0" w:color="auto"/>
        <w:left w:val="none" w:sz="0" w:space="0" w:color="auto"/>
        <w:bottom w:val="none" w:sz="0" w:space="0" w:color="auto"/>
        <w:right w:val="none" w:sz="0" w:space="0" w:color="auto"/>
      </w:divBdr>
      <w:divsChild>
        <w:div w:id="1060832403">
          <w:marLeft w:val="0"/>
          <w:marRight w:val="0"/>
          <w:marTop w:val="0"/>
          <w:marBottom w:val="0"/>
          <w:divBdr>
            <w:top w:val="none" w:sz="0" w:space="0" w:color="auto"/>
            <w:left w:val="none" w:sz="0" w:space="0" w:color="auto"/>
            <w:bottom w:val="none" w:sz="0" w:space="0" w:color="auto"/>
            <w:right w:val="none" w:sz="0" w:space="0" w:color="auto"/>
          </w:divBdr>
          <w:divsChild>
            <w:div w:id="1937597585">
              <w:marLeft w:val="0"/>
              <w:marRight w:val="0"/>
              <w:marTop w:val="0"/>
              <w:marBottom w:val="0"/>
              <w:divBdr>
                <w:top w:val="none" w:sz="0" w:space="0" w:color="auto"/>
                <w:left w:val="none" w:sz="0" w:space="0" w:color="auto"/>
                <w:bottom w:val="none" w:sz="0" w:space="0" w:color="auto"/>
                <w:right w:val="none" w:sz="0" w:space="0" w:color="auto"/>
              </w:divBdr>
              <w:divsChild>
                <w:div w:id="1572541785">
                  <w:marLeft w:val="0"/>
                  <w:marRight w:val="0"/>
                  <w:marTop w:val="0"/>
                  <w:marBottom w:val="0"/>
                  <w:divBdr>
                    <w:top w:val="none" w:sz="0" w:space="0" w:color="auto"/>
                    <w:left w:val="none" w:sz="0" w:space="0" w:color="auto"/>
                    <w:bottom w:val="none" w:sz="0" w:space="0" w:color="auto"/>
                    <w:right w:val="none" w:sz="0" w:space="0" w:color="auto"/>
                  </w:divBdr>
                  <w:divsChild>
                    <w:div w:id="925043204">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sChild>
                        <w:div w:id="1460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4817">
      <w:bodyDiv w:val="1"/>
      <w:marLeft w:val="0"/>
      <w:marRight w:val="0"/>
      <w:marTop w:val="0"/>
      <w:marBottom w:val="0"/>
      <w:divBdr>
        <w:top w:val="none" w:sz="0" w:space="0" w:color="auto"/>
        <w:left w:val="none" w:sz="0" w:space="0" w:color="auto"/>
        <w:bottom w:val="none" w:sz="0" w:space="0" w:color="auto"/>
        <w:right w:val="none" w:sz="0" w:space="0" w:color="auto"/>
      </w:divBdr>
    </w:div>
    <w:div w:id="429543813">
      <w:bodyDiv w:val="1"/>
      <w:marLeft w:val="0"/>
      <w:marRight w:val="0"/>
      <w:marTop w:val="0"/>
      <w:marBottom w:val="0"/>
      <w:divBdr>
        <w:top w:val="none" w:sz="0" w:space="0" w:color="auto"/>
        <w:left w:val="none" w:sz="0" w:space="0" w:color="auto"/>
        <w:bottom w:val="none" w:sz="0" w:space="0" w:color="auto"/>
        <w:right w:val="none" w:sz="0" w:space="0" w:color="auto"/>
      </w:divBdr>
      <w:divsChild>
        <w:div w:id="958073163">
          <w:marLeft w:val="0"/>
          <w:marRight w:val="0"/>
          <w:marTop w:val="0"/>
          <w:marBottom w:val="0"/>
          <w:divBdr>
            <w:top w:val="none" w:sz="0" w:space="0" w:color="auto"/>
            <w:left w:val="none" w:sz="0" w:space="0" w:color="auto"/>
            <w:bottom w:val="none" w:sz="0" w:space="0" w:color="auto"/>
            <w:right w:val="none" w:sz="0" w:space="0" w:color="auto"/>
          </w:divBdr>
          <w:divsChild>
            <w:div w:id="1856842072">
              <w:marLeft w:val="0"/>
              <w:marRight w:val="0"/>
              <w:marTop w:val="0"/>
              <w:marBottom w:val="0"/>
              <w:divBdr>
                <w:top w:val="none" w:sz="0" w:space="0" w:color="auto"/>
                <w:left w:val="none" w:sz="0" w:space="0" w:color="auto"/>
                <w:bottom w:val="none" w:sz="0" w:space="0" w:color="auto"/>
                <w:right w:val="none" w:sz="0" w:space="0" w:color="auto"/>
              </w:divBdr>
              <w:divsChild>
                <w:div w:id="687175234">
                  <w:marLeft w:val="0"/>
                  <w:marRight w:val="0"/>
                  <w:marTop w:val="0"/>
                  <w:marBottom w:val="0"/>
                  <w:divBdr>
                    <w:top w:val="none" w:sz="0" w:space="0" w:color="auto"/>
                    <w:left w:val="none" w:sz="0" w:space="0" w:color="auto"/>
                    <w:bottom w:val="none" w:sz="0" w:space="0" w:color="auto"/>
                    <w:right w:val="none" w:sz="0" w:space="0" w:color="auto"/>
                  </w:divBdr>
                  <w:divsChild>
                    <w:div w:id="25375061">
                      <w:marLeft w:val="0"/>
                      <w:marRight w:val="0"/>
                      <w:marTop w:val="0"/>
                      <w:marBottom w:val="0"/>
                      <w:divBdr>
                        <w:top w:val="none" w:sz="0" w:space="0" w:color="auto"/>
                        <w:left w:val="none" w:sz="0" w:space="0" w:color="auto"/>
                        <w:bottom w:val="none" w:sz="0" w:space="0" w:color="auto"/>
                        <w:right w:val="none" w:sz="0" w:space="0" w:color="auto"/>
                      </w:divBdr>
                    </w:div>
                    <w:div w:id="1647272411">
                      <w:marLeft w:val="0"/>
                      <w:marRight w:val="0"/>
                      <w:marTop w:val="0"/>
                      <w:marBottom w:val="0"/>
                      <w:divBdr>
                        <w:top w:val="none" w:sz="0" w:space="0" w:color="auto"/>
                        <w:left w:val="none" w:sz="0" w:space="0" w:color="auto"/>
                        <w:bottom w:val="none" w:sz="0" w:space="0" w:color="auto"/>
                        <w:right w:val="none" w:sz="0" w:space="0" w:color="auto"/>
                      </w:divBdr>
                      <w:divsChild>
                        <w:div w:id="6957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71856">
      <w:bodyDiv w:val="1"/>
      <w:marLeft w:val="0"/>
      <w:marRight w:val="0"/>
      <w:marTop w:val="0"/>
      <w:marBottom w:val="0"/>
      <w:divBdr>
        <w:top w:val="none" w:sz="0" w:space="0" w:color="auto"/>
        <w:left w:val="none" w:sz="0" w:space="0" w:color="auto"/>
        <w:bottom w:val="none" w:sz="0" w:space="0" w:color="auto"/>
        <w:right w:val="none" w:sz="0" w:space="0" w:color="auto"/>
      </w:divBdr>
      <w:divsChild>
        <w:div w:id="315308532">
          <w:marLeft w:val="0"/>
          <w:marRight w:val="0"/>
          <w:marTop w:val="0"/>
          <w:marBottom w:val="0"/>
          <w:divBdr>
            <w:top w:val="none" w:sz="0" w:space="0" w:color="auto"/>
            <w:left w:val="none" w:sz="0" w:space="0" w:color="auto"/>
            <w:bottom w:val="none" w:sz="0" w:space="0" w:color="auto"/>
            <w:right w:val="none" w:sz="0" w:space="0" w:color="auto"/>
          </w:divBdr>
        </w:div>
        <w:div w:id="1443038703">
          <w:marLeft w:val="0"/>
          <w:marRight w:val="0"/>
          <w:marTop w:val="0"/>
          <w:marBottom w:val="0"/>
          <w:divBdr>
            <w:top w:val="none" w:sz="0" w:space="0" w:color="auto"/>
            <w:left w:val="none" w:sz="0" w:space="0" w:color="auto"/>
            <w:bottom w:val="none" w:sz="0" w:space="0" w:color="auto"/>
            <w:right w:val="none" w:sz="0" w:space="0" w:color="auto"/>
          </w:divBdr>
        </w:div>
        <w:div w:id="363949184">
          <w:marLeft w:val="0"/>
          <w:marRight w:val="0"/>
          <w:marTop w:val="0"/>
          <w:marBottom w:val="0"/>
          <w:divBdr>
            <w:top w:val="none" w:sz="0" w:space="0" w:color="auto"/>
            <w:left w:val="none" w:sz="0" w:space="0" w:color="auto"/>
            <w:bottom w:val="none" w:sz="0" w:space="0" w:color="auto"/>
            <w:right w:val="none" w:sz="0" w:space="0" w:color="auto"/>
          </w:divBdr>
          <w:divsChild>
            <w:div w:id="1027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9436">
      <w:bodyDiv w:val="1"/>
      <w:marLeft w:val="0"/>
      <w:marRight w:val="0"/>
      <w:marTop w:val="0"/>
      <w:marBottom w:val="0"/>
      <w:divBdr>
        <w:top w:val="none" w:sz="0" w:space="0" w:color="auto"/>
        <w:left w:val="none" w:sz="0" w:space="0" w:color="auto"/>
        <w:bottom w:val="none" w:sz="0" w:space="0" w:color="auto"/>
        <w:right w:val="none" w:sz="0" w:space="0" w:color="auto"/>
      </w:divBdr>
      <w:divsChild>
        <w:div w:id="1468861522">
          <w:marLeft w:val="0"/>
          <w:marRight w:val="0"/>
          <w:marTop w:val="0"/>
          <w:marBottom w:val="0"/>
          <w:divBdr>
            <w:top w:val="none" w:sz="0" w:space="0" w:color="auto"/>
            <w:left w:val="none" w:sz="0" w:space="0" w:color="auto"/>
            <w:bottom w:val="none" w:sz="0" w:space="0" w:color="auto"/>
            <w:right w:val="none" w:sz="0" w:space="0" w:color="auto"/>
          </w:divBdr>
          <w:divsChild>
            <w:div w:id="1189223235">
              <w:marLeft w:val="0"/>
              <w:marRight w:val="0"/>
              <w:marTop w:val="0"/>
              <w:marBottom w:val="0"/>
              <w:divBdr>
                <w:top w:val="none" w:sz="0" w:space="0" w:color="auto"/>
                <w:left w:val="none" w:sz="0" w:space="0" w:color="auto"/>
                <w:bottom w:val="none" w:sz="0" w:space="0" w:color="auto"/>
                <w:right w:val="none" w:sz="0" w:space="0" w:color="auto"/>
              </w:divBdr>
              <w:divsChild>
                <w:div w:id="1560480674">
                  <w:marLeft w:val="0"/>
                  <w:marRight w:val="0"/>
                  <w:marTop w:val="0"/>
                  <w:marBottom w:val="0"/>
                  <w:divBdr>
                    <w:top w:val="none" w:sz="0" w:space="0" w:color="auto"/>
                    <w:left w:val="none" w:sz="0" w:space="0" w:color="auto"/>
                    <w:bottom w:val="none" w:sz="0" w:space="0" w:color="auto"/>
                    <w:right w:val="none" w:sz="0" w:space="0" w:color="auto"/>
                  </w:divBdr>
                  <w:divsChild>
                    <w:div w:id="1154444232">
                      <w:marLeft w:val="0"/>
                      <w:marRight w:val="0"/>
                      <w:marTop w:val="0"/>
                      <w:marBottom w:val="0"/>
                      <w:divBdr>
                        <w:top w:val="none" w:sz="0" w:space="0" w:color="auto"/>
                        <w:left w:val="none" w:sz="0" w:space="0" w:color="auto"/>
                        <w:bottom w:val="none" w:sz="0" w:space="0" w:color="auto"/>
                        <w:right w:val="none" w:sz="0" w:space="0" w:color="auto"/>
                      </w:divBdr>
                    </w:div>
                    <w:div w:id="1322588394">
                      <w:marLeft w:val="0"/>
                      <w:marRight w:val="0"/>
                      <w:marTop w:val="0"/>
                      <w:marBottom w:val="0"/>
                      <w:divBdr>
                        <w:top w:val="none" w:sz="0" w:space="0" w:color="auto"/>
                        <w:left w:val="none" w:sz="0" w:space="0" w:color="auto"/>
                        <w:bottom w:val="none" w:sz="0" w:space="0" w:color="auto"/>
                        <w:right w:val="none" w:sz="0" w:space="0" w:color="auto"/>
                      </w:divBdr>
                      <w:divsChild>
                        <w:div w:id="2362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3314">
      <w:bodyDiv w:val="1"/>
      <w:marLeft w:val="0"/>
      <w:marRight w:val="0"/>
      <w:marTop w:val="0"/>
      <w:marBottom w:val="0"/>
      <w:divBdr>
        <w:top w:val="none" w:sz="0" w:space="0" w:color="auto"/>
        <w:left w:val="none" w:sz="0" w:space="0" w:color="auto"/>
        <w:bottom w:val="none" w:sz="0" w:space="0" w:color="auto"/>
        <w:right w:val="none" w:sz="0" w:space="0" w:color="auto"/>
      </w:divBdr>
    </w:div>
    <w:div w:id="693766472">
      <w:bodyDiv w:val="1"/>
      <w:marLeft w:val="0"/>
      <w:marRight w:val="0"/>
      <w:marTop w:val="0"/>
      <w:marBottom w:val="0"/>
      <w:divBdr>
        <w:top w:val="none" w:sz="0" w:space="0" w:color="auto"/>
        <w:left w:val="none" w:sz="0" w:space="0" w:color="auto"/>
        <w:bottom w:val="none" w:sz="0" w:space="0" w:color="auto"/>
        <w:right w:val="none" w:sz="0" w:space="0" w:color="auto"/>
      </w:divBdr>
    </w:div>
    <w:div w:id="698775938">
      <w:bodyDiv w:val="1"/>
      <w:marLeft w:val="0"/>
      <w:marRight w:val="0"/>
      <w:marTop w:val="0"/>
      <w:marBottom w:val="0"/>
      <w:divBdr>
        <w:top w:val="none" w:sz="0" w:space="0" w:color="auto"/>
        <w:left w:val="none" w:sz="0" w:space="0" w:color="auto"/>
        <w:bottom w:val="none" w:sz="0" w:space="0" w:color="auto"/>
        <w:right w:val="none" w:sz="0" w:space="0" w:color="auto"/>
      </w:divBdr>
    </w:div>
    <w:div w:id="722600466">
      <w:bodyDiv w:val="1"/>
      <w:marLeft w:val="0"/>
      <w:marRight w:val="0"/>
      <w:marTop w:val="0"/>
      <w:marBottom w:val="0"/>
      <w:divBdr>
        <w:top w:val="none" w:sz="0" w:space="0" w:color="auto"/>
        <w:left w:val="none" w:sz="0" w:space="0" w:color="auto"/>
        <w:bottom w:val="none" w:sz="0" w:space="0" w:color="auto"/>
        <w:right w:val="none" w:sz="0" w:space="0" w:color="auto"/>
      </w:divBdr>
      <w:divsChild>
        <w:div w:id="390691863">
          <w:marLeft w:val="0"/>
          <w:marRight w:val="0"/>
          <w:marTop w:val="0"/>
          <w:marBottom w:val="0"/>
          <w:divBdr>
            <w:top w:val="none" w:sz="0" w:space="0" w:color="auto"/>
            <w:left w:val="none" w:sz="0" w:space="0" w:color="auto"/>
            <w:bottom w:val="none" w:sz="0" w:space="0" w:color="auto"/>
            <w:right w:val="none" w:sz="0" w:space="0" w:color="auto"/>
          </w:divBdr>
          <w:divsChild>
            <w:div w:id="98179401">
              <w:marLeft w:val="0"/>
              <w:marRight w:val="0"/>
              <w:marTop w:val="0"/>
              <w:marBottom w:val="0"/>
              <w:divBdr>
                <w:top w:val="none" w:sz="0" w:space="0" w:color="auto"/>
                <w:left w:val="none" w:sz="0" w:space="0" w:color="auto"/>
                <w:bottom w:val="none" w:sz="0" w:space="0" w:color="auto"/>
                <w:right w:val="none" w:sz="0" w:space="0" w:color="auto"/>
              </w:divBdr>
              <w:divsChild>
                <w:div w:id="1610353651">
                  <w:marLeft w:val="0"/>
                  <w:marRight w:val="0"/>
                  <w:marTop w:val="0"/>
                  <w:marBottom w:val="0"/>
                  <w:divBdr>
                    <w:top w:val="none" w:sz="0" w:space="0" w:color="auto"/>
                    <w:left w:val="none" w:sz="0" w:space="0" w:color="auto"/>
                    <w:bottom w:val="none" w:sz="0" w:space="0" w:color="auto"/>
                    <w:right w:val="none" w:sz="0" w:space="0" w:color="auto"/>
                  </w:divBdr>
                  <w:divsChild>
                    <w:div w:id="435831430">
                      <w:marLeft w:val="0"/>
                      <w:marRight w:val="0"/>
                      <w:marTop w:val="0"/>
                      <w:marBottom w:val="0"/>
                      <w:divBdr>
                        <w:top w:val="none" w:sz="0" w:space="0" w:color="auto"/>
                        <w:left w:val="none" w:sz="0" w:space="0" w:color="auto"/>
                        <w:bottom w:val="none" w:sz="0" w:space="0" w:color="auto"/>
                        <w:right w:val="none" w:sz="0" w:space="0" w:color="auto"/>
                      </w:divBdr>
                    </w:div>
                    <w:div w:id="323705251">
                      <w:marLeft w:val="0"/>
                      <w:marRight w:val="0"/>
                      <w:marTop w:val="0"/>
                      <w:marBottom w:val="0"/>
                      <w:divBdr>
                        <w:top w:val="none" w:sz="0" w:space="0" w:color="auto"/>
                        <w:left w:val="none" w:sz="0" w:space="0" w:color="auto"/>
                        <w:bottom w:val="none" w:sz="0" w:space="0" w:color="auto"/>
                        <w:right w:val="none" w:sz="0" w:space="0" w:color="auto"/>
                      </w:divBdr>
                      <w:divsChild>
                        <w:div w:id="417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1877">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043015343">
      <w:bodyDiv w:val="1"/>
      <w:marLeft w:val="0"/>
      <w:marRight w:val="0"/>
      <w:marTop w:val="0"/>
      <w:marBottom w:val="0"/>
      <w:divBdr>
        <w:top w:val="none" w:sz="0" w:space="0" w:color="auto"/>
        <w:left w:val="none" w:sz="0" w:space="0" w:color="auto"/>
        <w:bottom w:val="none" w:sz="0" w:space="0" w:color="auto"/>
        <w:right w:val="none" w:sz="0" w:space="0" w:color="auto"/>
      </w:divBdr>
    </w:div>
    <w:div w:id="1219248632">
      <w:bodyDiv w:val="1"/>
      <w:marLeft w:val="0"/>
      <w:marRight w:val="0"/>
      <w:marTop w:val="0"/>
      <w:marBottom w:val="0"/>
      <w:divBdr>
        <w:top w:val="none" w:sz="0" w:space="0" w:color="auto"/>
        <w:left w:val="none" w:sz="0" w:space="0" w:color="auto"/>
        <w:bottom w:val="none" w:sz="0" w:space="0" w:color="auto"/>
        <w:right w:val="none" w:sz="0" w:space="0" w:color="auto"/>
      </w:divBdr>
      <w:divsChild>
        <w:div w:id="1286540648">
          <w:marLeft w:val="0"/>
          <w:marRight w:val="0"/>
          <w:marTop w:val="0"/>
          <w:marBottom w:val="0"/>
          <w:divBdr>
            <w:top w:val="none" w:sz="0" w:space="0" w:color="auto"/>
            <w:left w:val="none" w:sz="0" w:space="0" w:color="auto"/>
            <w:bottom w:val="none" w:sz="0" w:space="0" w:color="auto"/>
            <w:right w:val="none" w:sz="0" w:space="0" w:color="auto"/>
          </w:divBdr>
          <w:divsChild>
            <w:div w:id="763920031">
              <w:marLeft w:val="0"/>
              <w:marRight w:val="0"/>
              <w:marTop w:val="0"/>
              <w:marBottom w:val="0"/>
              <w:divBdr>
                <w:top w:val="none" w:sz="0" w:space="0" w:color="auto"/>
                <w:left w:val="none" w:sz="0" w:space="0" w:color="auto"/>
                <w:bottom w:val="none" w:sz="0" w:space="0" w:color="auto"/>
                <w:right w:val="none" w:sz="0" w:space="0" w:color="auto"/>
              </w:divBdr>
              <w:divsChild>
                <w:div w:id="243150482">
                  <w:marLeft w:val="0"/>
                  <w:marRight w:val="0"/>
                  <w:marTop w:val="0"/>
                  <w:marBottom w:val="0"/>
                  <w:divBdr>
                    <w:top w:val="none" w:sz="0" w:space="0" w:color="auto"/>
                    <w:left w:val="none" w:sz="0" w:space="0" w:color="auto"/>
                    <w:bottom w:val="none" w:sz="0" w:space="0" w:color="auto"/>
                    <w:right w:val="none" w:sz="0" w:space="0" w:color="auto"/>
                  </w:divBdr>
                  <w:divsChild>
                    <w:div w:id="1090390678">
                      <w:marLeft w:val="0"/>
                      <w:marRight w:val="0"/>
                      <w:marTop w:val="0"/>
                      <w:marBottom w:val="0"/>
                      <w:divBdr>
                        <w:top w:val="none" w:sz="0" w:space="0" w:color="auto"/>
                        <w:left w:val="none" w:sz="0" w:space="0" w:color="auto"/>
                        <w:bottom w:val="none" w:sz="0" w:space="0" w:color="auto"/>
                        <w:right w:val="none" w:sz="0" w:space="0" w:color="auto"/>
                      </w:divBdr>
                    </w:div>
                    <w:div w:id="693727480">
                      <w:marLeft w:val="0"/>
                      <w:marRight w:val="0"/>
                      <w:marTop w:val="0"/>
                      <w:marBottom w:val="0"/>
                      <w:divBdr>
                        <w:top w:val="none" w:sz="0" w:space="0" w:color="auto"/>
                        <w:left w:val="none" w:sz="0" w:space="0" w:color="auto"/>
                        <w:bottom w:val="none" w:sz="0" w:space="0" w:color="auto"/>
                        <w:right w:val="none" w:sz="0" w:space="0" w:color="auto"/>
                      </w:divBdr>
                      <w:divsChild>
                        <w:div w:id="7613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6887">
      <w:bodyDiv w:val="1"/>
      <w:marLeft w:val="0"/>
      <w:marRight w:val="0"/>
      <w:marTop w:val="0"/>
      <w:marBottom w:val="0"/>
      <w:divBdr>
        <w:top w:val="none" w:sz="0" w:space="0" w:color="auto"/>
        <w:left w:val="none" w:sz="0" w:space="0" w:color="auto"/>
        <w:bottom w:val="none" w:sz="0" w:space="0" w:color="auto"/>
        <w:right w:val="none" w:sz="0" w:space="0" w:color="auto"/>
      </w:divBdr>
      <w:divsChild>
        <w:div w:id="1576940383">
          <w:marLeft w:val="0"/>
          <w:marRight w:val="0"/>
          <w:marTop w:val="0"/>
          <w:marBottom w:val="0"/>
          <w:divBdr>
            <w:top w:val="none" w:sz="0" w:space="0" w:color="auto"/>
            <w:left w:val="none" w:sz="0" w:space="0" w:color="auto"/>
            <w:bottom w:val="none" w:sz="0" w:space="0" w:color="auto"/>
            <w:right w:val="none" w:sz="0" w:space="0" w:color="auto"/>
          </w:divBdr>
          <w:divsChild>
            <w:div w:id="930629456">
              <w:marLeft w:val="0"/>
              <w:marRight w:val="0"/>
              <w:marTop w:val="0"/>
              <w:marBottom w:val="0"/>
              <w:divBdr>
                <w:top w:val="none" w:sz="0" w:space="0" w:color="auto"/>
                <w:left w:val="none" w:sz="0" w:space="0" w:color="auto"/>
                <w:bottom w:val="none" w:sz="0" w:space="0" w:color="auto"/>
                <w:right w:val="none" w:sz="0" w:space="0" w:color="auto"/>
              </w:divBdr>
              <w:divsChild>
                <w:div w:id="538056637">
                  <w:marLeft w:val="0"/>
                  <w:marRight w:val="0"/>
                  <w:marTop w:val="0"/>
                  <w:marBottom w:val="0"/>
                  <w:divBdr>
                    <w:top w:val="none" w:sz="0" w:space="0" w:color="auto"/>
                    <w:left w:val="none" w:sz="0" w:space="0" w:color="auto"/>
                    <w:bottom w:val="none" w:sz="0" w:space="0" w:color="auto"/>
                    <w:right w:val="none" w:sz="0" w:space="0" w:color="auto"/>
                  </w:divBdr>
                  <w:divsChild>
                    <w:div w:id="320237763">
                      <w:marLeft w:val="0"/>
                      <w:marRight w:val="0"/>
                      <w:marTop w:val="0"/>
                      <w:marBottom w:val="0"/>
                      <w:divBdr>
                        <w:top w:val="none" w:sz="0" w:space="0" w:color="auto"/>
                        <w:left w:val="none" w:sz="0" w:space="0" w:color="auto"/>
                        <w:bottom w:val="none" w:sz="0" w:space="0" w:color="auto"/>
                        <w:right w:val="none" w:sz="0" w:space="0" w:color="auto"/>
                      </w:divBdr>
                    </w:div>
                    <w:div w:id="1865904837">
                      <w:marLeft w:val="0"/>
                      <w:marRight w:val="0"/>
                      <w:marTop w:val="0"/>
                      <w:marBottom w:val="0"/>
                      <w:divBdr>
                        <w:top w:val="none" w:sz="0" w:space="0" w:color="auto"/>
                        <w:left w:val="none" w:sz="0" w:space="0" w:color="auto"/>
                        <w:bottom w:val="none" w:sz="0" w:space="0" w:color="auto"/>
                        <w:right w:val="none" w:sz="0" w:space="0" w:color="auto"/>
                      </w:divBdr>
                      <w:divsChild>
                        <w:div w:id="169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67824">
      <w:bodyDiv w:val="1"/>
      <w:marLeft w:val="0"/>
      <w:marRight w:val="0"/>
      <w:marTop w:val="0"/>
      <w:marBottom w:val="0"/>
      <w:divBdr>
        <w:top w:val="none" w:sz="0" w:space="0" w:color="auto"/>
        <w:left w:val="none" w:sz="0" w:space="0" w:color="auto"/>
        <w:bottom w:val="none" w:sz="0" w:space="0" w:color="auto"/>
        <w:right w:val="none" w:sz="0" w:space="0" w:color="auto"/>
      </w:divBdr>
    </w:div>
    <w:div w:id="1374497660">
      <w:bodyDiv w:val="1"/>
      <w:marLeft w:val="0"/>
      <w:marRight w:val="0"/>
      <w:marTop w:val="0"/>
      <w:marBottom w:val="0"/>
      <w:divBdr>
        <w:top w:val="none" w:sz="0" w:space="0" w:color="auto"/>
        <w:left w:val="none" w:sz="0" w:space="0" w:color="auto"/>
        <w:bottom w:val="none" w:sz="0" w:space="0" w:color="auto"/>
        <w:right w:val="none" w:sz="0" w:space="0" w:color="auto"/>
      </w:divBdr>
      <w:divsChild>
        <w:div w:id="1948923693">
          <w:marLeft w:val="0"/>
          <w:marRight w:val="0"/>
          <w:marTop w:val="0"/>
          <w:marBottom w:val="0"/>
          <w:divBdr>
            <w:top w:val="none" w:sz="0" w:space="0" w:color="auto"/>
            <w:left w:val="none" w:sz="0" w:space="0" w:color="auto"/>
            <w:bottom w:val="none" w:sz="0" w:space="0" w:color="auto"/>
            <w:right w:val="none" w:sz="0" w:space="0" w:color="auto"/>
          </w:divBdr>
          <w:divsChild>
            <w:div w:id="1036657085">
              <w:marLeft w:val="0"/>
              <w:marRight w:val="0"/>
              <w:marTop w:val="0"/>
              <w:marBottom w:val="0"/>
              <w:divBdr>
                <w:top w:val="none" w:sz="0" w:space="0" w:color="auto"/>
                <w:left w:val="none" w:sz="0" w:space="0" w:color="auto"/>
                <w:bottom w:val="none" w:sz="0" w:space="0" w:color="auto"/>
                <w:right w:val="none" w:sz="0" w:space="0" w:color="auto"/>
              </w:divBdr>
              <w:divsChild>
                <w:div w:id="1470050586">
                  <w:marLeft w:val="0"/>
                  <w:marRight w:val="0"/>
                  <w:marTop w:val="0"/>
                  <w:marBottom w:val="0"/>
                  <w:divBdr>
                    <w:top w:val="none" w:sz="0" w:space="0" w:color="auto"/>
                    <w:left w:val="none" w:sz="0" w:space="0" w:color="auto"/>
                    <w:bottom w:val="none" w:sz="0" w:space="0" w:color="auto"/>
                    <w:right w:val="none" w:sz="0" w:space="0" w:color="auto"/>
                  </w:divBdr>
                  <w:divsChild>
                    <w:div w:id="756245853">
                      <w:marLeft w:val="0"/>
                      <w:marRight w:val="0"/>
                      <w:marTop w:val="0"/>
                      <w:marBottom w:val="0"/>
                      <w:divBdr>
                        <w:top w:val="none" w:sz="0" w:space="0" w:color="auto"/>
                        <w:left w:val="none" w:sz="0" w:space="0" w:color="auto"/>
                        <w:bottom w:val="none" w:sz="0" w:space="0" w:color="auto"/>
                        <w:right w:val="none" w:sz="0" w:space="0" w:color="auto"/>
                      </w:divBdr>
                    </w:div>
                    <w:div w:id="574896344">
                      <w:marLeft w:val="0"/>
                      <w:marRight w:val="0"/>
                      <w:marTop w:val="0"/>
                      <w:marBottom w:val="0"/>
                      <w:divBdr>
                        <w:top w:val="none" w:sz="0" w:space="0" w:color="auto"/>
                        <w:left w:val="none" w:sz="0" w:space="0" w:color="auto"/>
                        <w:bottom w:val="none" w:sz="0" w:space="0" w:color="auto"/>
                        <w:right w:val="none" w:sz="0" w:space="0" w:color="auto"/>
                      </w:divBdr>
                      <w:divsChild>
                        <w:div w:id="1427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3991">
      <w:bodyDiv w:val="1"/>
      <w:marLeft w:val="0"/>
      <w:marRight w:val="0"/>
      <w:marTop w:val="0"/>
      <w:marBottom w:val="0"/>
      <w:divBdr>
        <w:top w:val="none" w:sz="0" w:space="0" w:color="auto"/>
        <w:left w:val="none" w:sz="0" w:space="0" w:color="auto"/>
        <w:bottom w:val="none" w:sz="0" w:space="0" w:color="auto"/>
        <w:right w:val="none" w:sz="0" w:space="0" w:color="auto"/>
      </w:divBdr>
    </w:div>
    <w:div w:id="1394888279">
      <w:bodyDiv w:val="1"/>
      <w:marLeft w:val="0"/>
      <w:marRight w:val="0"/>
      <w:marTop w:val="0"/>
      <w:marBottom w:val="0"/>
      <w:divBdr>
        <w:top w:val="none" w:sz="0" w:space="0" w:color="auto"/>
        <w:left w:val="none" w:sz="0" w:space="0" w:color="auto"/>
        <w:bottom w:val="none" w:sz="0" w:space="0" w:color="auto"/>
        <w:right w:val="none" w:sz="0" w:space="0" w:color="auto"/>
      </w:divBdr>
      <w:divsChild>
        <w:div w:id="2108840882">
          <w:marLeft w:val="0"/>
          <w:marRight w:val="0"/>
          <w:marTop w:val="0"/>
          <w:marBottom w:val="0"/>
          <w:divBdr>
            <w:top w:val="none" w:sz="0" w:space="0" w:color="auto"/>
            <w:left w:val="none" w:sz="0" w:space="0" w:color="auto"/>
            <w:bottom w:val="none" w:sz="0" w:space="0" w:color="auto"/>
            <w:right w:val="none" w:sz="0" w:space="0" w:color="auto"/>
          </w:divBdr>
          <w:divsChild>
            <w:div w:id="19552579">
              <w:marLeft w:val="0"/>
              <w:marRight w:val="0"/>
              <w:marTop w:val="0"/>
              <w:marBottom w:val="0"/>
              <w:divBdr>
                <w:top w:val="none" w:sz="0" w:space="0" w:color="auto"/>
                <w:left w:val="none" w:sz="0" w:space="0" w:color="auto"/>
                <w:bottom w:val="none" w:sz="0" w:space="0" w:color="auto"/>
                <w:right w:val="none" w:sz="0" w:space="0" w:color="auto"/>
              </w:divBdr>
              <w:divsChild>
                <w:div w:id="1120883057">
                  <w:marLeft w:val="0"/>
                  <w:marRight w:val="0"/>
                  <w:marTop w:val="0"/>
                  <w:marBottom w:val="0"/>
                  <w:divBdr>
                    <w:top w:val="none" w:sz="0" w:space="0" w:color="auto"/>
                    <w:left w:val="none" w:sz="0" w:space="0" w:color="auto"/>
                    <w:bottom w:val="none" w:sz="0" w:space="0" w:color="auto"/>
                    <w:right w:val="none" w:sz="0" w:space="0" w:color="auto"/>
                  </w:divBdr>
                  <w:divsChild>
                    <w:div w:id="728264055">
                      <w:marLeft w:val="0"/>
                      <w:marRight w:val="0"/>
                      <w:marTop w:val="0"/>
                      <w:marBottom w:val="0"/>
                      <w:divBdr>
                        <w:top w:val="none" w:sz="0" w:space="0" w:color="auto"/>
                        <w:left w:val="none" w:sz="0" w:space="0" w:color="auto"/>
                        <w:bottom w:val="none" w:sz="0" w:space="0" w:color="auto"/>
                        <w:right w:val="none" w:sz="0" w:space="0" w:color="auto"/>
                      </w:divBdr>
                    </w:div>
                    <w:div w:id="114569007">
                      <w:marLeft w:val="0"/>
                      <w:marRight w:val="0"/>
                      <w:marTop w:val="0"/>
                      <w:marBottom w:val="0"/>
                      <w:divBdr>
                        <w:top w:val="none" w:sz="0" w:space="0" w:color="auto"/>
                        <w:left w:val="none" w:sz="0" w:space="0" w:color="auto"/>
                        <w:bottom w:val="none" w:sz="0" w:space="0" w:color="auto"/>
                        <w:right w:val="none" w:sz="0" w:space="0" w:color="auto"/>
                      </w:divBdr>
                      <w:divsChild>
                        <w:div w:id="6259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3406">
      <w:bodyDiv w:val="1"/>
      <w:marLeft w:val="0"/>
      <w:marRight w:val="0"/>
      <w:marTop w:val="0"/>
      <w:marBottom w:val="0"/>
      <w:divBdr>
        <w:top w:val="none" w:sz="0" w:space="0" w:color="auto"/>
        <w:left w:val="none" w:sz="0" w:space="0" w:color="auto"/>
        <w:bottom w:val="none" w:sz="0" w:space="0" w:color="auto"/>
        <w:right w:val="none" w:sz="0" w:space="0" w:color="auto"/>
      </w:divBdr>
      <w:divsChild>
        <w:div w:id="2086341855">
          <w:marLeft w:val="0"/>
          <w:marRight w:val="0"/>
          <w:marTop w:val="0"/>
          <w:marBottom w:val="0"/>
          <w:divBdr>
            <w:top w:val="none" w:sz="0" w:space="0" w:color="auto"/>
            <w:left w:val="none" w:sz="0" w:space="0" w:color="auto"/>
            <w:bottom w:val="none" w:sz="0" w:space="0" w:color="auto"/>
            <w:right w:val="none" w:sz="0" w:space="0" w:color="auto"/>
          </w:divBdr>
          <w:divsChild>
            <w:div w:id="932980899">
              <w:marLeft w:val="0"/>
              <w:marRight w:val="0"/>
              <w:marTop w:val="0"/>
              <w:marBottom w:val="0"/>
              <w:divBdr>
                <w:top w:val="none" w:sz="0" w:space="0" w:color="auto"/>
                <w:left w:val="none" w:sz="0" w:space="0" w:color="auto"/>
                <w:bottom w:val="none" w:sz="0" w:space="0" w:color="auto"/>
                <w:right w:val="none" w:sz="0" w:space="0" w:color="auto"/>
              </w:divBdr>
              <w:divsChild>
                <w:div w:id="1254127058">
                  <w:marLeft w:val="0"/>
                  <w:marRight w:val="0"/>
                  <w:marTop w:val="0"/>
                  <w:marBottom w:val="0"/>
                  <w:divBdr>
                    <w:top w:val="none" w:sz="0" w:space="0" w:color="auto"/>
                    <w:left w:val="none" w:sz="0" w:space="0" w:color="auto"/>
                    <w:bottom w:val="none" w:sz="0" w:space="0" w:color="auto"/>
                    <w:right w:val="none" w:sz="0" w:space="0" w:color="auto"/>
                  </w:divBdr>
                  <w:divsChild>
                    <w:div w:id="1974670563">
                      <w:marLeft w:val="0"/>
                      <w:marRight w:val="0"/>
                      <w:marTop w:val="0"/>
                      <w:marBottom w:val="0"/>
                      <w:divBdr>
                        <w:top w:val="none" w:sz="0" w:space="0" w:color="auto"/>
                        <w:left w:val="none" w:sz="0" w:space="0" w:color="auto"/>
                        <w:bottom w:val="none" w:sz="0" w:space="0" w:color="auto"/>
                        <w:right w:val="none" w:sz="0" w:space="0" w:color="auto"/>
                      </w:divBdr>
                    </w:div>
                    <w:div w:id="1395162136">
                      <w:marLeft w:val="0"/>
                      <w:marRight w:val="0"/>
                      <w:marTop w:val="0"/>
                      <w:marBottom w:val="0"/>
                      <w:divBdr>
                        <w:top w:val="none" w:sz="0" w:space="0" w:color="auto"/>
                        <w:left w:val="none" w:sz="0" w:space="0" w:color="auto"/>
                        <w:bottom w:val="none" w:sz="0" w:space="0" w:color="auto"/>
                        <w:right w:val="none" w:sz="0" w:space="0" w:color="auto"/>
                      </w:divBdr>
                      <w:divsChild>
                        <w:div w:id="1716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93565">
      <w:bodyDiv w:val="1"/>
      <w:marLeft w:val="0"/>
      <w:marRight w:val="0"/>
      <w:marTop w:val="0"/>
      <w:marBottom w:val="0"/>
      <w:divBdr>
        <w:top w:val="none" w:sz="0" w:space="0" w:color="auto"/>
        <w:left w:val="none" w:sz="0" w:space="0" w:color="auto"/>
        <w:bottom w:val="none" w:sz="0" w:space="0" w:color="auto"/>
        <w:right w:val="none" w:sz="0" w:space="0" w:color="auto"/>
      </w:divBdr>
      <w:divsChild>
        <w:div w:id="1435514092">
          <w:marLeft w:val="0"/>
          <w:marRight w:val="0"/>
          <w:marTop w:val="0"/>
          <w:marBottom w:val="0"/>
          <w:divBdr>
            <w:top w:val="none" w:sz="0" w:space="0" w:color="auto"/>
            <w:left w:val="none" w:sz="0" w:space="0" w:color="auto"/>
            <w:bottom w:val="none" w:sz="0" w:space="0" w:color="auto"/>
            <w:right w:val="none" w:sz="0" w:space="0" w:color="auto"/>
          </w:divBdr>
          <w:divsChild>
            <w:div w:id="915017851">
              <w:marLeft w:val="0"/>
              <w:marRight w:val="0"/>
              <w:marTop w:val="0"/>
              <w:marBottom w:val="0"/>
              <w:divBdr>
                <w:top w:val="none" w:sz="0" w:space="0" w:color="auto"/>
                <w:left w:val="none" w:sz="0" w:space="0" w:color="auto"/>
                <w:bottom w:val="none" w:sz="0" w:space="0" w:color="auto"/>
                <w:right w:val="none" w:sz="0" w:space="0" w:color="auto"/>
              </w:divBdr>
              <w:divsChild>
                <w:div w:id="452210392">
                  <w:marLeft w:val="0"/>
                  <w:marRight w:val="0"/>
                  <w:marTop w:val="0"/>
                  <w:marBottom w:val="0"/>
                  <w:divBdr>
                    <w:top w:val="none" w:sz="0" w:space="0" w:color="auto"/>
                    <w:left w:val="none" w:sz="0" w:space="0" w:color="auto"/>
                    <w:bottom w:val="none" w:sz="0" w:space="0" w:color="auto"/>
                    <w:right w:val="none" w:sz="0" w:space="0" w:color="auto"/>
                  </w:divBdr>
                  <w:divsChild>
                    <w:div w:id="104884868">
                      <w:marLeft w:val="0"/>
                      <w:marRight w:val="0"/>
                      <w:marTop w:val="0"/>
                      <w:marBottom w:val="0"/>
                      <w:divBdr>
                        <w:top w:val="none" w:sz="0" w:space="0" w:color="auto"/>
                        <w:left w:val="none" w:sz="0" w:space="0" w:color="auto"/>
                        <w:bottom w:val="none" w:sz="0" w:space="0" w:color="auto"/>
                        <w:right w:val="none" w:sz="0" w:space="0" w:color="auto"/>
                      </w:divBdr>
                    </w:div>
                    <w:div w:id="2100055440">
                      <w:marLeft w:val="0"/>
                      <w:marRight w:val="0"/>
                      <w:marTop w:val="0"/>
                      <w:marBottom w:val="0"/>
                      <w:divBdr>
                        <w:top w:val="none" w:sz="0" w:space="0" w:color="auto"/>
                        <w:left w:val="none" w:sz="0" w:space="0" w:color="auto"/>
                        <w:bottom w:val="none" w:sz="0" w:space="0" w:color="auto"/>
                        <w:right w:val="none" w:sz="0" w:space="0" w:color="auto"/>
                      </w:divBdr>
                      <w:divsChild>
                        <w:div w:id="1932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8966">
      <w:bodyDiv w:val="1"/>
      <w:marLeft w:val="0"/>
      <w:marRight w:val="0"/>
      <w:marTop w:val="0"/>
      <w:marBottom w:val="0"/>
      <w:divBdr>
        <w:top w:val="none" w:sz="0" w:space="0" w:color="auto"/>
        <w:left w:val="none" w:sz="0" w:space="0" w:color="auto"/>
        <w:bottom w:val="none" w:sz="0" w:space="0" w:color="auto"/>
        <w:right w:val="none" w:sz="0" w:space="0" w:color="auto"/>
      </w:divBdr>
      <w:divsChild>
        <w:div w:id="747504853">
          <w:marLeft w:val="0"/>
          <w:marRight w:val="0"/>
          <w:marTop w:val="0"/>
          <w:marBottom w:val="0"/>
          <w:divBdr>
            <w:top w:val="none" w:sz="0" w:space="0" w:color="auto"/>
            <w:left w:val="none" w:sz="0" w:space="0" w:color="auto"/>
            <w:bottom w:val="none" w:sz="0" w:space="0" w:color="auto"/>
            <w:right w:val="none" w:sz="0" w:space="0" w:color="auto"/>
          </w:divBdr>
          <w:divsChild>
            <w:div w:id="689766935">
              <w:marLeft w:val="0"/>
              <w:marRight w:val="0"/>
              <w:marTop w:val="0"/>
              <w:marBottom w:val="0"/>
              <w:divBdr>
                <w:top w:val="none" w:sz="0" w:space="0" w:color="auto"/>
                <w:left w:val="none" w:sz="0" w:space="0" w:color="auto"/>
                <w:bottom w:val="none" w:sz="0" w:space="0" w:color="auto"/>
                <w:right w:val="none" w:sz="0" w:space="0" w:color="auto"/>
              </w:divBdr>
              <w:divsChild>
                <w:div w:id="650981477">
                  <w:marLeft w:val="0"/>
                  <w:marRight w:val="0"/>
                  <w:marTop w:val="0"/>
                  <w:marBottom w:val="0"/>
                  <w:divBdr>
                    <w:top w:val="none" w:sz="0" w:space="0" w:color="auto"/>
                    <w:left w:val="none" w:sz="0" w:space="0" w:color="auto"/>
                    <w:bottom w:val="none" w:sz="0" w:space="0" w:color="auto"/>
                    <w:right w:val="none" w:sz="0" w:space="0" w:color="auto"/>
                  </w:divBdr>
                  <w:divsChild>
                    <w:div w:id="2100246945">
                      <w:marLeft w:val="0"/>
                      <w:marRight w:val="0"/>
                      <w:marTop w:val="0"/>
                      <w:marBottom w:val="0"/>
                      <w:divBdr>
                        <w:top w:val="none" w:sz="0" w:space="0" w:color="auto"/>
                        <w:left w:val="none" w:sz="0" w:space="0" w:color="auto"/>
                        <w:bottom w:val="none" w:sz="0" w:space="0" w:color="auto"/>
                        <w:right w:val="none" w:sz="0" w:space="0" w:color="auto"/>
                      </w:divBdr>
                    </w:div>
                    <w:div w:id="2056346872">
                      <w:marLeft w:val="0"/>
                      <w:marRight w:val="0"/>
                      <w:marTop w:val="0"/>
                      <w:marBottom w:val="0"/>
                      <w:divBdr>
                        <w:top w:val="none" w:sz="0" w:space="0" w:color="auto"/>
                        <w:left w:val="none" w:sz="0" w:space="0" w:color="auto"/>
                        <w:bottom w:val="none" w:sz="0" w:space="0" w:color="auto"/>
                        <w:right w:val="none" w:sz="0" w:space="0" w:color="auto"/>
                      </w:divBdr>
                      <w:divsChild>
                        <w:div w:id="18835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13326">
      <w:bodyDiv w:val="1"/>
      <w:marLeft w:val="0"/>
      <w:marRight w:val="0"/>
      <w:marTop w:val="0"/>
      <w:marBottom w:val="0"/>
      <w:divBdr>
        <w:top w:val="none" w:sz="0" w:space="0" w:color="auto"/>
        <w:left w:val="none" w:sz="0" w:space="0" w:color="auto"/>
        <w:bottom w:val="none" w:sz="0" w:space="0" w:color="auto"/>
        <w:right w:val="none" w:sz="0" w:space="0" w:color="auto"/>
      </w:divBdr>
      <w:divsChild>
        <w:div w:id="112945752">
          <w:marLeft w:val="0"/>
          <w:marRight w:val="0"/>
          <w:marTop w:val="0"/>
          <w:marBottom w:val="0"/>
          <w:divBdr>
            <w:top w:val="none" w:sz="0" w:space="0" w:color="auto"/>
            <w:left w:val="none" w:sz="0" w:space="0" w:color="auto"/>
            <w:bottom w:val="none" w:sz="0" w:space="0" w:color="auto"/>
            <w:right w:val="none" w:sz="0" w:space="0" w:color="auto"/>
          </w:divBdr>
          <w:divsChild>
            <w:div w:id="1226915604">
              <w:marLeft w:val="0"/>
              <w:marRight w:val="0"/>
              <w:marTop w:val="0"/>
              <w:marBottom w:val="0"/>
              <w:divBdr>
                <w:top w:val="none" w:sz="0" w:space="0" w:color="auto"/>
                <w:left w:val="none" w:sz="0" w:space="0" w:color="auto"/>
                <w:bottom w:val="none" w:sz="0" w:space="0" w:color="auto"/>
                <w:right w:val="none" w:sz="0" w:space="0" w:color="auto"/>
              </w:divBdr>
              <w:divsChild>
                <w:div w:id="1246185108">
                  <w:marLeft w:val="0"/>
                  <w:marRight w:val="0"/>
                  <w:marTop w:val="0"/>
                  <w:marBottom w:val="0"/>
                  <w:divBdr>
                    <w:top w:val="none" w:sz="0" w:space="0" w:color="auto"/>
                    <w:left w:val="none" w:sz="0" w:space="0" w:color="auto"/>
                    <w:bottom w:val="none" w:sz="0" w:space="0" w:color="auto"/>
                    <w:right w:val="none" w:sz="0" w:space="0" w:color="auto"/>
                  </w:divBdr>
                  <w:divsChild>
                    <w:div w:id="215972008">
                      <w:marLeft w:val="0"/>
                      <w:marRight w:val="0"/>
                      <w:marTop w:val="0"/>
                      <w:marBottom w:val="0"/>
                      <w:divBdr>
                        <w:top w:val="none" w:sz="0" w:space="0" w:color="auto"/>
                        <w:left w:val="none" w:sz="0" w:space="0" w:color="auto"/>
                        <w:bottom w:val="none" w:sz="0" w:space="0" w:color="auto"/>
                        <w:right w:val="none" w:sz="0" w:space="0" w:color="auto"/>
                      </w:divBdr>
                    </w:div>
                    <w:div w:id="1474909265">
                      <w:marLeft w:val="0"/>
                      <w:marRight w:val="0"/>
                      <w:marTop w:val="0"/>
                      <w:marBottom w:val="0"/>
                      <w:divBdr>
                        <w:top w:val="none" w:sz="0" w:space="0" w:color="auto"/>
                        <w:left w:val="none" w:sz="0" w:space="0" w:color="auto"/>
                        <w:bottom w:val="none" w:sz="0" w:space="0" w:color="auto"/>
                        <w:right w:val="none" w:sz="0" w:space="0" w:color="auto"/>
                      </w:divBdr>
                      <w:divsChild>
                        <w:div w:id="19949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255407">
      <w:bodyDiv w:val="1"/>
      <w:marLeft w:val="0"/>
      <w:marRight w:val="0"/>
      <w:marTop w:val="0"/>
      <w:marBottom w:val="0"/>
      <w:divBdr>
        <w:top w:val="none" w:sz="0" w:space="0" w:color="auto"/>
        <w:left w:val="none" w:sz="0" w:space="0" w:color="auto"/>
        <w:bottom w:val="none" w:sz="0" w:space="0" w:color="auto"/>
        <w:right w:val="none" w:sz="0" w:space="0" w:color="auto"/>
      </w:divBdr>
    </w:div>
    <w:div w:id="1893074275">
      <w:bodyDiv w:val="1"/>
      <w:marLeft w:val="0"/>
      <w:marRight w:val="0"/>
      <w:marTop w:val="0"/>
      <w:marBottom w:val="0"/>
      <w:divBdr>
        <w:top w:val="none" w:sz="0" w:space="0" w:color="auto"/>
        <w:left w:val="none" w:sz="0" w:space="0" w:color="auto"/>
        <w:bottom w:val="none" w:sz="0" w:space="0" w:color="auto"/>
        <w:right w:val="none" w:sz="0" w:space="0" w:color="auto"/>
      </w:divBdr>
      <w:divsChild>
        <w:div w:id="1269847646">
          <w:marLeft w:val="0"/>
          <w:marRight w:val="0"/>
          <w:marTop w:val="0"/>
          <w:marBottom w:val="0"/>
          <w:divBdr>
            <w:top w:val="none" w:sz="0" w:space="0" w:color="auto"/>
            <w:left w:val="none" w:sz="0" w:space="0" w:color="auto"/>
            <w:bottom w:val="none" w:sz="0" w:space="0" w:color="auto"/>
            <w:right w:val="none" w:sz="0" w:space="0" w:color="auto"/>
          </w:divBdr>
          <w:divsChild>
            <w:div w:id="1012149240">
              <w:marLeft w:val="0"/>
              <w:marRight w:val="0"/>
              <w:marTop w:val="0"/>
              <w:marBottom w:val="0"/>
              <w:divBdr>
                <w:top w:val="none" w:sz="0" w:space="0" w:color="auto"/>
                <w:left w:val="none" w:sz="0" w:space="0" w:color="auto"/>
                <w:bottom w:val="none" w:sz="0" w:space="0" w:color="auto"/>
                <w:right w:val="none" w:sz="0" w:space="0" w:color="auto"/>
              </w:divBdr>
              <w:divsChild>
                <w:div w:id="320232222">
                  <w:marLeft w:val="0"/>
                  <w:marRight w:val="0"/>
                  <w:marTop w:val="0"/>
                  <w:marBottom w:val="0"/>
                  <w:divBdr>
                    <w:top w:val="none" w:sz="0" w:space="0" w:color="auto"/>
                    <w:left w:val="none" w:sz="0" w:space="0" w:color="auto"/>
                    <w:bottom w:val="none" w:sz="0" w:space="0" w:color="auto"/>
                    <w:right w:val="none" w:sz="0" w:space="0" w:color="auto"/>
                  </w:divBdr>
                  <w:divsChild>
                    <w:div w:id="875502735">
                      <w:marLeft w:val="0"/>
                      <w:marRight w:val="0"/>
                      <w:marTop w:val="0"/>
                      <w:marBottom w:val="0"/>
                      <w:divBdr>
                        <w:top w:val="none" w:sz="0" w:space="0" w:color="auto"/>
                        <w:left w:val="none" w:sz="0" w:space="0" w:color="auto"/>
                        <w:bottom w:val="none" w:sz="0" w:space="0" w:color="auto"/>
                        <w:right w:val="none" w:sz="0" w:space="0" w:color="auto"/>
                      </w:divBdr>
                    </w:div>
                    <w:div w:id="625428195">
                      <w:marLeft w:val="0"/>
                      <w:marRight w:val="0"/>
                      <w:marTop w:val="0"/>
                      <w:marBottom w:val="0"/>
                      <w:divBdr>
                        <w:top w:val="none" w:sz="0" w:space="0" w:color="auto"/>
                        <w:left w:val="none" w:sz="0" w:space="0" w:color="auto"/>
                        <w:bottom w:val="none" w:sz="0" w:space="0" w:color="auto"/>
                        <w:right w:val="none" w:sz="0" w:space="0" w:color="auto"/>
                      </w:divBdr>
                      <w:divsChild>
                        <w:div w:id="9555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2510">
      <w:bodyDiv w:val="1"/>
      <w:marLeft w:val="0"/>
      <w:marRight w:val="0"/>
      <w:marTop w:val="0"/>
      <w:marBottom w:val="0"/>
      <w:divBdr>
        <w:top w:val="none" w:sz="0" w:space="0" w:color="auto"/>
        <w:left w:val="none" w:sz="0" w:space="0" w:color="auto"/>
        <w:bottom w:val="none" w:sz="0" w:space="0" w:color="auto"/>
        <w:right w:val="none" w:sz="0" w:space="0" w:color="auto"/>
      </w:divBdr>
    </w:div>
    <w:div w:id="2040085988">
      <w:bodyDiv w:val="1"/>
      <w:marLeft w:val="0"/>
      <w:marRight w:val="0"/>
      <w:marTop w:val="0"/>
      <w:marBottom w:val="0"/>
      <w:divBdr>
        <w:top w:val="none" w:sz="0" w:space="0" w:color="auto"/>
        <w:left w:val="none" w:sz="0" w:space="0" w:color="auto"/>
        <w:bottom w:val="none" w:sz="0" w:space="0" w:color="auto"/>
        <w:right w:val="none" w:sz="0" w:space="0" w:color="auto"/>
      </w:divBdr>
      <w:divsChild>
        <w:div w:id="1619293712">
          <w:marLeft w:val="0"/>
          <w:marRight w:val="0"/>
          <w:marTop w:val="0"/>
          <w:marBottom w:val="0"/>
          <w:divBdr>
            <w:top w:val="none" w:sz="0" w:space="0" w:color="auto"/>
            <w:left w:val="none" w:sz="0" w:space="0" w:color="auto"/>
            <w:bottom w:val="none" w:sz="0" w:space="0" w:color="auto"/>
            <w:right w:val="none" w:sz="0" w:space="0" w:color="auto"/>
          </w:divBdr>
          <w:divsChild>
            <w:div w:id="1537351594">
              <w:marLeft w:val="0"/>
              <w:marRight w:val="0"/>
              <w:marTop w:val="0"/>
              <w:marBottom w:val="0"/>
              <w:divBdr>
                <w:top w:val="none" w:sz="0" w:space="0" w:color="auto"/>
                <w:left w:val="none" w:sz="0" w:space="0" w:color="auto"/>
                <w:bottom w:val="none" w:sz="0" w:space="0" w:color="auto"/>
                <w:right w:val="none" w:sz="0" w:space="0" w:color="auto"/>
              </w:divBdr>
              <w:divsChild>
                <w:div w:id="1448310461">
                  <w:marLeft w:val="0"/>
                  <w:marRight w:val="0"/>
                  <w:marTop w:val="0"/>
                  <w:marBottom w:val="0"/>
                  <w:divBdr>
                    <w:top w:val="none" w:sz="0" w:space="0" w:color="auto"/>
                    <w:left w:val="none" w:sz="0" w:space="0" w:color="auto"/>
                    <w:bottom w:val="none" w:sz="0" w:space="0" w:color="auto"/>
                    <w:right w:val="none" w:sz="0" w:space="0" w:color="auto"/>
                  </w:divBdr>
                  <w:divsChild>
                    <w:div w:id="1875774897">
                      <w:marLeft w:val="0"/>
                      <w:marRight w:val="0"/>
                      <w:marTop w:val="0"/>
                      <w:marBottom w:val="0"/>
                      <w:divBdr>
                        <w:top w:val="none" w:sz="0" w:space="0" w:color="auto"/>
                        <w:left w:val="none" w:sz="0" w:space="0" w:color="auto"/>
                        <w:bottom w:val="none" w:sz="0" w:space="0" w:color="auto"/>
                        <w:right w:val="none" w:sz="0" w:space="0" w:color="auto"/>
                      </w:divBdr>
                    </w:div>
                    <w:div w:id="908150971">
                      <w:marLeft w:val="0"/>
                      <w:marRight w:val="0"/>
                      <w:marTop w:val="0"/>
                      <w:marBottom w:val="0"/>
                      <w:divBdr>
                        <w:top w:val="none" w:sz="0" w:space="0" w:color="auto"/>
                        <w:left w:val="none" w:sz="0" w:space="0" w:color="auto"/>
                        <w:bottom w:val="none" w:sz="0" w:space="0" w:color="auto"/>
                        <w:right w:val="none" w:sz="0" w:space="0" w:color="auto"/>
                      </w:divBdr>
                      <w:divsChild>
                        <w:div w:id="1132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64740">
      <w:bodyDiv w:val="1"/>
      <w:marLeft w:val="0"/>
      <w:marRight w:val="0"/>
      <w:marTop w:val="0"/>
      <w:marBottom w:val="0"/>
      <w:divBdr>
        <w:top w:val="none" w:sz="0" w:space="0" w:color="auto"/>
        <w:left w:val="none" w:sz="0" w:space="0" w:color="auto"/>
        <w:bottom w:val="none" w:sz="0" w:space="0" w:color="auto"/>
        <w:right w:val="none" w:sz="0" w:space="0" w:color="auto"/>
      </w:divBdr>
    </w:div>
    <w:div w:id="21300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hyperlink" Target="mailto:communications@asaninst.org"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sungyeon@asaninst.org"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11279</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13231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auney</dc:creator>
  <cp:lastModifiedBy>박지혜</cp:lastModifiedBy>
  <cp:revision>4</cp:revision>
  <cp:lastPrinted>2013-11-15T04:26:00Z</cp:lastPrinted>
  <dcterms:created xsi:type="dcterms:W3CDTF">2013-11-18T01:30:00Z</dcterms:created>
  <dcterms:modified xsi:type="dcterms:W3CDTF">2013-11-18T02:42:00Z</dcterms:modified>
</cp:coreProperties>
</file>