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3137"/>
        <w:gridCol w:w="3970"/>
      </w:tblGrid>
      <w:tr w:rsidR="00AF7093" w:rsidRPr="00D3334E" w14:paraId="4832E946" w14:textId="77777777" w:rsidTr="00E41330">
        <w:trPr>
          <w:trHeight w:val="626"/>
        </w:trPr>
        <w:tc>
          <w:tcPr>
            <w:tcW w:w="2957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2CEA11CD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352425</wp:posOffset>
                  </wp:positionV>
                  <wp:extent cx="1728284" cy="873760"/>
                  <wp:effectExtent l="0" t="0" r="5715" b="254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284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7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68309761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2B43BD">
              <w:rPr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E41330">
        <w:trPr>
          <w:trHeight w:val="404"/>
        </w:trPr>
        <w:tc>
          <w:tcPr>
            <w:tcW w:w="295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3B563B3D" w:rsidR="00AF7093" w:rsidRPr="0045603F" w:rsidRDefault="00AF7093" w:rsidP="000005A3">
            <w:pPr>
              <w:rPr>
                <w:b/>
              </w:rPr>
            </w:pPr>
            <w:r w:rsidRPr="0045603F">
              <w:rPr>
                <w:rFonts w:hint="eastAsia"/>
                <w:b/>
              </w:rPr>
              <w:t>20</w:t>
            </w:r>
            <w:r w:rsidR="00CD53EE" w:rsidRPr="0045603F">
              <w:rPr>
                <w:b/>
              </w:rPr>
              <w:t>2</w:t>
            </w:r>
            <w:r w:rsidR="00E41330" w:rsidRPr="0045603F">
              <w:rPr>
                <w:b/>
              </w:rPr>
              <w:t>2</w:t>
            </w:r>
            <w:r w:rsidRPr="0045603F">
              <w:rPr>
                <w:rFonts w:hint="eastAsia"/>
                <w:b/>
              </w:rPr>
              <w:t xml:space="preserve">년 </w:t>
            </w:r>
            <w:r w:rsidR="00EC3F7E" w:rsidRPr="0045603F">
              <w:rPr>
                <w:b/>
              </w:rPr>
              <w:t>8</w:t>
            </w:r>
            <w:r w:rsidRPr="0045603F">
              <w:rPr>
                <w:b/>
              </w:rPr>
              <w:t>월</w:t>
            </w:r>
            <w:r w:rsidRPr="0045603F">
              <w:rPr>
                <w:rFonts w:hint="eastAsia"/>
                <w:b/>
              </w:rPr>
              <w:t xml:space="preserve"> </w:t>
            </w:r>
            <w:r w:rsidR="0045603F" w:rsidRPr="0045603F">
              <w:rPr>
                <w:b/>
              </w:rPr>
              <w:t>9</w:t>
            </w:r>
            <w:r w:rsidRPr="0045603F">
              <w:rPr>
                <w:rFonts w:hint="eastAsia"/>
                <w:b/>
              </w:rPr>
              <w:t>일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E41330">
        <w:trPr>
          <w:trHeight w:val="405"/>
        </w:trPr>
        <w:tc>
          <w:tcPr>
            <w:tcW w:w="295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45603F" w:rsidRDefault="00AF7093" w:rsidP="00476442">
            <w:pPr>
              <w:rPr>
                <w:b/>
              </w:rPr>
            </w:pPr>
            <w:r w:rsidRPr="0045603F">
              <w:rPr>
                <w:rFonts w:hint="eastAsia"/>
                <w:b/>
              </w:rPr>
              <w:t>총</w:t>
            </w:r>
            <w:r w:rsidR="008F73E3" w:rsidRPr="0045603F">
              <w:rPr>
                <w:rFonts w:hint="eastAsia"/>
                <w:b/>
              </w:rPr>
              <w:t xml:space="preserve"> </w:t>
            </w:r>
            <w:r w:rsidR="00080FAD" w:rsidRPr="0045603F">
              <w:rPr>
                <w:rFonts w:hint="eastAsia"/>
                <w:b/>
              </w:rPr>
              <w:t>1</w:t>
            </w:r>
            <w:r w:rsidRPr="0045603F">
              <w:rPr>
                <w:rFonts w:hint="eastAsia"/>
                <w:b/>
              </w:rPr>
              <w:t>장</w:t>
            </w:r>
            <w:r w:rsidR="00530B06" w:rsidRPr="0045603F">
              <w:rPr>
                <w:rFonts w:hint="eastAsia"/>
                <w:b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E41330">
        <w:trPr>
          <w:trHeight w:val="70"/>
        </w:trPr>
        <w:tc>
          <w:tcPr>
            <w:tcW w:w="2957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6E7B445B" w:rsidR="00AF7093" w:rsidRPr="0045603F" w:rsidRDefault="00AF7093" w:rsidP="002F0089">
            <w:pPr>
              <w:ind w:left="400" w:hangingChars="200" w:hanging="400"/>
              <w:rPr>
                <w:b/>
              </w:rPr>
            </w:pPr>
            <w:r w:rsidRPr="0045603F">
              <w:rPr>
                <w:rFonts w:hint="eastAsia"/>
                <w:b/>
              </w:rPr>
              <w:t>전화</w:t>
            </w:r>
            <w:r w:rsidR="003B1320" w:rsidRPr="0045603F">
              <w:rPr>
                <w:rFonts w:hint="eastAsia"/>
                <w:b/>
              </w:rPr>
              <w:t>: 02-370</w:t>
            </w:r>
            <w:r w:rsidR="0045603F" w:rsidRPr="0045603F">
              <w:rPr>
                <w:b/>
              </w:rPr>
              <w:t>1</w:t>
            </w:r>
            <w:r w:rsidR="003B1320" w:rsidRPr="0045603F">
              <w:rPr>
                <w:rFonts w:hint="eastAsia"/>
                <w:b/>
              </w:rPr>
              <w:t>-7</w:t>
            </w:r>
            <w:r w:rsidR="00CD53EE" w:rsidRPr="0045603F">
              <w:rPr>
                <w:b/>
              </w:rPr>
              <w:t>3</w:t>
            </w:r>
            <w:r w:rsidR="0088122C" w:rsidRPr="0045603F">
              <w:rPr>
                <w:b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136ABB36" w:rsidR="00AF7093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4"/>
          <w:szCs w:val="4"/>
        </w:rPr>
      </w:pPr>
    </w:p>
    <w:p w14:paraId="009CB4B4" w14:textId="77777777" w:rsidR="00E41330" w:rsidRPr="000C3FDC" w:rsidRDefault="00E41330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4"/>
          <w:szCs w:val="4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080FAD" w:rsidRPr="00080FAD" w14:paraId="2F4181F9" w14:textId="77777777" w:rsidTr="00220F84">
        <w:trPr>
          <w:trHeight w:val="649"/>
          <w:jc w:val="center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07848265" w:rsidR="008F42EB" w:rsidRPr="008506F1" w:rsidRDefault="00AF7093" w:rsidP="008506F1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30"/>
                <w:szCs w:val="30"/>
              </w:rPr>
            </w:pPr>
            <w:r w:rsidRPr="008506F1">
              <w:rPr>
                <w:rFonts w:eastAsiaTheme="minorHAnsi" w:cs="Times New Roman" w:hint="eastAsia"/>
                <w:b/>
                <w:sz w:val="28"/>
                <w:szCs w:val="30"/>
              </w:rPr>
              <w:t>아산정책</w:t>
            </w:r>
            <w:r w:rsidRPr="008506F1">
              <w:rPr>
                <w:rFonts w:ascii="바탕" w:eastAsia="바탕" w:hAnsi="바탕" w:cs="바탕" w:hint="eastAsia"/>
                <w:b/>
                <w:sz w:val="28"/>
                <w:szCs w:val="30"/>
              </w:rPr>
              <w:t>硏</w:t>
            </w:r>
            <w:r w:rsidRPr="008506F1">
              <w:rPr>
                <w:rFonts w:eastAsiaTheme="minorHAnsi" w:cs="Times New Roman"/>
                <w:b/>
                <w:sz w:val="28"/>
                <w:szCs w:val="30"/>
              </w:rPr>
              <w:t xml:space="preserve">, </w:t>
            </w:r>
            <w:r w:rsidR="0059412A" w:rsidRPr="008506F1">
              <w:rPr>
                <w:rFonts w:eastAsiaTheme="minorHAnsi" w:cs="Times New Roman"/>
                <w:b/>
                <w:sz w:val="28"/>
                <w:szCs w:val="30"/>
              </w:rPr>
              <w:t>‘</w:t>
            </w:r>
            <w:r w:rsidR="00E41330" w:rsidRPr="008506F1">
              <w:rPr>
                <w:rFonts w:eastAsiaTheme="minorHAnsi" w:cs="Times New Roman" w:hint="eastAsia"/>
                <w:b/>
                <w:sz w:val="28"/>
                <w:szCs w:val="30"/>
              </w:rPr>
              <w:t>새 정부의 에너지 정책에 대한 기대와 제언</w:t>
            </w:r>
            <w:r w:rsidR="00492A2B" w:rsidRPr="008506F1">
              <w:rPr>
                <w:rFonts w:eastAsiaTheme="minorHAnsi" w:cs="Times New Roman"/>
                <w:b/>
                <w:sz w:val="28"/>
                <w:szCs w:val="30"/>
              </w:rPr>
              <w:t xml:space="preserve">’ </w:t>
            </w:r>
            <w:proofErr w:type="spellStart"/>
            <w:r w:rsidR="00492A2B" w:rsidRPr="008506F1">
              <w:rPr>
                <w:rFonts w:eastAsiaTheme="minorHAnsi" w:cs="Times New Roman" w:hint="eastAsia"/>
                <w:b/>
                <w:sz w:val="28"/>
                <w:szCs w:val="30"/>
              </w:rPr>
              <w:t>이슈브리프</w:t>
            </w:r>
            <w:proofErr w:type="spellEnd"/>
            <w:r w:rsidR="00492A2B" w:rsidRPr="008506F1">
              <w:rPr>
                <w:rFonts w:eastAsiaTheme="minorHAnsi" w:cs="Times New Roman" w:hint="eastAsia"/>
                <w:b/>
                <w:sz w:val="28"/>
                <w:szCs w:val="30"/>
              </w:rPr>
              <w:t xml:space="preserve"> 발표</w:t>
            </w:r>
          </w:p>
        </w:tc>
      </w:tr>
    </w:tbl>
    <w:p w14:paraId="7F240BF0" w14:textId="77777777" w:rsidR="006A180E" w:rsidRPr="00220F84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F6373DB" w14:textId="6D0C9123" w:rsidR="00913E7C" w:rsidRPr="0045603F" w:rsidRDefault="00B8701F" w:rsidP="0045603F">
      <w:pPr>
        <w:spacing w:after="240"/>
        <w:ind w:leftChars="213" w:left="426" w:rightChars="200" w:right="400"/>
        <w:rPr>
          <w:rFonts w:eastAsiaTheme="minorHAnsi"/>
          <w:color w:val="000000" w:themeColor="text1"/>
          <w:szCs w:val="20"/>
        </w:rPr>
      </w:pPr>
      <w:bookmarkStart w:id="0" w:name="_Hlk55487124"/>
      <w:r w:rsidRPr="0045603F">
        <w:rPr>
          <w:rFonts w:eastAsiaTheme="minorHAnsi" w:hint="eastAsia"/>
          <w:color w:val="000000" w:themeColor="text1"/>
          <w:szCs w:val="20"/>
        </w:rPr>
        <w:t xml:space="preserve">아산정책연구원은 </w:t>
      </w:r>
      <w:r w:rsidR="00EC3F7E" w:rsidRPr="0045603F">
        <w:rPr>
          <w:rFonts w:eastAsiaTheme="minorHAnsi"/>
          <w:color w:val="000000" w:themeColor="text1"/>
          <w:szCs w:val="20"/>
        </w:rPr>
        <w:t>8</w:t>
      </w:r>
      <w:r w:rsidR="00D04710" w:rsidRPr="0045603F">
        <w:rPr>
          <w:rFonts w:eastAsiaTheme="minorHAnsi" w:hint="eastAsia"/>
          <w:color w:val="000000" w:themeColor="text1"/>
          <w:szCs w:val="20"/>
        </w:rPr>
        <w:t>월</w:t>
      </w:r>
      <w:r w:rsidRPr="0045603F">
        <w:rPr>
          <w:rFonts w:eastAsiaTheme="minorHAnsi" w:hint="eastAsia"/>
          <w:color w:val="000000" w:themeColor="text1"/>
          <w:szCs w:val="20"/>
        </w:rPr>
        <w:t xml:space="preserve"> </w:t>
      </w:r>
      <w:r w:rsidR="0045603F" w:rsidRPr="0045603F">
        <w:rPr>
          <w:rFonts w:eastAsiaTheme="minorHAnsi"/>
          <w:color w:val="000000" w:themeColor="text1"/>
          <w:szCs w:val="20"/>
        </w:rPr>
        <w:t>9</w:t>
      </w:r>
      <w:r w:rsidRPr="0045603F">
        <w:rPr>
          <w:rFonts w:eastAsiaTheme="minorHAnsi" w:hint="eastAsia"/>
          <w:color w:val="000000" w:themeColor="text1"/>
          <w:szCs w:val="20"/>
        </w:rPr>
        <w:t>일(</w:t>
      </w:r>
      <w:r w:rsidR="0045603F" w:rsidRPr="0045603F">
        <w:rPr>
          <w:rFonts w:eastAsiaTheme="minorHAnsi" w:hint="eastAsia"/>
          <w:color w:val="000000" w:themeColor="text1"/>
          <w:szCs w:val="20"/>
        </w:rPr>
        <w:t>화</w:t>
      </w:r>
      <w:r w:rsidRPr="0045603F">
        <w:rPr>
          <w:rFonts w:eastAsiaTheme="minorHAnsi" w:hint="eastAsia"/>
          <w:color w:val="000000" w:themeColor="text1"/>
          <w:szCs w:val="20"/>
        </w:rPr>
        <w:t>),</w:t>
      </w:r>
      <w:r w:rsidRPr="0045603F">
        <w:rPr>
          <w:rFonts w:eastAsiaTheme="minorHAnsi"/>
          <w:color w:val="000000" w:themeColor="text1"/>
          <w:szCs w:val="20"/>
        </w:rPr>
        <w:t xml:space="preserve"> </w:t>
      </w:r>
      <w:r w:rsidR="00D02C8A" w:rsidRPr="0045603F">
        <w:rPr>
          <w:rFonts w:eastAsiaTheme="minorHAnsi" w:hint="eastAsia"/>
          <w:color w:val="000000" w:themeColor="text1"/>
          <w:szCs w:val="20"/>
        </w:rPr>
        <w:t xml:space="preserve">최현정 선임연구위원의 </w:t>
      </w:r>
      <w:proofErr w:type="spellStart"/>
      <w:r w:rsidR="00D02C8A" w:rsidRPr="0045603F">
        <w:rPr>
          <w:rFonts w:eastAsiaTheme="minorHAnsi" w:hint="eastAsia"/>
          <w:color w:val="000000" w:themeColor="text1"/>
          <w:szCs w:val="20"/>
        </w:rPr>
        <w:t>이슈브리프</w:t>
      </w:r>
      <w:proofErr w:type="spellEnd"/>
      <w:r w:rsidR="00D02C8A" w:rsidRPr="0045603F">
        <w:rPr>
          <w:rFonts w:eastAsiaTheme="minorHAnsi" w:hint="eastAsia"/>
          <w:color w:val="000000" w:themeColor="text1"/>
          <w:szCs w:val="20"/>
        </w:rPr>
        <w:t xml:space="preserve"> </w:t>
      </w:r>
      <w:r w:rsidR="00D02C8A" w:rsidRPr="0045603F">
        <w:rPr>
          <w:rFonts w:eastAsiaTheme="minorHAnsi"/>
          <w:color w:val="000000" w:themeColor="text1"/>
          <w:szCs w:val="20"/>
        </w:rPr>
        <w:t>“</w:t>
      </w:r>
      <w:r w:rsidR="00E41330" w:rsidRPr="0045603F">
        <w:rPr>
          <w:rFonts w:eastAsiaTheme="minorHAnsi" w:hint="eastAsia"/>
          <w:color w:val="000000" w:themeColor="text1"/>
          <w:szCs w:val="20"/>
        </w:rPr>
        <w:t>새 정부의 에너지 정책에 대한 기대와 제언</w:t>
      </w:r>
      <w:r w:rsidR="005A57D3" w:rsidRPr="0045603F">
        <w:rPr>
          <w:rFonts w:eastAsiaTheme="minorHAnsi"/>
          <w:color w:val="000000" w:themeColor="text1"/>
          <w:szCs w:val="20"/>
        </w:rPr>
        <w:t>”</w:t>
      </w:r>
      <w:r w:rsidR="005A57D3" w:rsidRPr="0045603F">
        <w:rPr>
          <w:rFonts w:eastAsiaTheme="minorHAnsi" w:hint="eastAsia"/>
          <w:color w:val="000000" w:themeColor="text1"/>
          <w:szCs w:val="20"/>
        </w:rPr>
        <w:t>을 출판했다.</w:t>
      </w:r>
      <w:bookmarkEnd w:id="0"/>
      <w:r w:rsidR="00894F39" w:rsidRPr="0045603F">
        <w:rPr>
          <w:rFonts w:eastAsiaTheme="minorHAnsi"/>
          <w:color w:val="000000" w:themeColor="text1"/>
          <w:szCs w:val="20"/>
        </w:rPr>
        <w:t xml:space="preserve"> </w:t>
      </w:r>
      <w:r w:rsidR="00894F39" w:rsidRPr="0045603F">
        <w:rPr>
          <w:rFonts w:eastAsiaTheme="minorHAnsi" w:hint="eastAsia"/>
          <w:color w:val="000000" w:themeColor="text1"/>
          <w:szCs w:val="20"/>
        </w:rPr>
        <w:t xml:space="preserve">지난 </w:t>
      </w:r>
      <w:r w:rsidR="00894F39" w:rsidRPr="0045603F">
        <w:rPr>
          <w:rFonts w:eastAsiaTheme="minorHAnsi"/>
          <w:color w:val="000000" w:themeColor="text1"/>
          <w:szCs w:val="20"/>
        </w:rPr>
        <w:t>5</w:t>
      </w:r>
      <w:r w:rsidR="00894F39" w:rsidRPr="0045603F">
        <w:rPr>
          <w:rFonts w:eastAsiaTheme="minorHAnsi" w:hint="eastAsia"/>
          <w:color w:val="000000" w:themeColor="text1"/>
          <w:szCs w:val="20"/>
        </w:rPr>
        <w:t xml:space="preserve">월 출범한 </w:t>
      </w:r>
      <w:proofErr w:type="spellStart"/>
      <w:r w:rsidR="00894F39" w:rsidRPr="0045603F">
        <w:rPr>
          <w:rFonts w:eastAsiaTheme="minorHAnsi" w:hint="eastAsia"/>
          <w:color w:val="000000" w:themeColor="text1"/>
          <w:szCs w:val="20"/>
        </w:rPr>
        <w:t>윤석열</w:t>
      </w:r>
      <w:proofErr w:type="spellEnd"/>
      <w:r w:rsidR="00894F39" w:rsidRPr="0045603F">
        <w:rPr>
          <w:rFonts w:eastAsiaTheme="minorHAnsi" w:hint="eastAsia"/>
          <w:color w:val="000000" w:themeColor="text1"/>
          <w:szCs w:val="20"/>
        </w:rPr>
        <w:t xml:space="preserve"> 정부는 선거과정을 통해서 </w:t>
      </w:r>
      <w:r w:rsidR="00CB0097" w:rsidRPr="0045603F">
        <w:rPr>
          <w:rFonts w:eastAsiaTheme="minorHAnsi" w:hint="eastAsia"/>
          <w:color w:val="000000" w:themeColor="text1"/>
          <w:szCs w:val="20"/>
        </w:rPr>
        <w:t xml:space="preserve">지난 정부가 추진했던 </w:t>
      </w:r>
      <w:r w:rsidR="00CB0097" w:rsidRPr="0045603F">
        <w:rPr>
          <w:rFonts w:eastAsiaTheme="minorHAnsi"/>
          <w:color w:val="000000" w:themeColor="text1"/>
          <w:szCs w:val="20"/>
        </w:rPr>
        <w:t>“</w:t>
      </w:r>
      <w:proofErr w:type="spellStart"/>
      <w:r w:rsidR="00CB0097" w:rsidRPr="0045603F">
        <w:rPr>
          <w:rFonts w:eastAsiaTheme="minorHAnsi" w:hint="eastAsia"/>
          <w:color w:val="000000" w:themeColor="text1"/>
          <w:szCs w:val="20"/>
        </w:rPr>
        <w:t>탈원전</w:t>
      </w:r>
      <w:proofErr w:type="spellEnd"/>
      <w:r w:rsidR="00CB0097" w:rsidRPr="0045603F">
        <w:rPr>
          <w:rFonts w:eastAsiaTheme="minorHAnsi"/>
          <w:color w:val="000000" w:themeColor="text1"/>
          <w:szCs w:val="20"/>
        </w:rPr>
        <w:t xml:space="preserve">” </w:t>
      </w:r>
      <w:r w:rsidR="00CB0097" w:rsidRPr="0045603F">
        <w:rPr>
          <w:rFonts w:eastAsiaTheme="minorHAnsi" w:hint="eastAsia"/>
          <w:color w:val="000000" w:themeColor="text1"/>
          <w:szCs w:val="20"/>
        </w:rPr>
        <w:t xml:space="preserve">정책의 정치성을 탈피하는 에너지 정책의 수립을 </w:t>
      </w:r>
      <w:proofErr w:type="spellStart"/>
      <w:r w:rsidR="00CB0097" w:rsidRPr="0045603F">
        <w:rPr>
          <w:rFonts w:eastAsiaTheme="minorHAnsi" w:hint="eastAsia"/>
          <w:color w:val="000000" w:themeColor="text1"/>
          <w:szCs w:val="20"/>
        </w:rPr>
        <w:t>공언했었고</w:t>
      </w:r>
      <w:proofErr w:type="spellEnd"/>
      <w:r w:rsidR="00CB0097" w:rsidRPr="0045603F">
        <w:rPr>
          <w:rFonts w:eastAsiaTheme="minorHAnsi" w:hint="eastAsia"/>
          <w:color w:val="000000" w:themeColor="text1"/>
          <w:szCs w:val="20"/>
        </w:rPr>
        <w:t>,</w:t>
      </w:r>
      <w:r w:rsidR="00CB0097" w:rsidRPr="0045603F">
        <w:rPr>
          <w:rFonts w:eastAsiaTheme="minorHAnsi"/>
          <w:color w:val="000000" w:themeColor="text1"/>
          <w:szCs w:val="20"/>
        </w:rPr>
        <w:t xml:space="preserve"> </w:t>
      </w:r>
      <w:r w:rsidR="00913E7C" w:rsidRPr="0045603F">
        <w:rPr>
          <w:rFonts w:eastAsiaTheme="minorHAnsi" w:hint="eastAsia"/>
          <w:color w:val="000000" w:themeColor="text1"/>
          <w:szCs w:val="20"/>
        </w:rPr>
        <w:t xml:space="preserve">이달 초 </w:t>
      </w:r>
      <w:r w:rsidR="00CB0097" w:rsidRPr="0045603F">
        <w:rPr>
          <w:rFonts w:eastAsiaTheme="minorHAnsi" w:hint="eastAsia"/>
          <w:color w:val="000000" w:themeColor="text1"/>
          <w:szCs w:val="20"/>
        </w:rPr>
        <w:t xml:space="preserve">국무회의에서 </w:t>
      </w:r>
      <w:r w:rsidR="00CB0097" w:rsidRPr="0045603F">
        <w:rPr>
          <w:rFonts w:eastAsiaTheme="minorHAnsi"/>
          <w:color w:val="000000" w:themeColor="text1"/>
          <w:szCs w:val="20"/>
        </w:rPr>
        <w:t>“</w:t>
      </w:r>
      <w:r w:rsidR="00CB0097" w:rsidRPr="0045603F">
        <w:rPr>
          <w:rFonts w:eastAsiaTheme="minorHAnsi" w:hint="eastAsia"/>
          <w:color w:val="000000" w:themeColor="text1"/>
          <w:szCs w:val="20"/>
        </w:rPr>
        <w:t>새 정부 에너지 정책 방향(안)</w:t>
      </w:r>
      <w:r w:rsidR="00CB0097" w:rsidRPr="0045603F">
        <w:rPr>
          <w:rFonts w:eastAsiaTheme="minorHAnsi"/>
          <w:color w:val="000000" w:themeColor="text1"/>
          <w:szCs w:val="20"/>
        </w:rPr>
        <w:t>”</w:t>
      </w:r>
      <w:r w:rsidR="00CB0097" w:rsidRPr="0045603F">
        <w:rPr>
          <w:rFonts w:eastAsiaTheme="minorHAnsi" w:hint="eastAsia"/>
          <w:color w:val="000000" w:themeColor="text1"/>
          <w:szCs w:val="20"/>
        </w:rPr>
        <w:t>을 심의,</w:t>
      </w:r>
      <w:r w:rsidR="00CB0097" w:rsidRPr="0045603F">
        <w:rPr>
          <w:rFonts w:eastAsiaTheme="minorHAnsi"/>
          <w:color w:val="000000" w:themeColor="text1"/>
          <w:szCs w:val="20"/>
        </w:rPr>
        <w:t xml:space="preserve"> </w:t>
      </w:r>
      <w:r w:rsidR="00CB0097" w:rsidRPr="0045603F">
        <w:rPr>
          <w:rFonts w:eastAsiaTheme="minorHAnsi" w:hint="eastAsia"/>
          <w:color w:val="000000" w:themeColor="text1"/>
          <w:szCs w:val="20"/>
        </w:rPr>
        <w:t xml:space="preserve">의결함으로써 </w:t>
      </w:r>
      <w:r w:rsidR="00913E7C" w:rsidRPr="0045603F">
        <w:rPr>
          <w:rFonts w:eastAsiaTheme="minorHAnsi" w:hint="eastAsia"/>
          <w:color w:val="000000" w:themeColor="text1"/>
          <w:szCs w:val="20"/>
        </w:rPr>
        <w:t xml:space="preserve">지난 정부 내내 논란이 되었던 </w:t>
      </w:r>
      <w:r w:rsidR="00CB0097" w:rsidRPr="0045603F">
        <w:rPr>
          <w:rFonts w:eastAsiaTheme="minorHAnsi"/>
          <w:color w:val="000000" w:themeColor="text1"/>
          <w:szCs w:val="20"/>
        </w:rPr>
        <w:t>“</w:t>
      </w:r>
      <w:proofErr w:type="spellStart"/>
      <w:r w:rsidR="00894F39" w:rsidRPr="0045603F">
        <w:rPr>
          <w:rFonts w:eastAsiaTheme="minorHAnsi" w:hint="eastAsia"/>
          <w:color w:val="000000" w:themeColor="text1"/>
          <w:szCs w:val="20"/>
        </w:rPr>
        <w:t>탈원전</w:t>
      </w:r>
      <w:proofErr w:type="spellEnd"/>
      <w:r w:rsidR="00894F39" w:rsidRPr="0045603F">
        <w:rPr>
          <w:rFonts w:eastAsiaTheme="minorHAnsi"/>
          <w:color w:val="000000" w:themeColor="text1"/>
          <w:szCs w:val="20"/>
        </w:rPr>
        <w:t xml:space="preserve">” </w:t>
      </w:r>
      <w:r w:rsidR="00894F39" w:rsidRPr="0045603F">
        <w:rPr>
          <w:rFonts w:eastAsiaTheme="minorHAnsi" w:hint="eastAsia"/>
          <w:color w:val="000000" w:themeColor="text1"/>
          <w:szCs w:val="20"/>
        </w:rPr>
        <w:t>정책의 폐기를 공식화했다.</w:t>
      </w:r>
      <w:r w:rsidR="00CB0097" w:rsidRPr="0045603F">
        <w:rPr>
          <w:rFonts w:eastAsiaTheme="minorHAnsi"/>
          <w:color w:val="000000" w:themeColor="text1"/>
          <w:szCs w:val="20"/>
        </w:rPr>
        <w:t xml:space="preserve"> </w:t>
      </w:r>
      <w:r w:rsidR="00CB0097" w:rsidRPr="0045603F">
        <w:rPr>
          <w:rFonts w:eastAsiaTheme="minorHAnsi" w:hint="eastAsia"/>
          <w:color w:val="000000" w:themeColor="text1"/>
          <w:szCs w:val="20"/>
        </w:rPr>
        <w:t xml:space="preserve">정부의 </w:t>
      </w:r>
      <w:r w:rsidR="00913E7C" w:rsidRPr="0045603F">
        <w:rPr>
          <w:rFonts w:eastAsiaTheme="minorHAnsi" w:hint="eastAsia"/>
          <w:color w:val="000000" w:themeColor="text1"/>
          <w:szCs w:val="20"/>
        </w:rPr>
        <w:t>발표처럼,</w:t>
      </w:r>
      <w:r w:rsidR="00913E7C" w:rsidRPr="0045603F">
        <w:rPr>
          <w:rFonts w:eastAsiaTheme="minorHAnsi"/>
          <w:color w:val="000000" w:themeColor="text1"/>
          <w:szCs w:val="20"/>
        </w:rPr>
        <w:t xml:space="preserve"> </w:t>
      </w:r>
      <w:r w:rsidR="00913E7C" w:rsidRPr="0045603F">
        <w:rPr>
          <w:rFonts w:eastAsiaTheme="minorHAnsi" w:hint="eastAsia"/>
          <w:color w:val="000000" w:themeColor="text1"/>
          <w:szCs w:val="20"/>
        </w:rPr>
        <w:t xml:space="preserve">세부 정책내용과 이행 방안 등은 올해 말 발표될 </w:t>
      </w:r>
      <w:r w:rsidR="00913E7C" w:rsidRPr="0045603F">
        <w:rPr>
          <w:rFonts w:eastAsiaTheme="minorHAnsi"/>
          <w:color w:val="000000" w:themeColor="text1"/>
          <w:szCs w:val="20"/>
        </w:rPr>
        <w:t>&lt;</w:t>
      </w:r>
      <w:r w:rsidR="00913E7C" w:rsidRPr="0045603F">
        <w:rPr>
          <w:rFonts w:eastAsiaTheme="minorHAnsi" w:hint="eastAsia"/>
          <w:color w:val="000000" w:themeColor="text1"/>
          <w:szCs w:val="20"/>
        </w:rPr>
        <w:t>제</w:t>
      </w:r>
      <w:r w:rsidR="00913E7C" w:rsidRPr="0045603F">
        <w:rPr>
          <w:rFonts w:eastAsiaTheme="minorHAnsi"/>
          <w:color w:val="000000" w:themeColor="text1"/>
          <w:szCs w:val="20"/>
        </w:rPr>
        <w:t>10</w:t>
      </w:r>
      <w:r w:rsidR="00913E7C" w:rsidRPr="0045603F">
        <w:rPr>
          <w:rFonts w:eastAsiaTheme="minorHAnsi" w:hint="eastAsia"/>
          <w:color w:val="000000" w:themeColor="text1"/>
          <w:szCs w:val="20"/>
        </w:rPr>
        <w:t>차 전력수급기본계획</w:t>
      </w:r>
      <w:r w:rsidR="00913E7C" w:rsidRPr="0045603F">
        <w:rPr>
          <w:rFonts w:eastAsiaTheme="minorHAnsi"/>
          <w:color w:val="000000" w:themeColor="text1"/>
          <w:szCs w:val="20"/>
        </w:rPr>
        <w:t>&gt;</w:t>
      </w:r>
      <w:r w:rsidR="00913E7C" w:rsidRPr="0045603F">
        <w:rPr>
          <w:rFonts w:eastAsiaTheme="minorHAnsi" w:hint="eastAsia"/>
          <w:color w:val="000000" w:themeColor="text1"/>
          <w:szCs w:val="20"/>
        </w:rPr>
        <w:t xml:space="preserve">이나 내년 초 발표 예정인 </w:t>
      </w:r>
      <w:r w:rsidR="00913E7C" w:rsidRPr="0045603F">
        <w:rPr>
          <w:rFonts w:eastAsiaTheme="minorHAnsi"/>
          <w:color w:val="000000" w:themeColor="text1"/>
          <w:szCs w:val="20"/>
        </w:rPr>
        <w:t>&lt;</w:t>
      </w:r>
      <w:proofErr w:type="spellStart"/>
      <w:r w:rsidR="00913E7C" w:rsidRPr="0045603F">
        <w:rPr>
          <w:rFonts w:eastAsiaTheme="minorHAnsi" w:hint="eastAsia"/>
          <w:color w:val="000000" w:themeColor="text1"/>
          <w:szCs w:val="20"/>
        </w:rPr>
        <w:t>국가탄소중립녹색성장</w:t>
      </w:r>
      <w:proofErr w:type="spellEnd"/>
      <w:r w:rsidR="00913E7C" w:rsidRPr="0045603F">
        <w:rPr>
          <w:rFonts w:eastAsiaTheme="minorHAnsi" w:hint="eastAsia"/>
          <w:color w:val="000000" w:themeColor="text1"/>
          <w:szCs w:val="20"/>
        </w:rPr>
        <w:t xml:space="preserve"> 기본계획&gt;</w:t>
      </w:r>
      <w:r w:rsidR="00913E7C" w:rsidRPr="0045603F">
        <w:rPr>
          <w:rFonts w:eastAsiaTheme="minorHAnsi"/>
          <w:color w:val="000000" w:themeColor="text1"/>
          <w:szCs w:val="20"/>
        </w:rPr>
        <w:t xml:space="preserve"> </w:t>
      </w:r>
      <w:r w:rsidR="00913E7C" w:rsidRPr="0045603F">
        <w:rPr>
          <w:rFonts w:eastAsiaTheme="minorHAnsi" w:hint="eastAsia"/>
          <w:color w:val="000000" w:themeColor="text1"/>
          <w:szCs w:val="20"/>
        </w:rPr>
        <w:t>등을 통해서 구체화될 것으로 기대</w:t>
      </w:r>
      <w:r w:rsidR="007D3D4B" w:rsidRPr="0045603F">
        <w:rPr>
          <w:rFonts w:eastAsiaTheme="minorHAnsi" w:hint="eastAsia"/>
          <w:color w:val="000000" w:themeColor="text1"/>
          <w:szCs w:val="20"/>
        </w:rPr>
        <w:t>된다.</w:t>
      </w:r>
      <w:r w:rsidR="007D3D4B" w:rsidRPr="0045603F">
        <w:rPr>
          <w:rFonts w:eastAsiaTheme="minorHAnsi"/>
          <w:color w:val="000000" w:themeColor="text1"/>
          <w:szCs w:val="20"/>
        </w:rPr>
        <w:t xml:space="preserve"> </w:t>
      </w:r>
      <w:proofErr w:type="spellStart"/>
      <w:r w:rsidR="007D3D4B" w:rsidRPr="0045603F">
        <w:rPr>
          <w:rFonts w:eastAsiaTheme="minorHAnsi" w:hint="eastAsia"/>
          <w:color w:val="000000" w:themeColor="text1"/>
          <w:szCs w:val="20"/>
        </w:rPr>
        <w:t>이슈브리프에서는</w:t>
      </w:r>
      <w:proofErr w:type="spellEnd"/>
      <w:r w:rsidR="007D3D4B" w:rsidRPr="0045603F">
        <w:rPr>
          <w:rFonts w:eastAsiaTheme="minorHAnsi" w:hint="eastAsia"/>
          <w:color w:val="000000" w:themeColor="text1"/>
          <w:szCs w:val="20"/>
        </w:rPr>
        <w:t xml:space="preserve"> 이후 </w:t>
      </w:r>
      <w:r w:rsidR="00913E7C" w:rsidRPr="0045603F">
        <w:rPr>
          <w:rFonts w:eastAsiaTheme="minorHAnsi" w:hint="eastAsia"/>
          <w:color w:val="000000" w:themeColor="text1"/>
          <w:szCs w:val="20"/>
        </w:rPr>
        <w:t>구체적인 에너지 정책 수립과 추진에 있어서 다음의 사안들이 고려되어야 할 것임을 제언한다.</w:t>
      </w:r>
      <w:r w:rsidR="002429DC" w:rsidRPr="0045603F">
        <w:rPr>
          <w:rFonts w:eastAsiaTheme="minorHAnsi"/>
          <w:color w:val="000000" w:themeColor="text1"/>
          <w:szCs w:val="20"/>
        </w:rPr>
        <w:t xml:space="preserve"> </w:t>
      </w:r>
    </w:p>
    <w:p w14:paraId="317D5133" w14:textId="5999085C" w:rsidR="00913E7C" w:rsidRPr="0045603F" w:rsidRDefault="00913E7C" w:rsidP="0045603F">
      <w:pPr>
        <w:ind w:leftChars="213" w:left="426" w:rightChars="200" w:right="400"/>
        <w:rPr>
          <w:rFonts w:eastAsiaTheme="minorHAnsi"/>
          <w:szCs w:val="20"/>
        </w:rPr>
      </w:pPr>
      <w:r w:rsidRPr="0045603F">
        <w:rPr>
          <w:rFonts w:eastAsiaTheme="minorHAnsi" w:hint="eastAsia"/>
          <w:szCs w:val="20"/>
        </w:rPr>
        <w:t>(</w:t>
      </w:r>
      <w:r w:rsidRPr="0045603F">
        <w:rPr>
          <w:rFonts w:eastAsiaTheme="minorHAnsi"/>
          <w:szCs w:val="20"/>
        </w:rPr>
        <w:t xml:space="preserve">1) </w:t>
      </w:r>
      <w:r w:rsidRPr="0045603F">
        <w:rPr>
          <w:rFonts w:eastAsiaTheme="minorHAnsi" w:hint="eastAsia"/>
          <w:szCs w:val="20"/>
        </w:rPr>
        <w:t>새로운 에너지 믹스 전략에 따른 정책의 수립</w:t>
      </w:r>
      <w:r w:rsidR="003E1D52" w:rsidRPr="0045603F">
        <w:rPr>
          <w:rFonts w:eastAsiaTheme="minorHAnsi"/>
          <w:szCs w:val="20"/>
        </w:rPr>
        <w:t xml:space="preserve">: </w:t>
      </w:r>
      <w:r w:rsidR="005D4E0E" w:rsidRPr="0045603F">
        <w:rPr>
          <w:rFonts w:eastAsiaTheme="minorHAnsi" w:hint="eastAsia"/>
          <w:szCs w:val="20"/>
        </w:rPr>
        <w:t>정부는 현재(</w:t>
      </w:r>
      <w:r w:rsidR="005D4E0E" w:rsidRPr="0045603F">
        <w:rPr>
          <w:rFonts w:eastAsiaTheme="minorHAnsi"/>
          <w:szCs w:val="20"/>
        </w:rPr>
        <w:t>2021</w:t>
      </w:r>
      <w:r w:rsidR="005D4E0E" w:rsidRPr="0045603F">
        <w:rPr>
          <w:rFonts w:eastAsiaTheme="minorHAnsi" w:hint="eastAsia"/>
          <w:szCs w:val="20"/>
        </w:rPr>
        <w:t xml:space="preserve">년 자료) </w:t>
      </w:r>
      <w:proofErr w:type="spellStart"/>
      <w:r w:rsidR="005D4E0E" w:rsidRPr="0045603F">
        <w:rPr>
          <w:rFonts w:eastAsiaTheme="minorHAnsi" w:hint="eastAsia"/>
          <w:szCs w:val="20"/>
        </w:rPr>
        <w:t>총발전량</w:t>
      </w:r>
      <w:proofErr w:type="spellEnd"/>
      <w:r w:rsidR="005D4E0E" w:rsidRPr="0045603F">
        <w:rPr>
          <w:rFonts w:eastAsiaTheme="minorHAnsi" w:hint="eastAsia"/>
          <w:szCs w:val="20"/>
        </w:rPr>
        <w:t xml:space="preserve"> 중 </w:t>
      </w:r>
      <w:r w:rsidR="005D4E0E" w:rsidRPr="0045603F">
        <w:rPr>
          <w:rFonts w:eastAsiaTheme="minorHAnsi"/>
          <w:szCs w:val="20"/>
        </w:rPr>
        <w:t xml:space="preserve">27.4% </w:t>
      </w:r>
      <w:r w:rsidR="005D4E0E" w:rsidRPr="0045603F">
        <w:rPr>
          <w:rFonts w:eastAsiaTheme="minorHAnsi" w:hint="eastAsia"/>
          <w:szCs w:val="20"/>
        </w:rPr>
        <w:t xml:space="preserve">정도를 차지하고 있는 원자력 발전 비중을 </w:t>
      </w:r>
      <w:r w:rsidR="005D4E0E" w:rsidRPr="0045603F">
        <w:rPr>
          <w:rFonts w:eastAsiaTheme="minorHAnsi"/>
          <w:szCs w:val="20"/>
        </w:rPr>
        <w:t xml:space="preserve">30% </w:t>
      </w:r>
      <w:r w:rsidR="005D4E0E" w:rsidRPr="0045603F">
        <w:rPr>
          <w:rFonts w:eastAsiaTheme="minorHAnsi" w:hint="eastAsia"/>
          <w:szCs w:val="20"/>
        </w:rPr>
        <w:t>이상으로 에너지 믹스를 구성할 것으로 예고했다</w:t>
      </w:r>
      <w:r w:rsidR="005D4E0E" w:rsidRPr="0045603F">
        <w:rPr>
          <w:rFonts w:eastAsiaTheme="minorHAnsi"/>
          <w:szCs w:val="20"/>
        </w:rPr>
        <w:t xml:space="preserve">. </w:t>
      </w:r>
      <w:r w:rsidR="005D4E0E" w:rsidRPr="0045603F">
        <w:rPr>
          <w:rFonts w:eastAsiaTheme="minorHAnsi" w:hint="eastAsia"/>
          <w:szCs w:val="20"/>
        </w:rPr>
        <w:t xml:space="preserve">탄소중립이라는 목표를 </w:t>
      </w:r>
      <w:r w:rsidR="003E1D52" w:rsidRPr="0045603F">
        <w:rPr>
          <w:rFonts w:eastAsiaTheme="minorHAnsi" w:hint="eastAsia"/>
          <w:szCs w:val="20"/>
        </w:rPr>
        <w:t>고려하면서</w:t>
      </w:r>
      <w:r w:rsidR="003E1D52" w:rsidRPr="0045603F">
        <w:rPr>
          <w:rFonts w:eastAsiaTheme="minorHAnsi"/>
          <w:szCs w:val="20"/>
        </w:rPr>
        <w:t xml:space="preserve"> </w:t>
      </w:r>
      <w:r w:rsidR="003E1D52" w:rsidRPr="0045603F">
        <w:rPr>
          <w:rFonts w:eastAsiaTheme="minorHAnsi" w:hint="eastAsia"/>
          <w:szCs w:val="20"/>
        </w:rPr>
        <w:t>우리의 에너지 경제를 고려한 적절한 장기 에너지 믹스 전략이 모든 에너지 정책의</w:t>
      </w:r>
      <w:r w:rsidR="003E1D52" w:rsidRPr="0045603F">
        <w:rPr>
          <w:rFonts w:eastAsiaTheme="minorHAnsi"/>
          <w:szCs w:val="20"/>
        </w:rPr>
        <w:t xml:space="preserve"> </w:t>
      </w:r>
      <w:r w:rsidR="003E1D52" w:rsidRPr="0045603F">
        <w:rPr>
          <w:rFonts w:eastAsiaTheme="minorHAnsi" w:hint="eastAsia"/>
          <w:szCs w:val="20"/>
        </w:rPr>
        <w:t xml:space="preserve">기본이 </w:t>
      </w:r>
      <w:proofErr w:type="spellStart"/>
      <w:r w:rsidR="003E1D52" w:rsidRPr="0045603F">
        <w:rPr>
          <w:rFonts w:eastAsiaTheme="minorHAnsi" w:hint="eastAsia"/>
          <w:szCs w:val="20"/>
        </w:rPr>
        <w:t>되어야만</w:t>
      </w:r>
      <w:proofErr w:type="spellEnd"/>
      <w:r w:rsidR="003E1D52" w:rsidRPr="0045603F">
        <w:rPr>
          <w:rFonts w:eastAsiaTheme="minorHAnsi" w:hint="eastAsia"/>
          <w:szCs w:val="20"/>
        </w:rPr>
        <w:t xml:space="preserve"> 하며,</w:t>
      </w:r>
      <w:r w:rsidR="003E1D52" w:rsidRPr="0045603F">
        <w:rPr>
          <w:rFonts w:eastAsiaTheme="minorHAnsi"/>
          <w:szCs w:val="20"/>
        </w:rPr>
        <w:t xml:space="preserve"> </w:t>
      </w:r>
      <w:r w:rsidR="003E1D52" w:rsidRPr="0045603F">
        <w:rPr>
          <w:rFonts w:eastAsiaTheme="minorHAnsi" w:hint="eastAsia"/>
          <w:szCs w:val="20"/>
        </w:rPr>
        <w:t xml:space="preserve">새로운 에너지 믹스의 수립에 있어서 </w:t>
      </w:r>
      <w:r w:rsidR="003E1D52" w:rsidRPr="0045603F">
        <w:rPr>
          <w:rFonts w:eastAsiaTheme="minorHAnsi"/>
          <w:szCs w:val="20"/>
        </w:rPr>
        <w:t>“</w:t>
      </w:r>
      <w:r w:rsidR="003E1D52" w:rsidRPr="0045603F">
        <w:rPr>
          <w:rFonts w:eastAsiaTheme="minorHAnsi" w:hint="eastAsia"/>
          <w:szCs w:val="20"/>
        </w:rPr>
        <w:t>탈</w:t>
      </w:r>
      <w:r w:rsidR="003E1D52" w:rsidRPr="0045603F">
        <w:rPr>
          <w:rFonts w:eastAsiaTheme="minorHAnsi"/>
          <w:szCs w:val="20"/>
        </w:rPr>
        <w:t>·</w:t>
      </w:r>
      <w:proofErr w:type="spellStart"/>
      <w:r w:rsidR="003E1D52" w:rsidRPr="0045603F">
        <w:rPr>
          <w:rFonts w:eastAsiaTheme="minorHAnsi" w:hint="eastAsia"/>
          <w:szCs w:val="20"/>
        </w:rPr>
        <w:t>탈원전</w:t>
      </w:r>
      <w:proofErr w:type="spellEnd"/>
      <w:r w:rsidR="003E1D52" w:rsidRPr="0045603F">
        <w:rPr>
          <w:rFonts w:eastAsiaTheme="minorHAnsi"/>
          <w:szCs w:val="20"/>
        </w:rPr>
        <w:t>”</w:t>
      </w:r>
      <w:r w:rsidR="003E1D52" w:rsidRPr="0045603F">
        <w:rPr>
          <w:rFonts w:eastAsiaTheme="minorHAnsi" w:hint="eastAsia"/>
          <w:szCs w:val="20"/>
        </w:rPr>
        <w:t xml:space="preserve">의 성격이 </w:t>
      </w:r>
      <w:r w:rsidR="003E1D52" w:rsidRPr="0045603F">
        <w:rPr>
          <w:rFonts w:eastAsiaTheme="minorHAnsi"/>
          <w:szCs w:val="20"/>
        </w:rPr>
        <w:t>“</w:t>
      </w:r>
      <w:proofErr w:type="spellStart"/>
      <w:r w:rsidR="003E1D52" w:rsidRPr="0045603F">
        <w:rPr>
          <w:rFonts w:eastAsiaTheme="minorHAnsi" w:hint="eastAsia"/>
          <w:szCs w:val="20"/>
        </w:rPr>
        <w:t>친원전</w:t>
      </w:r>
      <w:proofErr w:type="spellEnd"/>
      <w:r w:rsidR="003E1D52" w:rsidRPr="0045603F">
        <w:rPr>
          <w:rFonts w:eastAsiaTheme="minorHAnsi"/>
          <w:szCs w:val="20"/>
        </w:rPr>
        <w:t>”</w:t>
      </w:r>
      <w:proofErr w:type="spellStart"/>
      <w:r w:rsidR="003E1D52" w:rsidRPr="0045603F">
        <w:rPr>
          <w:rFonts w:eastAsiaTheme="minorHAnsi" w:hint="eastAsia"/>
          <w:szCs w:val="20"/>
        </w:rPr>
        <w:t>으로</w:t>
      </w:r>
      <w:proofErr w:type="spellEnd"/>
      <w:r w:rsidR="003E1D52" w:rsidRPr="0045603F">
        <w:rPr>
          <w:rFonts w:eastAsiaTheme="minorHAnsi" w:hint="eastAsia"/>
          <w:szCs w:val="20"/>
        </w:rPr>
        <w:t xml:space="preserve"> 경도되</w:t>
      </w:r>
      <w:r w:rsidR="00D2643A" w:rsidRPr="0045603F">
        <w:rPr>
          <w:rFonts w:eastAsiaTheme="minorHAnsi" w:hint="eastAsia"/>
          <w:szCs w:val="20"/>
        </w:rPr>
        <w:t>어서</w:t>
      </w:r>
      <w:r w:rsidR="003E1D52" w:rsidRPr="0045603F">
        <w:rPr>
          <w:rFonts w:eastAsiaTheme="minorHAnsi" w:hint="eastAsia"/>
          <w:szCs w:val="20"/>
        </w:rPr>
        <w:t>는 안 된다.</w:t>
      </w:r>
    </w:p>
    <w:p w14:paraId="58C5B1BC" w14:textId="1ECE1030" w:rsidR="00913E7C" w:rsidRPr="0045603F" w:rsidRDefault="005D4E0E" w:rsidP="0045603F">
      <w:pPr>
        <w:ind w:leftChars="213" w:left="426" w:rightChars="200" w:right="400"/>
        <w:rPr>
          <w:rFonts w:eastAsiaTheme="minorHAnsi"/>
          <w:szCs w:val="20"/>
        </w:rPr>
      </w:pPr>
      <w:r w:rsidRPr="0045603F">
        <w:rPr>
          <w:rFonts w:eastAsiaTheme="minorHAnsi" w:hint="eastAsia"/>
          <w:szCs w:val="20"/>
        </w:rPr>
        <w:t>(</w:t>
      </w:r>
      <w:r w:rsidRPr="0045603F">
        <w:rPr>
          <w:rFonts w:eastAsiaTheme="minorHAnsi"/>
          <w:szCs w:val="20"/>
        </w:rPr>
        <w:t xml:space="preserve">2) </w:t>
      </w:r>
      <w:r w:rsidR="003E1D52" w:rsidRPr="0045603F">
        <w:rPr>
          <w:rFonts w:eastAsiaTheme="minorHAnsi" w:hint="eastAsia"/>
          <w:szCs w:val="20"/>
        </w:rPr>
        <w:t>탈석탄과 탄소중립을 지향하는 정책 수립:</w:t>
      </w:r>
      <w:r w:rsidR="003E1D52" w:rsidRPr="0045603F">
        <w:rPr>
          <w:rFonts w:eastAsiaTheme="minorHAnsi"/>
          <w:szCs w:val="20"/>
        </w:rPr>
        <w:t xml:space="preserve"> “</w:t>
      </w:r>
      <w:proofErr w:type="spellStart"/>
      <w:r w:rsidR="003E1D52" w:rsidRPr="0045603F">
        <w:rPr>
          <w:rFonts w:eastAsiaTheme="minorHAnsi" w:hint="eastAsia"/>
          <w:szCs w:val="20"/>
        </w:rPr>
        <w:t>탈원전</w:t>
      </w:r>
      <w:proofErr w:type="spellEnd"/>
      <w:r w:rsidR="003E1D52" w:rsidRPr="0045603F">
        <w:rPr>
          <w:rFonts w:eastAsiaTheme="minorHAnsi"/>
          <w:szCs w:val="20"/>
        </w:rPr>
        <w:t>”</w:t>
      </w:r>
      <w:r w:rsidR="003E1D52" w:rsidRPr="0045603F">
        <w:rPr>
          <w:rFonts w:eastAsiaTheme="minorHAnsi" w:hint="eastAsia"/>
          <w:szCs w:val="20"/>
        </w:rPr>
        <w:t xml:space="preserve">과는 달리 </w:t>
      </w:r>
      <w:r w:rsidR="003E1D52" w:rsidRPr="0045603F">
        <w:rPr>
          <w:rFonts w:eastAsiaTheme="minorHAnsi"/>
          <w:szCs w:val="20"/>
        </w:rPr>
        <w:t>“</w:t>
      </w:r>
      <w:proofErr w:type="spellStart"/>
      <w:r w:rsidR="003E1D52" w:rsidRPr="0045603F">
        <w:rPr>
          <w:rFonts w:eastAsiaTheme="minorHAnsi" w:hint="eastAsia"/>
          <w:szCs w:val="20"/>
        </w:rPr>
        <w:t>탈석탄</w:t>
      </w:r>
      <w:proofErr w:type="spellEnd"/>
      <w:r w:rsidR="003E1D52" w:rsidRPr="0045603F">
        <w:rPr>
          <w:rFonts w:eastAsiaTheme="minorHAnsi"/>
          <w:szCs w:val="20"/>
        </w:rPr>
        <w:t>”</w:t>
      </w:r>
      <w:r w:rsidR="003E1D52" w:rsidRPr="0045603F">
        <w:rPr>
          <w:rFonts w:eastAsiaTheme="minorHAnsi" w:hint="eastAsia"/>
          <w:szCs w:val="20"/>
        </w:rPr>
        <w:t>은 탄소중립을 목표로 하는 국제사회의 협력 의제인 동시에 선진국들에게는 중요한 장기 에너지 정책의 목표로 규정되고 있</w:t>
      </w:r>
      <w:r w:rsidR="00883E73" w:rsidRPr="0045603F">
        <w:rPr>
          <w:rFonts w:eastAsiaTheme="minorHAnsi" w:hint="eastAsia"/>
          <w:szCs w:val="20"/>
        </w:rPr>
        <w:t>다.</w:t>
      </w:r>
      <w:r w:rsidR="00883E73" w:rsidRPr="0045603F">
        <w:rPr>
          <w:rFonts w:eastAsiaTheme="minorHAnsi"/>
          <w:szCs w:val="20"/>
        </w:rPr>
        <w:t xml:space="preserve"> </w:t>
      </w:r>
      <w:r w:rsidR="00883E73" w:rsidRPr="0045603F">
        <w:rPr>
          <w:rFonts w:eastAsiaTheme="minorHAnsi" w:hint="eastAsia"/>
          <w:szCs w:val="20"/>
        </w:rPr>
        <w:t>탈석탄은 물론,</w:t>
      </w:r>
      <w:r w:rsidR="00883E73" w:rsidRPr="0045603F">
        <w:rPr>
          <w:rFonts w:eastAsiaTheme="minorHAnsi"/>
          <w:szCs w:val="20"/>
        </w:rPr>
        <w:t xml:space="preserve"> </w:t>
      </w:r>
      <w:r w:rsidR="00883E73" w:rsidRPr="0045603F">
        <w:rPr>
          <w:rFonts w:eastAsiaTheme="minorHAnsi" w:hint="eastAsia"/>
          <w:szCs w:val="20"/>
        </w:rPr>
        <w:t>기후위기에 대응하는 탄소중립의 국가적 목표는 에너지 정책 전반에서 고려되어야 한다.</w:t>
      </w:r>
    </w:p>
    <w:p w14:paraId="369E7B59" w14:textId="3782C64E" w:rsidR="007D3D4B" w:rsidRPr="0045603F" w:rsidRDefault="00883E73" w:rsidP="0045603F">
      <w:pPr>
        <w:ind w:leftChars="213" w:left="426" w:rightChars="200" w:right="400"/>
        <w:rPr>
          <w:rFonts w:eastAsiaTheme="minorHAnsi"/>
          <w:szCs w:val="20"/>
        </w:rPr>
      </w:pPr>
      <w:r w:rsidRPr="0045603F">
        <w:rPr>
          <w:rFonts w:eastAsiaTheme="minorHAnsi" w:hint="eastAsia"/>
          <w:szCs w:val="20"/>
        </w:rPr>
        <w:t>(</w:t>
      </w:r>
      <w:r w:rsidRPr="0045603F">
        <w:rPr>
          <w:rFonts w:eastAsiaTheme="minorHAnsi"/>
          <w:szCs w:val="20"/>
        </w:rPr>
        <w:t xml:space="preserve">3) </w:t>
      </w:r>
      <w:r w:rsidRPr="0045603F">
        <w:rPr>
          <w:rFonts w:eastAsiaTheme="minorHAnsi" w:hint="eastAsia"/>
          <w:szCs w:val="20"/>
        </w:rPr>
        <w:t>에너지 전환 비용에 대한 국민적 합의 마련:</w:t>
      </w:r>
      <w:r w:rsidRPr="0045603F">
        <w:rPr>
          <w:rFonts w:eastAsiaTheme="minorHAnsi"/>
          <w:szCs w:val="20"/>
        </w:rPr>
        <w:t xml:space="preserve"> </w:t>
      </w:r>
      <w:r w:rsidRPr="0045603F">
        <w:rPr>
          <w:rFonts w:eastAsiaTheme="minorHAnsi" w:hint="eastAsia"/>
          <w:szCs w:val="20"/>
        </w:rPr>
        <w:t>값싼 화석연료에서 신재생에너지원으로 전환하는데 드는 비용</w:t>
      </w:r>
      <w:r w:rsidR="007D3D4B" w:rsidRPr="0045603F">
        <w:rPr>
          <w:rFonts w:eastAsiaTheme="minorHAnsi" w:hint="eastAsia"/>
          <w:szCs w:val="20"/>
        </w:rPr>
        <w:t xml:space="preserve"> 추가 요인과</w:t>
      </w:r>
      <w:r w:rsidRPr="0045603F">
        <w:rPr>
          <w:rFonts w:eastAsiaTheme="minorHAnsi"/>
          <w:szCs w:val="20"/>
        </w:rPr>
        <w:t xml:space="preserve"> </w:t>
      </w:r>
      <w:r w:rsidRPr="0045603F">
        <w:rPr>
          <w:rFonts w:eastAsiaTheme="minorHAnsi" w:hint="eastAsia"/>
          <w:szCs w:val="20"/>
        </w:rPr>
        <w:t>원가 상승,</w:t>
      </w:r>
      <w:r w:rsidRPr="0045603F">
        <w:rPr>
          <w:rFonts w:eastAsiaTheme="minorHAnsi"/>
          <w:szCs w:val="20"/>
        </w:rPr>
        <w:t xml:space="preserve"> </w:t>
      </w:r>
      <w:r w:rsidRPr="0045603F">
        <w:rPr>
          <w:rFonts w:eastAsiaTheme="minorHAnsi" w:hint="eastAsia"/>
          <w:szCs w:val="20"/>
        </w:rPr>
        <w:t xml:space="preserve">지정학적 불안 요인 등에 따른 에너지 </w:t>
      </w:r>
      <w:r w:rsidR="007D3D4B" w:rsidRPr="0045603F">
        <w:rPr>
          <w:rFonts w:eastAsiaTheme="minorHAnsi" w:hint="eastAsia"/>
          <w:szCs w:val="20"/>
        </w:rPr>
        <w:t xml:space="preserve">원가의 </w:t>
      </w:r>
      <w:r w:rsidRPr="0045603F">
        <w:rPr>
          <w:rFonts w:eastAsiaTheme="minorHAnsi" w:hint="eastAsia"/>
          <w:szCs w:val="20"/>
        </w:rPr>
        <w:t>상승</w:t>
      </w:r>
      <w:r w:rsidR="007D3D4B" w:rsidRPr="0045603F">
        <w:rPr>
          <w:rFonts w:eastAsiaTheme="minorHAnsi" w:hint="eastAsia"/>
          <w:szCs w:val="20"/>
        </w:rPr>
        <w:t xml:space="preserve"> 요인은 전기요금으로 대표되는 에너지 가격 설정에 있어서 국민들에게 명확히 전달되어야 한다. </w:t>
      </w:r>
    </w:p>
    <w:p w14:paraId="22B117C4" w14:textId="00785B8E" w:rsidR="00883E73" w:rsidRPr="0045603F" w:rsidRDefault="00883E73" w:rsidP="0045603F">
      <w:pPr>
        <w:ind w:leftChars="213" w:left="426" w:rightChars="200" w:right="400"/>
        <w:rPr>
          <w:rFonts w:eastAsiaTheme="minorHAnsi"/>
          <w:szCs w:val="20"/>
        </w:rPr>
      </w:pPr>
      <w:r w:rsidRPr="0045603F">
        <w:rPr>
          <w:rFonts w:eastAsiaTheme="minorHAnsi" w:hint="eastAsia"/>
          <w:szCs w:val="20"/>
        </w:rPr>
        <w:t>(</w:t>
      </w:r>
      <w:r w:rsidRPr="0045603F">
        <w:rPr>
          <w:rFonts w:eastAsiaTheme="minorHAnsi"/>
          <w:szCs w:val="20"/>
        </w:rPr>
        <w:t xml:space="preserve">4) </w:t>
      </w:r>
      <w:r w:rsidRPr="0045603F">
        <w:rPr>
          <w:rFonts w:eastAsiaTheme="minorHAnsi" w:hint="eastAsia"/>
          <w:szCs w:val="20"/>
        </w:rPr>
        <w:t>미래성장전략과 연계된 에너지 기술 개발:</w:t>
      </w:r>
      <w:r w:rsidRPr="0045603F">
        <w:rPr>
          <w:rFonts w:eastAsiaTheme="minorHAnsi"/>
          <w:szCs w:val="20"/>
        </w:rPr>
        <w:t xml:space="preserve"> </w:t>
      </w:r>
      <w:r w:rsidR="007D3D4B" w:rsidRPr="0045603F">
        <w:rPr>
          <w:rFonts w:eastAsiaTheme="minorHAnsi" w:hint="eastAsia"/>
          <w:szCs w:val="20"/>
        </w:rPr>
        <w:t>지난 정부 동안의 설비용량 증설에 집중했던 재생에너지</w:t>
      </w:r>
      <w:r w:rsidR="007D3D4B" w:rsidRPr="0045603F">
        <w:rPr>
          <w:rFonts w:eastAsiaTheme="minorHAnsi"/>
          <w:szCs w:val="20"/>
        </w:rPr>
        <w:t xml:space="preserve"> </w:t>
      </w:r>
      <w:r w:rsidR="007D3D4B" w:rsidRPr="0045603F">
        <w:rPr>
          <w:rFonts w:eastAsiaTheme="minorHAnsi" w:hint="eastAsia"/>
          <w:szCs w:val="20"/>
        </w:rPr>
        <w:t>정책의 한계를 극복하기 위해,</w:t>
      </w:r>
      <w:r w:rsidR="007D3D4B" w:rsidRPr="0045603F">
        <w:rPr>
          <w:rFonts w:eastAsiaTheme="minorHAnsi"/>
          <w:szCs w:val="20"/>
        </w:rPr>
        <w:t xml:space="preserve"> </w:t>
      </w:r>
      <w:r w:rsidR="007D3D4B" w:rsidRPr="0045603F">
        <w:rPr>
          <w:rFonts w:eastAsiaTheme="minorHAnsi" w:hint="eastAsia"/>
          <w:szCs w:val="20"/>
        </w:rPr>
        <w:t xml:space="preserve">우리 지형에 맞고 </w:t>
      </w:r>
      <w:r w:rsidR="007B104C" w:rsidRPr="0045603F">
        <w:rPr>
          <w:rFonts w:eastAsiaTheme="minorHAnsi" w:hint="eastAsia"/>
          <w:szCs w:val="20"/>
        </w:rPr>
        <w:t>발전 효율을</w:t>
      </w:r>
      <w:r w:rsidR="007B104C" w:rsidRPr="0045603F">
        <w:rPr>
          <w:rFonts w:eastAsiaTheme="minorHAnsi"/>
          <w:szCs w:val="20"/>
        </w:rPr>
        <w:t xml:space="preserve"> </w:t>
      </w:r>
      <w:r w:rsidR="007B104C" w:rsidRPr="0045603F">
        <w:rPr>
          <w:rFonts w:eastAsiaTheme="minorHAnsi" w:hint="eastAsia"/>
          <w:szCs w:val="20"/>
        </w:rPr>
        <w:t>높이는 신재생에너지 기술 투자와 육성은 재생에너지 정책은 물론 과학기술 정책에 반영되어야 한다.</w:t>
      </w:r>
      <w:r w:rsidR="007B104C" w:rsidRPr="0045603F">
        <w:rPr>
          <w:rFonts w:eastAsiaTheme="minorHAnsi"/>
          <w:szCs w:val="20"/>
        </w:rPr>
        <w:t xml:space="preserve"> </w:t>
      </w:r>
      <w:r w:rsidR="007B104C" w:rsidRPr="0045603F">
        <w:rPr>
          <w:rFonts w:eastAsiaTheme="minorHAnsi" w:hint="eastAsia"/>
          <w:szCs w:val="20"/>
        </w:rPr>
        <w:t>또한,</w:t>
      </w:r>
      <w:r w:rsidR="007B104C" w:rsidRPr="0045603F">
        <w:rPr>
          <w:rFonts w:eastAsiaTheme="minorHAnsi"/>
          <w:szCs w:val="20"/>
        </w:rPr>
        <w:t xml:space="preserve"> </w:t>
      </w:r>
      <w:proofErr w:type="spellStart"/>
      <w:r w:rsidR="007B104C" w:rsidRPr="0045603F">
        <w:rPr>
          <w:rFonts w:eastAsiaTheme="minorHAnsi" w:hint="eastAsia"/>
          <w:szCs w:val="20"/>
        </w:rPr>
        <w:t>소형모듈원전</w:t>
      </w:r>
      <w:proofErr w:type="spellEnd"/>
      <w:r w:rsidR="007B104C" w:rsidRPr="0045603F">
        <w:rPr>
          <w:rFonts w:eastAsiaTheme="minorHAnsi" w:hint="eastAsia"/>
          <w:szCs w:val="20"/>
        </w:rPr>
        <w:t>(</w:t>
      </w:r>
      <w:proofErr w:type="spellStart"/>
      <w:r w:rsidR="007B104C" w:rsidRPr="0045603F">
        <w:rPr>
          <w:rFonts w:eastAsiaTheme="minorHAnsi"/>
          <w:szCs w:val="20"/>
        </w:rPr>
        <w:t>SMR</w:t>
      </w:r>
      <w:proofErr w:type="spellEnd"/>
      <w:r w:rsidR="007B104C" w:rsidRPr="0045603F">
        <w:rPr>
          <w:rFonts w:eastAsiaTheme="minorHAnsi"/>
          <w:szCs w:val="20"/>
        </w:rPr>
        <w:t>)</w:t>
      </w:r>
      <w:r w:rsidR="007B104C" w:rsidRPr="0045603F">
        <w:rPr>
          <w:rFonts w:eastAsiaTheme="minorHAnsi" w:hint="eastAsia"/>
          <w:szCs w:val="20"/>
        </w:rPr>
        <w:t xml:space="preserve">이나 </w:t>
      </w:r>
      <w:proofErr w:type="spellStart"/>
      <w:r w:rsidR="007B104C" w:rsidRPr="0045603F">
        <w:rPr>
          <w:rFonts w:eastAsiaTheme="minorHAnsi" w:hint="eastAsia"/>
          <w:szCs w:val="20"/>
        </w:rPr>
        <w:t>고준위</w:t>
      </w:r>
      <w:proofErr w:type="spellEnd"/>
      <w:r w:rsidR="007B104C" w:rsidRPr="0045603F">
        <w:rPr>
          <w:rFonts w:eastAsiaTheme="minorHAnsi" w:hint="eastAsia"/>
          <w:szCs w:val="20"/>
        </w:rPr>
        <w:t xml:space="preserve"> </w:t>
      </w:r>
      <w:proofErr w:type="spellStart"/>
      <w:r w:rsidR="007B104C" w:rsidRPr="0045603F">
        <w:rPr>
          <w:rFonts w:eastAsiaTheme="minorHAnsi" w:hint="eastAsia"/>
          <w:szCs w:val="20"/>
        </w:rPr>
        <w:t>방사선쳬기물</w:t>
      </w:r>
      <w:proofErr w:type="spellEnd"/>
      <w:r w:rsidR="007B104C" w:rsidRPr="0045603F">
        <w:rPr>
          <w:rFonts w:eastAsiaTheme="minorHAnsi" w:hint="eastAsia"/>
          <w:szCs w:val="20"/>
        </w:rPr>
        <w:t xml:space="preserve"> 관리 기술 등을 포함하여,</w:t>
      </w:r>
      <w:r w:rsidR="007B104C" w:rsidRPr="0045603F">
        <w:rPr>
          <w:rFonts w:eastAsiaTheme="minorHAnsi"/>
          <w:szCs w:val="20"/>
        </w:rPr>
        <w:t xml:space="preserve"> </w:t>
      </w:r>
      <w:r w:rsidR="00D2643A" w:rsidRPr="0045603F">
        <w:rPr>
          <w:rFonts w:eastAsiaTheme="minorHAnsi" w:hint="eastAsia"/>
          <w:szCs w:val="20"/>
        </w:rPr>
        <w:t xml:space="preserve">첨단 에너지 기술들은 </w:t>
      </w:r>
      <w:r w:rsidR="007B104C" w:rsidRPr="0045603F">
        <w:rPr>
          <w:rFonts w:eastAsiaTheme="minorHAnsi" w:hint="eastAsia"/>
          <w:szCs w:val="20"/>
        </w:rPr>
        <w:t>산업화를 통한 신성장동력 미래 에너지 산업 경쟁력의 확충 차원에서</w:t>
      </w:r>
      <w:r w:rsidR="00D2643A" w:rsidRPr="0045603F">
        <w:rPr>
          <w:rFonts w:eastAsiaTheme="minorHAnsi" w:hint="eastAsia"/>
          <w:szCs w:val="20"/>
        </w:rPr>
        <w:t xml:space="preserve"> 지원되어야 한다.</w:t>
      </w:r>
    </w:p>
    <w:p w14:paraId="44E69B38" w14:textId="329DC44F" w:rsidR="00883E73" w:rsidRPr="0045603F" w:rsidRDefault="00883E73" w:rsidP="0045603F">
      <w:pPr>
        <w:ind w:leftChars="213" w:left="426" w:rightChars="200" w:right="400"/>
        <w:rPr>
          <w:rFonts w:eastAsiaTheme="minorHAnsi"/>
          <w:szCs w:val="20"/>
        </w:rPr>
      </w:pPr>
      <w:r w:rsidRPr="0045603F">
        <w:rPr>
          <w:rFonts w:eastAsiaTheme="minorHAnsi" w:hint="eastAsia"/>
          <w:szCs w:val="20"/>
        </w:rPr>
        <w:t>(</w:t>
      </w:r>
      <w:r w:rsidRPr="0045603F">
        <w:rPr>
          <w:rFonts w:eastAsiaTheme="minorHAnsi"/>
          <w:szCs w:val="20"/>
        </w:rPr>
        <w:t xml:space="preserve">5) </w:t>
      </w:r>
      <w:r w:rsidRPr="0045603F">
        <w:rPr>
          <w:rFonts w:eastAsiaTheme="minorHAnsi" w:hint="eastAsia"/>
          <w:szCs w:val="20"/>
        </w:rPr>
        <w:t>기후</w:t>
      </w:r>
      <w:r w:rsidRPr="0045603F">
        <w:rPr>
          <w:rFonts w:eastAsiaTheme="minorHAnsi"/>
          <w:szCs w:val="20"/>
        </w:rPr>
        <w:t>·</w:t>
      </w:r>
      <w:r w:rsidRPr="0045603F">
        <w:rPr>
          <w:rFonts w:eastAsiaTheme="minorHAnsi" w:hint="eastAsia"/>
          <w:szCs w:val="20"/>
        </w:rPr>
        <w:t>에너지 정책 컨트롤 타워의 재정비:</w:t>
      </w:r>
      <w:r w:rsidRPr="0045603F">
        <w:rPr>
          <w:rFonts w:eastAsiaTheme="minorHAnsi"/>
          <w:szCs w:val="20"/>
        </w:rPr>
        <w:t xml:space="preserve"> </w:t>
      </w:r>
      <w:r w:rsidR="00220F84" w:rsidRPr="0045603F">
        <w:rPr>
          <w:rFonts w:eastAsiaTheme="minorHAnsi" w:hint="eastAsia"/>
          <w:szCs w:val="20"/>
        </w:rPr>
        <w:t xml:space="preserve">지난 정부에서 출범된 대통령 직속 </w:t>
      </w:r>
      <w:r w:rsidR="00220F84" w:rsidRPr="0045603F">
        <w:rPr>
          <w:rFonts w:eastAsiaTheme="minorHAnsi"/>
          <w:szCs w:val="20"/>
        </w:rPr>
        <w:t>“</w:t>
      </w:r>
      <w:r w:rsidR="00220F84" w:rsidRPr="0045603F">
        <w:rPr>
          <w:rFonts w:eastAsiaTheme="minorHAnsi" w:hint="eastAsia"/>
          <w:szCs w:val="20"/>
        </w:rPr>
        <w:t>2</w:t>
      </w:r>
      <w:r w:rsidR="00220F84" w:rsidRPr="0045603F">
        <w:rPr>
          <w:rFonts w:eastAsiaTheme="minorHAnsi"/>
          <w:szCs w:val="20"/>
        </w:rPr>
        <w:t>050</w:t>
      </w:r>
      <w:r w:rsidR="00220F84" w:rsidRPr="0045603F">
        <w:rPr>
          <w:rFonts w:eastAsiaTheme="minorHAnsi" w:hint="eastAsia"/>
          <w:szCs w:val="20"/>
        </w:rPr>
        <w:t>탄소중립녹색성장위원회</w:t>
      </w:r>
      <w:r w:rsidR="00220F84" w:rsidRPr="0045603F">
        <w:rPr>
          <w:rFonts w:eastAsiaTheme="minorHAnsi"/>
          <w:szCs w:val="20"/>
        </w:rPr>
        <w:t>”</w:t>
      </w:r>
      <w:r w:rsidR="00220F84" w:rsidRPr="0045603F">
        <w:rPr>
          <w:rFonts w:eastAsiaTheme="minorHAnsi" w:hint="eastAsia"/>
          <w:szCs w:val="20"/>
        </w:rPr>
        <w:t xml:space="preserve">의 </w:t>
      </w:r>
      <w:r w:rsidR="00B134B8" w:rsidRPr="0045603F">
        <w:rPr>
          <w:rFonts w:eastAsiaTheme="minorHAnsi" w:hint="eastAsia"/>
          <w:szCs w:val="20"/>
        </w:rPr>
        <w:t>기능</w:t>
      </w:r>
      <w:r w:rsidR="00220F84" w:rsidRPr="0045603F">
        <w:rPr>
          <w:rFonts w:eastAsiaTheme="minorHAnsi" w:hint="eastAsia"/>
          <w:szCs w:val="20"/>
        </w:rPr>
        <w:t>과 구성에 있어 재평가가 필요하며,</w:t>
      </w:r>
      <w:r w:rsidR="00220F84" w:rsidRPr="0045603F">
        <w:rPr>
          <w:rFonts w:eastAsiaTheme="minorHAnsi"/>
          <w:szCs w:val="20"/>
        </w:rPr>
        <w:t xml:space="preserve"> </w:t>
      </w:r>
      <w:r w:rsidR="00220F84" w:rsidRPr="0045603F">
        <w:rPr>
          <w:rFonts w:eastAsiaTheme="minorHAnsi" w:hint="eastAsia"/>
          <w:szCs w:val="20"/>
        </w:rPr>
        <w:t>에너지 정책은 물론 기후위기 대응이나 탄소중립 등 관련 정책을 최종 심의하는 기구로</w:t>
      </w:r>
      <w:r w:rsidR="00220F84" w:rsidRPr="0045603F">
        <w:rPr>
          <w:rFonts w:eastAsiaTheme="minorHAnsi"/>
          <w:szCs w:val="20"/>
        </w:rPr>
        <w:t xml:space="preserve"> </w:t>
      </w:r>
      <w:r w:rsidR="00B134B8" w:rsidRPr="0045603F">
        <w:rPr>
          <w:rFonts w:eastAsiaTheme="minorHAnsi" w:hint="eastAsia"/>
          <w:szCs w:val="20"/>
        </w:rPr>
        <w:t xml:space="preserve">정립되기 </w:t>
      </w:r>
      <w:r w:rsidR="00220F84" w:rsidRPr="0045603F">
        <w:rPr>
          <w:rFonts w:eastAsiaTheme="minorHAnsi" w:hint="eastAsia"/>
          <w:szCs w:val="20"/>
        </w:rPr>
        <w:t>위해 재정비되어야 한다.</w:t>
      </w:r>
      <w:r w:rsidR="00220F84" w:rsidRPr="0045603F">
        <w:rPr>
          <w:rFonts w:eastAsiaTheme="minorHAnsi"/>
          <w:szCs w:val="20"/>
        </w:rPr>
        <w:t xml:space="preserve"> </w:t>
      </w:r>
    </w:p>
    <w:p w14:paraId="52BD127E" w14:textId="77777777" w:rsidR="00220F84" w:rsidRPr="0045603F" w:rsidRDefault="00220F84" w:rsidP="00894F39">
      <w:pPr>
        <w:ind w:leftChars="213" w:left="426" w:rightChars="200" w:right="400" w:firstLine="374"/>
        <w:rPr>
          <w:rFonts w:eastAsiaTheme="minorHAnsi"/>
          <w:sz w:val="18"/>
          <w:szCs w:val="18"/>
        </w:rPr>
      </w:pPr>
    </w:p>
    <w:p w14:paraId="4A8A5044" w14:textId="578D0B40" w:rsidR="00E41330" w:rsidRPr="0045603F" w:rsidRDefault="0045603F" w:rsidP="0045603F">
      <w:pPr>
        <w:adjustRightInd w:val="0"/>
        <w:spacing w:after="240"/>
        <w:ind w:rightChars="200" w:right="400" w:firstLineChars="200" w:firstLine="36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*</w:t>
      </w:r>
      <w:proofErr w:type="spellStart"/>
      <w:r w:rsidRPr="0045603F">
        <w:rPr>
          <w:rFonts w:eastAsiaTheme="minorHAnsi" w:hint="eastAsia"/>
          <w:sz w:val="18"/>
          <w:szCs w:val="18"/>
        </w:rPr>
        <w:t>이슈브리프</w:t>
      </w:r>
      <w:proofErr w:type="spellEnd"/>
      <w:r w:rsidR="007F7644" w:rsidRPr="0045603F">
        <w:rPr>
          <w:rFonts w:eastAsiaTheme="minorHAnsi" w:hint="eastAsia"/>
          <w:sz w:val="18"/>
          <w:szCs w:val="18"/>
        </w:rPr>
        <w:t xml:space="preserve"> </w:t>
      </w:r>
      <w:r w:rsidR="007F7644" w:rsidRPr="0045603F">
        <w:rPr>
          <w:rFonts w:eastAsiaTheme="minorHAnsi"/>
          <w:sz w:val="18"/>
          <w:szCs w:val="18"/>
        </w:rPr>
        <w:t xml:space="preserve">관련 문의: </w:t>
      </w:r>
      <w:r w:rsidR="007F7644" w:rsidRPr="0045603F">
        <w:rPr>
          <w:rFonts w:eastAsiaTheme="minorHAnsi" w:hint="eastAsia"/>
          <w:sz w:val="18"/>
          <w:szCs w:val="18"/>
        </w:rPr>
        <w:t xml:space="preserve">최현정 선임연구위원 </w:t>
      </w:r>
      <w:r w:rsidR="007F7644" w:rsidRPr="0045603F">
        <w:rPr>
          <w:rFonts w:eastAsiaTheme="minorHAnsi"/>
          <w:sz w:val="18"/>
          <w:szCs w:val="18"/>
        </w:rPr>
        <w:t>02) 3701-73</w:t>
      </w:r>
      <w:r w:rsidR="007F7644" w:rsidRPr="0045603F">
        <w:rPr>
          <w:rFonts w:eastAsiaTheme="minorHAnsi" w:hint="eastAsia"/>
          <w:sz w:val="18"/>
          <w:szCs w:val="18"/>
        </w:rPr>
        <w:t>15</w:t>
      </w:r>
      <w:r w:rsidR="007F7644" w:rsidRPr="0045603F">
        <w:rPr>
          <w:rFonts w:eastAsiaTheme="minorHAnsi"/>
          <w:sz w:val="18"/>
          <w:szCs w:val="18"/>
        </w:rPr>
        <w:t xml:space="preserve">, </w:t>
      </w:r>
      <w:hyperlink r:id="rId10" w:history="1">
        <w:r w:rsidR="00E41330" w:rsidRPr="0045603F">
          <w:rPr>
            <w:rStyle w:val="a4"/>
            <w:rFonts w:eastAsiaTheme="minorHAnsi" w:hint="eastAsia"/>
            <w:sz w:val="18"/>
            <w:szCs w:val="18"/>
          </w:rPr>
          <w:t>choice</w:t>
        </w:r>
        <w:r w:rsidR="00E41330" w:rsidRPr="0045603F">
          <w:rPr>
            <w:rStyle w:val="a4"/>
            <w:rFonts w:eastAsiaTheme="minorHAnsi"/>
            <w:sz w:val="18"/>
            <w:szCs w:val="18"/>
          </w:rPr>
          <w:t>@asaninst.org</w:t>
        </w:r>
      </w:hyperlink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E41330" w:rsidRPr="000B3684" w14:paraId="0BAC4B1D" w14:textId="77777777" w:rsidTr="00220F84">
        <w:trPr>
          <w:trHeight w:val="720"/>
        </w:trPr>
        <w:tc>
          <w:tcPr>
            <w:tcW w:w="9781" w:type="dxa"/>
          </w:tcPr>
          <w:p w14:paraId="3736282E" w14:textId="77777777" w:rsidR="00E41330" w:rsidRPr="004130C5" w:rsidRDefault="00E41330" w:rsidP="00D2643A">
            <w:pPr>
              <w:ind w:leftChars="18" w:left="36" w:rightChars="19" w:right="38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33B040A2" w14:textId="77777777" w:rsidR="00E41330" w:rsidRPr="00CD53EE" w:rsidRDefault="00E41330" w:rsidP="00D2643A">
            <w:pPr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C992974" w14:textId="4FCF3AB2" w:rsidR="00266D82" w:rsidRPr="00D2643A" w:rsidRDefault="00266D82" w:rsidP="00D2643A">
      <w:pPr>
        <w:pStyle w:val="a5"/>
        <w:tabs>
          <w:tab w:val="left" w:pos="9781"/>
        </w:tabs>
        <w:ind w:leftChars="200" w:left="400" w:rightChars="271" w:right="542"/>
        <w:rPr>
          <w:b/>
          <w:sz w:val="2"/>
        </w:rPr>
      </w:pPr>
    </w:p>
    <w:sectPr w:rsidR="00266D82" w:rsidRPr="00D2643A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E421" w14:textId="77777777" w:rsidR="00EA7E18" w:rsidRDefault="00EA7E18" w:rsidP="009545A4">
      <w:r>
        <w:separator/>
      </w:r>
    </w:p>
  </w:endnote>
  <w:endnote w:type="continuationSeparator" w:id="0">
    <w:p w14:paraId="7DD41109" w14:textId="77777777" w:rsidR="00EA7E18" w:rsidRDefault="00EA7E18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5505" w14:textId="77777777" w:rsidR="00EA7E18" w:rsidRDefault="00EA7E18" w:rsidP="009545A4">
      <w:r>
        <w:separator/>
      </w:r>
    </w:p>
  </w:footnote>
  <w:footnote w:type="continuationSeparator" w:id="0">
    <w:p w14:paraId="37CB4EA2" w14:textId="77777777" w:rsidR="00EA7E18" w:rsidRDefault="00EA7E18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421F4FD4"/>
    <w:multiLevelType w:val="hybridMultilevel"/>
    <w:tmpl w:val="7F986F3E"/>
    <w:lvl w:ilvl="0" w:tplc="F80815CC">
      <w:start w:val="1"/>
      <w:numFmt w:val="bullet"/>
      <w:lvlText w:val=""/>
      <w:lvlJc w:val="left"/>
      <w:pPr>
        <w:ind w:left="87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6" w:hanging="400"/>
      </w:pPr>
      <w:rPr>
        <w:rFonts w:ascii="Wingdings" w:hAnsi="Wingdings" w:hint="default"/>
      </w:rPr>
    </w:lvl>
  </w:abstractNum>
  <w:abstractNum w:abstractNumId="2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43420781">
    <w:abstractNumId w:val="3"/>
  </w:num>
  <w:num w:numId="2" w16cid:durableId="2042391158">
    <w:abstractNumId w:val="2"/>
  </w:num>
  <w:num w:numId="3" w16cid:durableId="961880237">
    <w:abstractNumId w:val="5"/>
  </w:num>
  <w:num w:numId="4" w16cid:durableId="443579602">
    <w:abstractNumId w:val="4"/>
  </w:num>
  <w:num w:numId="5" w16cid:durableId="1231888143">
    <w:abstractNumId w:val="0"/>
  </w:num>
  <w:num w:numId="6" w16cid:durableId="205071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05A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2D73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B48D8"/>
    <w:rsid w:val="000C2317"/>
    <w:rsid w:val="000C297F"/>
    <w:rsid w:val="000C3FDC"/>
    <w:rsid w:val="000C4FDF"/>
    <w:rsid w:val="000C71B9"/>
    <w:rsid w:val="000C73C6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4348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0649A"/>
    <w:rsid w:val="00213ED8"/>
    <w:rsid w:val="00215AF2"/>
    <w:rsid w:val="00220F55"/>
    <w:rsid w:val="00220F84"/>
    <w:rsid w:val="00230A83"/>
    <w:rsid w:val="00237360"/>
    <w:rsid w:val="00240DE2"/>
    <w:rsid w:val="002429DC"/>
    <w:rsid w:val="00243FB6"/>
    <w:rsid w:val="0024621A"/>
    <w:rsid w:val="00247D56"/>
    <w:rsid w:val="002518B2"/>
    <w:rsid w:val="002540FD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43BD"/>
    <w:rsid w:val="002B6157"/>
    <w:rsid w:val="002B6E03"/>
    <w:rsid w:val="002B6FE2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50B4"/>
    <w:rsid w:val="003373F3"/>
    <w:rsid w:val="00345DB2"/>
    <w:rsid w:val="00345DB9"/>
    <w:rsid w:val="00345E8D"/>
    <w:rsid w:val="00350207"/>
    <w:rsid w:val="00354F4F"/>
    <w:rsid w:val="003560CF"/>
    <w:rsid w:val="00357D4C"/>
    <w:rsid w:val="003600B2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6EF0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6D3"/>
    <w:rsid w:val="003D6D24"/>
    <w:rsid w:val="003E11E3"/>
    <w:rsid w:val="003E1CBA"/>
    <w:rsid w:val="003E1D52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309E"/>
    <w:rsid w:val="0045603F"/>
    <w:rsid w:val="00456D71"/>
    <w:rsid w:val="00461EAB"/>
    <w:rsid w:val="00462206"/>
    <w:rsid w:val="004622CD"/>
    <w:rsid w:val="004651EF"/>
    <w:rsid w:val="0047263B"/>
    <w:rsid w:val="00476442"/>
    <w:rsid w:val="00476976"/>
    <w:rsid w:val="00476BBA"/>
    <w:rsid w:val="004776D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25A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0F42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1FCB"/>
    <w:rsid w:val="005141CE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40B3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6F1"/>
    <w:rsid w:val="005A1153"/>
    <w:rsid w:val="005A57D3"/>
    <w:rsid w:val="005B1265"/>
    <w:rsid w:val="005B2CAB"/>
    <w:rsid w:val="005B33F9"/>
    <w:rsid w:val="005B5B5F"/>
    <w:rsid w:val="005C0CF1"/>
    <w:rsid w:val="005D4E0E"/>
    <w:rsid w:val="005D7814"/>
    <w:rsid w:val="005D7F03"/>
    <w:rsid w:val="005E2718"/>
    <w:rsid w:val="005E371F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6A85"/>
    <w:rsid w:val="0067542B"/>
    <w:rsid w:val="00680008"/>
    <w:rsid w:val="00682153"/>
    <w:rsid w:val="00684573"/>
    <w:rsid w:val="00685774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3339"/>
    <w:rsid w:val="006E4DD6"/>
    <w:rsid w:val="006E5F25"/>
    <w:rsid w:val="006E76CA"/>
    <w:rsid w:val="006F1E3E"/>
    <w:rsid w:val="006F2590"/>
    <w:rsid w:val="006F2EEC"/>
    <w:rsid w:val="006F4B9C"/>
    <w:rsid w:val="006F75FD"/>
    <w:rsid w:val="006F77BB"/>
    <w:rsid w:val="00703007"/>
    <w:rsid w:val="00703BFC"/>
    <w:rsid w:val="00705676"/>
    <w:rsid w:val="007107E6"/>
    <w:rsid w:val="0071482D"/>
    <w:rsid w:val="00715ECF"/>
    <w:rsid w:val="007174EA"/>
    <w:rsid w:val="00717DB9"/>
    <w:rsid w:val="007200B5"/>
    <w:rsid w:val="00720355"/>
    <w:rsid w:val="00721BDE"/>
    <w:rsid w:val="0072231F"/>
    <w:rsid w:val="0073042F"/>
    <w:rsid w:val="0073123B"/>
    <w:rsid w:val="0073170B"/>
    <w:rsid w:val="007342A6"/>
    <w:rsid w:val="00734528"/>
    <w:rsid w:val="00740F91"/>
    <w:rsid w:val="00747E46"/>
    <w:rsid w:val="00751F3D"/>
    <w:rsid w:val="00754D28"/>
    <w:rsid w:val="00754F02"/>
    <w:rsid w:val="00755895"/>
    <w:rsid w:val="007559E5"/>
    <w:rsid w:val="00757783"/>
    <w:rsid w:val="00762196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104C"/>
    <w:rsid w:val="007B53CB"/>
    <w:rsid w:val="007B74DC"/>
    <w:rsid w:val="007C588D"/>
    <w:rsid w:val="007C6BFA"/>
    <w:rsid w:val="007D0625"/>
    <w:rsid w:val="007D0836"/>
    <w:rsid w:val="007D2BCA"/>
    <w:rsid w:val="007D3D4B"/>
    <w:rsid w:val="007D5B86"/>
    <w:rsid w:val="007D74D6"/>
    <w:rsid w:val="007E0603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7F7644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411D"/>
    <w:rsid w:val="008450F1"/>
    <w:rsid w:val="00847A04"/>
    <w:rsid w:val="0085053C"/>
    <w:rsid w:val="008506F1"/>
    <w:rsid w:val="008509E2"/>
    <w:rsid w:val="0085373D"/>
    <w:rsid w:val="0088122C"/>
    <w:rsid w:val="00883588"/>
    <w:rsid w:val="00883E73"/>
    <w:rsid w:val="00884717"/>
    <w:rsid w:val="0088710B"/>
    <w:rsid w:val="00887319"/>
    <w:rsid w:val="00894F39"/>
    <w:rsid w:val="00894FC2"/>
    <w:rsid w:val="008A08FC"/>
    <w:rsid w:val="008A1B1E"/>
    <w:rsid w:val="008A21E4"/>
    <w:rsid w:val="008A679C"/>
    <w:rsid w:val="008A739D"/>
    <w:rsid w:val="008B3E19"/>
    <w:rsid w:val="008B60CA"/>
    <w:rsid w:val="008B642C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3E7C"/>
    <w:rsid w:val="009145BF"/>
    <w:rsid w:val="00915F4E"/>
    <w:rsid w:val="009163F0"/>
    <w:rsid w:val="00920E99"/>
    <w:rsid w:val="00926E78"/>
    <w:rsid w:val="009317B5"/>
    <w:rsid w:val="00932A71"/>
    <w:rsid w:val="009344A7"/>
    <w:rsid w:val="0094005E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911"/>
    <w:rsid w:val="00961AE5"/>
    <w:rsid w:val="0096248A"/>
    <w:rsid w:val="009670AD"/>
    <w:rsid w:val="009673C4"/>
    <w:rsid w:val="00971344"/>
    <w:rsid w:val="00972062"/>
    <w:rsid w:val="0097282E"/>
    <w:rsid w:val="009759F5"/>
    <w:rsid w:val="00977C0C"/>
    <w:rsid w:val="00980CD9"/>
    <w:rsid w:val="00994596"/>
    <w:rsid w:val="009A09FF"/>
    <w:rsid w:val="009A2863"/>
    <w:rsid w:val="009A6E1E"/>
    <w:rsid w:val="009B22E5"/>
    <w:rsid w:val="009B2E5C"/>
    <w:rsid w:val="009B6E91"/>
    <w:rsid w:val="009B7E4B"/>
    <w:rsid w:val="009C1479"/>
    <w:rsid w:val="009C482A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4E2E"/>
    <w:rsid w:val="00AD58A5"/>
    <w:rsid w:val="00AE1724"/>
    <w:rsid w:val="00AE6B6F"/>
    <w:rsid w:val="00AE7EF5"/>
    <w:rsid w:val="00AF09D2"/>
    <w:rsid w:val="00AF1734"/>
    <w:rsid w:val="00AF1A76"/>
    <w:rsid w:val="00AF3994"/>
    <w:rsid w:val="00AF7093"/>
    <w:rsid w:val="00B0404B"/>
    <w:rsid w:val="00B046EA"/>
    <w:rsid w:val="00B0606A"/>
    <w:rsid w:val="00B134B8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3724F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8701F"/>
    <w:rsid w:val="00B90BF1"/>
    <w:rsid w:val="00B934C5"/>
    <w:rsid w:val="00B95E28"/>
    <w:rsid w:val="00B97EEE"/>
    <w:rsid w:val="00BA1470"/>
    <w:rsid w:val="00BA2065"/>
    <w:rsid w:val="00BA36D5"/>
    <w:rsid w:val="00BA57A4"/>
    <w:rsid w:val="00BA687B"/>
    <w:rsid w:val="00BB10DC"/>
    <w:rsid w:val="00BB219E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4F8C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767A8"/>
    <w:rsid w:val="00C904F8"/>
    <w:rsid w:val="00C93D41"/>
    <w:rsid w:val="00C950AD"/>
    <w:rsid w:val="00C95AE1"/>
    <w:rsid w:val="00CA1394"/>
    <w:rsid w:val="00CA15AB"/>
    <w:rsid w:val="00CA2BF6"/>
    <w:rsid w:val="00CA366F"/>
    <w:rsid w:val="00CA410B"/>
    <w:rsid w:val="00CA6195"/>
    <w:rsid w:val="00CA6FC7"/>
    <w:rsid w:val="00CB009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02C8A"/>
    <w:rsid w:val="00D04710"/>
    <w:rsid w:val="00D0537B"/>
    <w:rsid w:val="00D07D00"/>
    <w:rsid w:val="00D10719"/>
    <w:rsid w:val="00D109CF"/>
    <w:rsid w:val="00D11B6F"/>
    <w:rsid w:val="00D12A24"/>
    <w:rsid w:val="00D13C62"/>
    <w:rsid w:val="00D21740"/>
    <w:rsid w:val="00D2643A"/>
    <w:rsid w:val="00D34774"/>
    <w:rsid w:val="00D37B14"/>
    <w:rsid w:val="00D40FA9"/>
    <w:rsid w:val="00D53860"/>
    <w:rsid w:val="00D605A8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2EAD"/>
    <w:rsid w:val="00DE50F9"/>
    <w:rsid w:val="00DF1059"/>
    <w:rsid w:val="00DF3E17"/>
    <w:rsid w:val="00DF3FE6"/>
    <w:rsid w:val="00DF56F7"/>
    <w:rsid w:val="00DF5933"/>
    <w:rsid w:val="00DF7995"/>
    <w:rsid w:val="00E02A82"/>
    <w:rsid w:val="00E0683C"/>
    <w:rsid w:val="00E13E1A"/>
    <w:rsid w:val="00E14530"/>
    <w:rsid w:val="00E1502C"/>
    <w:rsid w:val="00E2535A"/>
    <w:rsid w:val="00E41330"/>
    <w:rsid w:val="00E417C0"/>
    <w:rsid w:val="00E45B2F"/>
    <w:rsid w:val="00E51DCB"/>
    <w:rsid w:val="00E5611B"/>
    <w:rsid w:val="00E63B4A"/>
    <w:rsid w:val="00E81DE1"/>
    <w:rsid w:val="00E81F23"/>
    <w:rsid w:val="00E83AEE"/>
    <w:rsid w:val="00E939FC"/>
    <w:rsid w:val="00E964FE"/>
    <w:rsid w:val="00EA19DC"/>
    <w:rsid w:val="00EA41CB"/>
    <w:rsid w:val="00EA42CF"/>
    <w:rsid w:val="00EA7E18"/>
    <w:rsid w:val="00EB539C"/>
    <w:rsid w:val="00EB55E6"/>
    <w:rsid w:val="00EC0373"/>
    <w:rsid w:val="00EC3C15"/>
    <w:rsid w:val="00EC3F7E"/>
    <w:rsid w:val="00EC60B6"/>
    <w:rsid w:val="00ED6FBE"/>
    <w:rsid w:val="00ED71E4"/>
    <w:rsid w:val="00EE6C8C"/>
    <w:rsid w:val="00EF392D"/>
    <w:rsid w:val="00F01650"/>
    <w:rsid w:val="00F01D2E"/>
    <w:rsid w:val="00F04A74"/>
    <w:rsid w:val="00F1066C"/>
    <w:rsid w:val="00F1277E"/>
    <w:rsid w:val="00F1513C"/>
    <w:rsid w:val="00F16825"/>
    <w:rsid w:val="00F20257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5017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E4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oic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80EB-94CE-4102-AB9F-6FF38EA5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최환희</cp:lastModifiedBy>
  <cp:revision>3</cp:revision>
  <cp:lastPrinted>2021-02-09T06:05:00Z</cp:lastPrinted>
  <dcterms:created xsi:type="dcterms:W3CDTF">2022-08-09T02:11:00Z</dcterms:created>
  <dcterms:modified xsi:type="dcterms:W3CDTF">2022-08-09T02:11:00Z</dcterms:modified>
</cp:coreProperties>
</file>