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C5907" w:rsidRPr="00D3334E" w:rsidTr="00B42F42">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0D1D8E">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EC5907">
            <w:r w:rsidRPr="00D3334E">
              <w:rPr>
                <w:rFonts w:hint="eastAsia"/>
                <w:b/>
                <w:sz w:val="56"/>
              </w:rPr>
              <w:t>보 도 자 료</w:t>
            </w:r>
            <w:r w:rsidRPr="00D3334E">
              <w:rPr>
                <w:rFonts w:hint="eastAsia"/>
                <w:sz w:val="56"/>
              </w:rPr>
              <w:t xml:space="preserve"> </w:t>
            </w:r>
            <w:r>
              <w:rPr>
                <w:rFonts w:hint="eastAsia"/>
                <w:sz w:val="56"/>
              </w:rPr>
              <w:t xml:space="preserve"> </w:t>
            </w:r>
            <w:r w:rsidRPr="00D3334E">
              <w:rPr>
                <w:rFonts w:hint="eastAsia"/>
                <w:b/>
                <w:sz w:val="48"/>
                <w:szCs w:val="48"/>
              </w:rPr>
              <w:t>Press Release</w:t>
            </w:r>
          </w:p>
        </w:tc>
      </w:tr>
      <w:tr w:rsidR="00EC5907" w:rsidRPr="00242143" w:rsidTr="00B42F42">
        <w:trPr>
          <w:trHeight w:val="404"/>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EC5907" w:rsidP="00574834">
            <w:pPr>
              <w:rPr>
                <w:b/>
              </w:rPr>
            </w:pPr>
            <w:r w:rsidRPr="00D3334E">
              <w:rPr>
                <w:rFonts w:hint="eastAsia"/>
                <w:b/>
              </w:rPr>
              <w:t>2013년</w:t>
            </w:r>
            <w:r w:rsidR="00242143">
              <w:rPr>
                <w:rFonts w:hint="eastAsia"/>
                <w:b/>
              </w:rPr>
              <w:t xml:space="preserve"> </w:t>
            </w:r>
            <w:r w:rsidR="00574834">
              <w:rPr>
                <w:rFonts w:hint="eastAsia"/>
                <w:b/>
              </w:rPr>
              <w:t>10</w:t>
            </w:r>
            <w:r w:rsidRPr="00D3334E">
              <w:rPr>
                <w:b/>
              </w:rPr>
              <w:t>월</w:t>
            </w:r>
            <w:r w:rsidR="00C40897">
              <w:rPr>
                <w:rFonts w:hint="eastAsia"/>
                <w:b/>
              </w:rPr>
              <w:t xml:space="preserve"> </w:t>
            </w:r>
            <w:r w:rsidR="00574834">
              <w:rPr>
                <w:rFonts w:hint="eastAsia"/>
                <w:b/>
              </w:rPr>
              <w:t>1</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EC5907" w:rsidRPr="00242143" w:rsidRDefault="00242143" w:rsidP="000D1D8E">
            <w:pPr>
              <w:rPr>
                <w:b/>
              </w:rPr>
            </w:pPr>
            <w:r w:rsidRPr="00474CDD">
              <w:rPr>
                <w:rFonts w:ascii="Microsoft YaHei" w:hint="eastAsia"/>
                <w:b/>
              </w:rPr>
              <w:t>배포</w:t>
            </w:r>
            <w:r w:rsidRPr="00474CDD">
              <w:rPr>
                <w:rFonts w:ascii="Microsoft YaHei" w:eastAsia="Microsoft YaHei" w:hAnsi="Microsoft YaHei" w:hint="eastAsia"/>
                <w:b/>
              </w:rPr>
              <w:t xml:space="preserve"> </w:t>
            </w:r>
            <w:r w:rsidRPr="00474CDD">
              <w:rPr>
                <w:rFonts w:ascii="Microsoft YaHei" w:hint="eastAsia"/>
                <w:b/>
              </w:rPr>
              <w:t>후</w:t>
            </w:r>
            <w:r w:rsidRPr="00474CDD">
              <w:rPr>
                <w:rFonts w:ascii="Microsoft YaHei" w:eastAsia="Microsoft YaHei" w:hAnsi="Microsoft YaHei" w:hint="eastAsia"/>
                <w:b/>
              </w:rPr>
              <w:t xml:space="preserve"> </w:t>
            </w:r>
            <w:r w:rsidRPr="00474CDD">
              <w:rPr>
                <w:rFonts w:ascii="Microsoft YaHei" w:hint="eastAsia"/>
                <w:b/>
              </w:rPr>
              <w:t>바로</w:t>
            </w:r>
            <w:r w:rsidRPr="00474CDD">
              <w:rPr>
                <w:rFonts w:ascii="Microsoft YaHei" w:eastAsia="Microsoft YaHei" w:hAnsi="Microsoft YaHei" w:hint="eastAsia"/>
                <w:b/>
              </w:rPr>
              <w:t xml:space="preserve"> </w:t>
            </w:r>
            <w:r w:rsidRPr="00474CDD">
              <w:rPr>
                <w:rFonts w:ascii="Microsoft YaHei" w:hint="eastAsia"/>
                <w:b/>
              </w:rPr>
              <w:t>보도</w:t>
            </w:r>
            <w:r w:rsidRPr="00474CDD">
              <w:rPr>
                <w:rFonts w:ascii="Microsoft YaHei" w:eastAsia="Microsoft YaHei" w:hAnsi="Microsoft YaHei" w:hint="eastAsia"/>
                <w:b/>
              </w:rPr>
              <w:t xml:space="preserve"> </w:t>
            </w:r>
            <w:r w:rsidRPr="00474CDD">
              <w:rPr>
                <w:rFonts w:ascii="Microsoft YaHei" w:hint="eastAsia"/>
                <w:b/>
              </w:rPr>
              <w:t>가능합니다</w:t>
            </w:r>
            <w:r>
              <w:rPr>
                <w:rFonts w:ascii="Microsoft YaHei" w:hint="eastAsia"/>
                <w:b/>
              </w:rPr>
              <w:t>.</w:t>
            </w:r>
          </w:p>
        </w:tc>
      </w:tr>
      <w:tr w:rsidR="00EC5907" w:rsidRPr="00D3334E" w:rsidTr="00B42F42">
        <w:trPr>
          <w:trHeight w:val="405"/>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D16A0D">
            <w:pPr>
              <w:rPr>
                <w:b/>
              </w:rPr>
            </w:pPr>
            <w:r w:rsidRPr="00D3334E">
              <w:rPr>
                <w:rFonts w:hint="eastAsia"/>
                <w:b/>
              </w:rPr>
              <w:t>총</w:t>
            </w:r>
            <w:r>
              <w:rPr>
                <w:rFonts w:hint="eastAsia"/>
                <w:b/>
              </w:rPr>
              <w:t xml:space="preserve"> </w:t>
            </w:r>
            <w:r w:rsidR="00D16A0D">
              <w:rPr>
                <w:rFonts w:hint="eastAsia"/>
                <w:b/>
              </w:rPr>
              <w:t>4</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C5907" w:rsidRPr="00D3334E" w:rsidRDefault="00EC5907" w:rsidP="00EC5907">
            <w:pPr>
              <w:rPr>
                <w:b/>
              </w:rPr>
            </w:pPr>
            <w:r w:rsidRPr="00D3334E">
              <w:rPr>
                <w:rFonts w:hint="eastAsia"/>
                <w:b/>
              </w:rPr>
              <w:t xml:space="preserve">담당: 홍보실 </w:t>
            </w:r>
            <w:r w:rsidR="0098605B">
              <w:rPr>
                <w:rFonts w:hint="eastAsia"/>
                <w:b/>
              </w:rPr>
              <w:t>오가혜</w:t>
            </w:r>
            <w:r w:rsidRPr="00D3334E">
              <w:rPr>
                <w:rFonts w:hint="eastAsia"/>
                <w:b/>
              </w:rPr>
              <w:t xml:space="preserve"> 연구원</w:t>
            </w:r>
          </w:p>
        </w:tc>
      </w:tr>
      <w:tr w:rsidR="00EC5907" w:rsidRPr="00D3334E" w:rsidTr="00B42F42">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0D1D8E"/>
        </w:tc>
        <w:tc>
          <w:tcPr>
            <w:tcW w:w="3137" w:type="dxa"/>
            <w:tcBorders>
              <w:top w:val="single" w:sz="4" w:space="0" w:color="auto"/>
              <w:left w:val="single" w:sz="4" w:space="0" w:color="FFFFFF"/>
              <w:bottom w:val="single" w:sz="8" w:space="0" w:color="auto"/>
              <w:right w:val="single" w:sz="4" w:space="0" w:color="FFFFFF"/>
            </w:tcBorders>
          </w:tcPr>
          <w:p w:rsidR="00EC5907" w:rsidRPr="00D3334E" w:rsidRDefault="00EC5907" w:rsidP="000D1D8E">
            <w:pPr>
              <w:rPr>
                <w:b/>
              </w:rPr>
            </w:pPr>
            <w:r w:rsidRPr="00D3334E">
              <w:rPr>
                <w:rFonts w:hint="eastAsia"/>
                <w:b/>
              </w:rPr>
              <w:t>전화</w:t>
            </w:r>
            <w:r>
              <w:rPr>
                <w:rFonts w:hint="eastAsia"/>
                <w:b/>
              </w:rPr>
              <w:t>: 02-3701-7349</w:t>
            </w:r>
          </w:p>
          <w:p w:rsidR="00EC5907" w:rsidRPr="00E10494" w:rsidRDefault="00EC5907" w:rsidP="00872ECB">
            <w:pPr>
              <w:ind w:firstLineChars="250" w:firstLine="500"/>
              <w:rPr>
                <w:b/>
              </w:rPr>
            </w:pPr>
          </w:p>
        </w:tc>
        <w:tc>
          <w:tcPr>
            <w:tcW w:w="3837" w:type="dxa"/>
            <w:tcBorders>
              <w:top w:val="single" w:sz="4" w:space="0" w:color="auto"/>
              <w:left w:val="single" w:sz="4" w:space="0" w:color="FFFFFF"/>
              <w:bottom w:val="single" w:sz="8" w:space="0" w:color="auto"/>
              <w:right w:val="single" w:sz="4" w:space="0" w:color="FFFFFF"/>
            </w:tcBorders>
          </w:tcPr>
          <w:p w:rsidR="00EC5907" w:rsidRPr="00D3334E" w:rsidRDefault="00EC5907" w:rsidP="000D1D8E">
            <w:pPr>
              <w:rPr>
                <w:b/>
              </w:rPr>
            </w:pPr>
            <w:r w:rsidRPr="00D3334E">
              <w:rPr>
                <w:rFonts w:hint="eastAsia"/>
                <w:b/>
              </w:rPr>
              <w:t xml:space="preserve">이메일: </w:t>
            </w:r>
            <w:hyperlink r:id="rId10" w:history="1">
              <w:r w:rsidR="0098605B" w:rsidRPr="0098605B">
                <w:rPr>
                  <w:rStyle w:val="a8"/>
                  <w:rFonts w:hint="eastAsia"/>
                  <w:b/>
                  <w:spacing w:val="-18"/>
                </w:rPr>
                <w:t>communications@asaninst.org</w:t>
              </w:r>
            </w:hyperlink>
          </w:p>
          <w:p w:rsidR="00EC5907" w:rsidRPr="00D3334E" w:rsidRDefault="00EC5907" w:rsidP="0098605B">
            <w:pPr>
              <w:ind w:firstLineChars="50" w:firstLine="100"/>
              <w:rPr>
                <w:b/>
              </w:rPr>
            </w:pPr>
            <w:r w:rsidRPr="00D3334E">
              <w:rPr>
                <w:rFonts w:hint="eastAsia"/>
                <w:b/>
              </w:rPr>
              <w:t xml:space="preserve"> </w:t>
            </w:r>
          </w:p>
        </w:tc>
      </w:tr>
    </w:tbl>
    <w:p w:rsidR="00172B77" w:rsidRDefault="00281837">
      <w:r>
        <w:rPr>
          <w:noProof/>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118110</wp:posOffset>
                </wp:positionV>
                <wp:extent cx="5953125" cy="885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85825"/>
                        </a:xfrm>
                        <a:prstGeom prst="rect">
                          <a:avLst/>
                        </a:prstGeom>
                        <a:solidFill>
                          <a:srgbClr val="FFFFFF"/>
                        </a:solidFill>
                        <a:ln w="19050">
                          <a:solidFill>
                            <a:srgbClr val="000000"/>
                          </a:solidFill>
                          <a:miter lim="800000"/>
                          <a:headEnd/>
                          <a:tailEnd/>
                        </a:ln>
                      </wps:spPr>
                      <wps:txbx>
                        <w:txbxContent>
                          <w:p w:rsidR="00B5381D" w:rsidRPr="00281837" w:rsidRDefault="00B5381D" w:rsidP="00E829CD">
                            <w:pPr>
                              <w:jc w:val="center"/>
                              <w:rPr>
                                <w:b/>
                                <w:sz w:val="28"/>
                              </w:rPr>
                            </w:pPr>
                            <w:r w:rsidRPr="00281837">
                              <w:rPr>
                                <w:rFonts w:hint="eastAsia"/>
                                <w:b/>
                                <w:sz w:val="28"/>
                              </w:rPr>
                              <w:t>아산정책</w:t>
                            </w:r>
                            <w:r w:rsidRPr="00281837">
                              <w:rPr>
                                <w:rFonts w:ascii="바탕" w:eastAsia="바탕" w:hAnsi="바탕" w:cs="바탕" w:hint="eastAsia"/>
                                <w:b/>
                                <w:sz w:val="28"/>
                              </w:rPr>
                              <w:t>硏</w:t>
                            </w:r>
                            <w:r w:rsidRPr="00281837">
                              <w:rPr>
                                <w:rFonts w:hint="eastAsia"/>
                                <w:b/>
                                <w:sz w:val="28"/>
                              </w:rPr>
                              <w:t>, 정부의 기초연금 이행방안 발표에 대한 여론조사 실시</w:t>
                            </w:r>
                            <w:r w:rsidRPr="00281837">
                              <w:rPr>
                                <w:b/>
                                <w:sz w:val="28"/>
                              </w:rPr>
                              <w:t xml:space="preserve"> </w:t>
                            </w:r>
                          </w:p>
                          <w:p w:rsidR="00B5381D" w:rsidRDefault="00A81BA7" w:rsidP="005527E3">
                            <w:pPr>
                              <w:jc w:val="center"/>
                              <w:rPr>
                                <w:b/>
                                <w:sz w:val="22"/>
                              </w:rPr>
                            </w:pPr>
                            <w:r>
                              <w:rPr>
                                <w:rFonts w:hint="eastAsia"/>
                                <w:b/>
                                <w:sz w:val="22"/>
                              </w:rPr>
                              <w:t>공감한다 53.7%, 공감하지 않는다 41.5%</w:t>
                            </w:r>
                          </w:p>
                          <w:p w:rsidR="00666141" w:rsidRPr="005E7AC1" w:rsidRDefault="00666141" w:rsidP="005527E3">
                            <w:pPr>
                              <w:jc w:val="center"/>
                              <w:rPr>
                                <w:b/>
                                <w:sz w:val="22"/>
                              </w:rPr>
                            </w:pPr>
                            <w:r>
                              <w:rPr>
                                <w:rFonts w:hint="eastAsia"/>
                                <w:b/>
                                <w:sz w:val="22"/>
                              </w:rPr>
                              <w:t xml:space="preserve">복지에 대한 인식, </w:t>
                            </w:r>
                            <w:r w:rsidRPr="00666141">
                              <w:rPr>
                                <w:rFonts w:hint="eastAsia"/>
                                <w:b/>
                                <w:sz w:val="22"/>
                              </w:rPr>
                              <w:t>세대</w:t>
                            </w:r>
                            <w:r>
                              <w:rPr>
                                <w:rFonts w:hint="eastAsia"/>
                                <w:b/>
                                <w:sz w:val="22"/>
                              </w:rPr>
                              <w:t>-</w:t>
                            </w:r>
                            <w:r w:rsidRPr="00666141">
                              <w:rPr>
                                <w:b/>
                                <w:sz w:val="22"/>
                              </w:rPr>
                              <w:t>이념</w:t>
                            </w:r>
                            <w:r>
                              <w:rPr>
                                <w:rFonts w:hint="eastAsia"/>
                                <w:b/>
                                <w:sz w:val="22"/>
                              </w:rPr>
                              <w:t>-</w:t>
                            </w:r>
                            <w:r w:rsidRPr="00666141">
                              <w:rPr>
                                <w:b/>
                                <w:sz w:val="22"/>
                              </w:rPr>
                              <w:t>정파에 따</w:t>
                            </w:r>
                            <w:r>
                              <w:rPr>
                                <w:rFonts w:hint="eastAsia"/>
                                <w:b/>
                                <w:sz w:val="22"/>
                              </w:rPr>
                              <w:t xml:space="preserve">라 큰 차이 보여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9.3pt;width:468.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" strokeweight="1.5pt">
                <v:textbox inset="0,,0">
                  <w:txbxContent>
                    <w:p w:rsidR="00B5381D" w:rsidRPr="00281837" w:rsidRDefault="00B5381D" w:rsidP="00E829CD">
                      <w:pPr>
                        <w:jc w:val="center"/>
                        <w:rPr>
                          <w:b/>
                          <w:sz w:val="28"/>
                        </w:rPr>
                      </w:pPr>
                      <w:r w:rsidRPr="00281837">
                        <w:rPr>
                          <w:rFonts w:hint="eastAsia"/>
                          <w:b/>
                          <w:sz w:val="28"/>
                        </w:rPr>
                        <w:t>아산정책</w:t>
                      </w:r>
                      <w:r w:rsidRPr="00281837">
                        <w:rPr>
                          <w:rFonts w:ascii="바탕" w:eastAsia="바탕" w:hAnsi="바탕" w:cs="바탕" w:hint="eastAsia"/>
                          <w:b/>
                          <w:sz w:val="28"/>
                        </w:rPr>
                        <w:t>硏</w:t>
                      </w:r>
                      <w:r w:rsidRPr="00281837">
                        <w:rPr>
                          <w:rFonts w:hint="eastAsia"/>
                          <w:b/>
                          <w:sz w:val="28"/>
                        </w:rPr>
                        <w:t>, 정부의 기초연금 이행방안 발표에 대한 여론조사 실시</w:t>
                      </w:r>
                      <w:r w:rsidRPr="00281837">
                        <w:rPr>
                          <w:b/>
                          <w:sz w:val="28"/>
                        </w:rPr>
                        <w:t xml:space="preserve"> </w:t>
                      </w:r>
                    </w:p>
                    <w:p w:rsidR="00B5381D" w:rsidRDefault="00A81BA7" w:rsidP="005527E3">
                      <w:pPr>
                        <w:jc w:val="center"/>
                        <w:rPr>
                          <w:b/>
                          <w:sz w:val="22"/>
                        </w:rPr>
                      </w:pPr>
                      <w:r>
                        <w:rPr>
                          <w:rFonts w:hint="eastAsia"/>
                          <w:b/>
                          <w:sz w:val="22"/>
                        </w:rPr>
                        <w:t>공감한다 53.7%, 공감하지 않는다 41.5%</w:t>
                      </w:r>
                    </w:p>
                    <w:p w:rsidR="00666141" w:rsidRPr="005E7AC1" w:rsidRDefault="00666141" w:rsidP="005527E3">
                      <w:pPr>
                        <w:jc w:val="center"/>
                        <w:rPr>
                          <w:b/>
                          <w:sz w:val="22"/>
                        </w:rPr>
                      </w:pPr>
                      <w:r>
                        <w:rPr>
                          <w:rFonts w:hint="eastAsia"/>
                          <w:b/>
                          <w:sz w:val="22"/>
                        </w:rPr>
                        <w:t xml:space="preserve">복지에 대한 인식, </w:t>
                      </w:r>
                      <w:r w:rsidRPr="00666141">
                        <w:rPr>
                          <w:rFonts w:hint="eastAsia"/>
                          <w:b/>
                          <w:sz w:val="22"/>
                        </w:rPr>
                        <w:t>세대</w:t>
                      </w:r>
                      <w:r>
                        <w:rPr>
                          <w:rFonts w:hint="eastAsia"/>
                          <w:b/>
                          <w:sz w:val="22"/>
                        </w:rPr>
                        <w:t>-</w:t>
                      </w:r>
                      <w:r w:rsidRPr="00666141">
                        <w:rPr>
                          <w:b/>
                          <w:sz w:val="22"/>
                        </w:rPr>
                        <w:t>이념</w:t>
                      </w:r>
                      <w:r>
                        <w:rPr>
                          <w:rFonts w:hint="eastAsia"/>
                          <w:b/>
                          <w:sz w:val="22"/>
                        </w:rPr>
                        <w:t>-</w:t>
                      </w:r>
                      <w:r w:rsidRPr="00666141">
                        <w:rPr>
                          <w:b/>
                          <w:sz w:val="22"/>
                        </w:rPr>
                        <w:t>정파에 따</w:t>
                      </w:r>
                      <w:r>
                        <w:rPr>
                          <w:rFonts w:hint="eastAsia"/>
                          <w:b/>
                          <w:sz w:val="22"/>
                        </w:rPr>
                        <w:t xml:space="preserve">라 큰 차이 보여 </w:t>
                      </w:r>
                    </w:p>
                  </w:txbxContent>
                </v:textbox>
              </v:shape>
            </w:pict>
          </mc:Fallback>
        </mc:AlternateContent>
      </w:r>
    </w:p>
    <w:p w:rsidR="00172B77" w:rsidRDefault="00172B77"/>
    <w:p w:rsidR="0000470D" w:rsidRPr="0000470D" w:rsidRDefault="0000470D" w:rsidP="00786DA4">
      <w:pPr>
        <w:spacing w:before="60" w:afterLines="50" w:after="120"/>
        <w:ind w:right="510"/>
        <w:rPr>
          <w:sz w:val="24"/>
          <w:szCs w:val="24"/>
        </w:rPr>
      </w:pPr>
    </w:p>
    <w:p w:rsidR="002030FD" w:rsidRPr="002030FD" w:rsidRDefault="002030FD" w:rsidP="00786DA4">
      <w:pPr>
        <w:pStyle w:val="a7"/>
        <w:spacing w:before="240" w:afterLines="50" w:after="120" w:line="216" w:lineRule="auto"/>
        <w:ind w:leftChars="0" w:left="1200" w:right="510"/>
        <w:jc w:val="both"/>
        <w:rPr>
          <w:rFonts w:eastAsiaTheme="minorHAnsi"/>
          <w:sz w:val="2"/>
          <w:szCs w:val="21"/>
        </w:rPr>
      </w:pPr>
    </w:p>
    <w:p w:rsidR="00E92942" w:rsidRPr="0084698A" w:rsidRDefault="00C568DE" w:rsidP="00786DA4">
      <w:pPr>
        <w:pStyle w:val="a7"/>
        <w:numPr>
          <w:ilvl w:val="0"/>
          <w:numId w:val="1"/>
        </w:numPr>
        <w:spacing w:before="240" w:afterLines="50" w:after="120" w:line="216" w:lineRule="auto"/>
        <w:ind w:leftChars="0" w:right="510"/>
        <w:jc w:val="both"/>
        <w:rPr>
          <w:rFonts w:eastAsiaTheme="minorHAnsi"/>
          <w:sz w:val="24"/>
          <w:szCs w:val="21"/>
        </w:rPr>
      </w:pPr>
      <w:r w:rsidRPr="0084698A">
        <w:rPr>
          <w:rFonts w:eastAsiaTheme="minorHAnsi" w:hint="eastAsia"/>
          <w:sz w:val="24"/>
          <w:szCs w:val="24"/>
        </w:rPr>
        <w:t xml:space="preserve">『아산정책연구원』(원장 함재봉, </w:t>
      </w:r>
      <w:r w:rsidR="00E92942" w:rsidRPr="0084698A">
        <w:rPr>
          <w:rFonts w:eastAsiaTheme="minorHAnsi" w:hint="eastAsia"/>
          <w:sz w:val="24"/>
          <w:szCs w:val="24"/>
        </w:rPr>
        <w:t xml:space="preserve">www.asaninst.org) 여론연구센터는 </w:t>
      </w:r>
      <w:r w:rsidR="00920DD3" w:rsidRPr="0084698A">
        <w:rPr>
          <w:rFonts w:eastAsiaTheme="minorHAnsi" w:hint="eastAsia"/>
          <w:sz w:val="24"/>
          <w:szCs w:val="24"/>
        </w:rPr>
        <w:t>최근</w:t>
      </w:r>
      <w:r w:rsidR="005527E3">
        <w:rPr>
          <w:rFonts w:eastAsiaTheme="minorHAnsi" w:hint="eastAsia"/>
          <w:sz w:val="24"/>
          <w:szCs w:val="24"/>
        </w:rPr>
        <w:t xml:space="preserve"> 정부의 기초연금 이행방안 발표에 대한 </w:t>
      </w:r>
      <w:r w:rsidRPr="0084698A">
        <w:rPr>
          <w:rFonts w:eastAsiaTheme="minorHAnsi" w:hint="eastAsia"/>
          <w:sz w:val="24"/>
          <w:szCs w:val="24"/>
        </w:rPr>
        <w:t>여론조사를 실시</w:t>
      </w:r>
      <w:bookmarkStart w:id="0" w:name="_GoBack"/>
      <w:bookmarkEnd w:id="0"/>
      <w:r w:rsidR="00920DD3" w:rsidRPr="0084698A">
        <w:rPr>
          <w:rFonts w:eastAsiaTheme="minorHAnsi" w:hint="eastAsia"/>
          <w:sz w:val="24"/>
          <w:szCs w:val="24"/>
        </w:rPr>
        <w:t>했</w:t>
      </w:r>
      <w:r w:rsidRPr="0084698A">
        <w:rPr>
          <w:rFonts w:eastAsiaTheme="minorHAnsi" w:hint="eastAsia"/>
          <w:sz w:val="24"/>
          <w:szCs w:val="24"/>
        </w:rPr>
        <w:t xml:space="preserve">다. </w:t>
      </w:r>
      <w:r w:rsidR="005527E3">
        <w:rPr>
          <w:rFonts w:eastAsiaTheme="minorHAnsi" w:hint="eastAsia"/>
          <w:sz w:val="24"/>
          <w:szCs w:val="24"/>
        </w:rPr>
        <w:t xml:space="preserve">과반이 </w:t>
      </w:r>
      <w:r w:rsidR="00673CC7">
        <w:rPr>
          <w:rFonts w:eastAsiaTheme="minorHAnsi" w:hint="eastAsia"/>
          <w:sz w:val="24"/>
          <w:szCs w:val="24"/>
        </w:rPr>
        <w:t>근소하게</w:t>
      </w:r>
      <w:r w:rsidR="005527E3">
        <w:rPr>
          <w:rFonts w:eastAsiaTheme="minorHAnsi" w:hint="eastAsia"/>
          <w:sz w:val="24"/>
          <w:szCs w:val="24"/>
        </w:rPr>
        <w:t xml:space="preserve"> 넘는 53.7%</w:t>
      </w:r>
      <w:r w:rsidR="00673CC7">
        <w:rPr>
          <w:rFonts w:eastAsiaTheme="minorHAnsi" w:hint="eastAsia"/>
          <w:sz w:val="24"/>
          <w:szCs w:val="24"/>
        </w:rPr>
        <w:t>의 응답자</w:t>
      </w:r>
      <w:r w:rsidR="005527E3">
        <w:rPr>
          <w:rFonts w:eastAsiaTheme="minorHAnsi" w:hint="eastAsia"/>
          <w:sz w:val="24"/>
          <w:szCs w:val="24"/>
        </w:rPr>
        <w:t>가 이번 복지공약 수정안에 대해 공감하는 것으로 나타났으</w:t>
      </w:r>
      <w:r w:rsidR="00DD5B68">
        <w:rPr>
          <w:rFonts w:eastAsiaTheme="minorHAnsi" w:hint="eastAsia"/>
          <w:sz w:val="24"/>
          <w:szCs w:val="24"/>
        </w:rPr>
        <w:t>나</w:t>
      </w:r>
      <w:r w:rsidR="005527E3">
        <w:rPr>
          <w:rFonts w:eastAsiaTheme="minorHAnsi" w:hint="eastAsia"/>
          <w:sz w:val="24"/>
          <w:szCs w:val="24"/>
        </w:rPr>
        <w:t>, 공감하지 않는다고 답한 비율</w:t>
      </w:r>
      <w:r w:rsidR="00673CC7">
        <w:rPr>
          <w:rFonts w:eastAsiaTheme="minorHAnsi" w:hint="eastAsia"/>
          <w:sz w:val="24"/>
          <w:szCs w:val="24"/>
        </w:rPr>
        <w:t>도</w:t>
      </w:r>
      <w:r w:rsidR="005527E3">
        <w:rPr>
          <w:rFonts w:eastAsiaTheme="minorHAnsi" w:hint="eastAsia"/>
          <w:sz w:val="24"/>
          <w:szCs w:val="24"/>
        </w:rPr>
        <w:t xml:space="preserve"> 41.5%</w:t>
      </w:r>
      <w:r w:rsidR="00673CC7">
        <w:rPr>
          <w:rFonts w:eastAsiaTheme="minorHAnsi" w:hint="eastAsia"/>
          <w:sz w:val="24"/>
          <w:szCs w:val="24"/>
        </w:rPr>
        <w:t>로 높게 나타났</w:t>
      </w:r>
      <w:r w:rsidR="005527E3">
        <w:rPr>
          <w:rFonts w:eastAsiaTheme="minorHAnsi" w:hint="eastAsia"/>
          <w:sz w:val="24"/>
          <w:szCs w:val="24"/>
        </w:rPr>
        <w:t>다</w:t>
      </w:r>
      <w:r w:rsidR="00A21436">
        <w:rPr>
          <w:rFonts w:eastAsiaTheme="minorHAnsi" w:hint="eastAsia"/>
          <w:sz w:val="24"/>
          <w:szCs w:val="24"/>
        </w:rPr>
        <w:t>.</w:t>
      </w:r>
      <w:r w:rsidR="00266CC9">
        <w:rPr>
          <w:rFonts w:eastAsiaTheme="minorHAnsi" w:hint="eastAsia"/>
          <w:sz w:val="24"/>
          <w:szCs w:val="24"/>
        </w:rPr>
        <w:t xml:space="preserve"> </w:t>
      </w:r>
    </w:p>
    <w:p w:rsidR="009F253F" w:rsidRDefault="00666141" w:rsidP="00786DA4">
      <w:pPr>
        <w:pStyle w:val="a7"/>
        <w:numPr>
          <w:ilvl w:val="0"/>
          <w:numId w:val="1"/>
        </w:numPr>
        <w:spacing w:before="240" w:afterLines="50" w:after="120" w:line="216" w:lineRule="auto"/>
        <w:ind w:leftChars="0" w:left="1202" w:right="510" w:hanging="403"/>
        <w:jc w:val="both"/>
        <w:rPr>
          <w:rFonts w:eastAsiaTheme="minorHAnsi"/>
          <w:sz w:val="24"/>
          <w:szCs w:val="21"/>
        </w:rPr>
      </w:pPr>
      <w:r>
        <w:rPr>
          <w:rFonts w:eastAsiaTheme="minorHAnsi" w:hint="eastAsia"/>
          <w:sz w:val="24"/>
          <w:szCs w:val="21"/>
        </w:rPr>
        <w:t>40대 이상, 보수성향, 새누리당 지지층에서는 복지공약 수정안에 대해 공감하는 비율이</w:t>
      </w:r>
      <w:r w:rsidR="00F30790">
        <w:rPr>
          <w:rFonts w:eastAsiaTheme="minorHAnsi" w:hint="eastAsia"/>
          <w:sz w:val="24"/>
          <w:szCs w:val="21"/>
        </w:rPr>
        <w:t xml:space="preserve"> 높게 나타났다. 반면</w:t>
      </w:r>
      <w:r>
        <w:rPr>
          <w:rFonts w:eastAsiaTheme="minorHAnsi" w:hint="eastAsia"/>
          <w:sz w:val="24"/>
          <w:szCs w:val="21"/>
        </w:rPr>
        <w:t>, 30대 이하, 진보, 민주당 지지층과 무당파에서는 공감하지 못한다는 비율이 높게 나타나, 기초연금 이행방안에 대한 세대-이념-정파에 따른 균열이 명확하게 드러났다.</w:t>
      </w:r>
    </w:p>
    <w:p w:rsidR="009F253F" w:rsidRDefault="005527E3" w:rsidP="00786DA4">
      <w:pPr>
        <w:pStyle w:val="a7"/>
        <w:numPr>
          <w:ilvl w:val="0"/>
          <w:numId w:val="1"/>
        </w:numPr>
        <w:spacing w:before="240" w:afterLines="50" w:after="120" w:line="216" w:lineRule="auto"/>
        <w:ind w:leftChars="0" w:left="1202" w:right="510" w:hanging="403"/>
        <w:jc w:val="both"/>
        <w:rPr>
          <w:rFonts w:eastAsiaTheme="minorHAnsi"/>
          <w:sz w:val="24"/>
          <w:szCs w:val="21"/>
        </w:rPr>
      </w:pPr>
      <w:r>
        <w:rPr>
          <w:rFonts w:hint="eastAsia"/>
          <w:color w:val="2F2F2F"/>
          <w:sz w:val="24"/>
          <w:szCs w:val="24"/>
          <w:shd w:val="clear" w:color="auto" w:fill="FFFFFF"/>
        </w:rPr>
        <w:t xml:space="preserve">복지공약 수정안이 국가 재정을 고려한 공약 수정이라는 의견에 동의하는 비율은 68.3%에 이르렀다. 복지공약의 전면 파기라는 주장에 동의하는 비율은 22.3%였다. </w:t>
      </w:r>
    </w:p>
    <w:p w:rsidR="009F253F" w:rsidRDefault="005527E3" w:rsidP="00786DA4">
      <w:pPr>
        <w:pStyle w:val="a7"/>
        <w:numPr>
          <w:ilvl w:val="0"/>
          <w:numId w:val="1"/>
        </w:numPr>
        <w:spacing w:before="240" w:afterLines="50" w:after="120" w:line="216" w:lineRule="auto"/>
        <w:ind w:leftChars="0" w:left="1202" w:right="510" w:hanging="403"/>
        <w:jc w:val="both"/>
        <w:rPr>
          <w:rFonts w:eastAsiaTheme="minorHAnsi"/>
          <w:sz w:val="24"/>
          <w:szCs w:val="21"/>
        </w:rPr>
      </w:pPr>
      <w:r>
        <w:rPr>
          <w:rFonts w:hint="eastAsia"/>
          <w:color w:val="2F2F2F"/>
          <w:sz w:val="24"/>
          <w:szCs w:val="24"/>
          <w:shd w:val="clear" w:color="auto" w:fill="FFFFFF"/>
        </w:rPr>
        <w:t xml:space="preserve">기초연금을 </w:t>
      </w:r>
      <w:r w:rsidR="00666141">
        <w:rPr>
          <w:rFonts w:hint="eastAsia"/>
          <w:color w:val="2F2F2F"/>
          <w:sz w:val="24"/>
          <w:szCs w:val="24"/>
          <w:shd w:val="clear" w:color="auto" w:fill="FFFFFF"/>
        </w:rPr>
        <w:t>대선</w:t>
      </w:r>
      <w:r>
        <w:rPr>
          <w:rFonts w:hint="eastAsia"/>
          <w:color w:val="2F2F2F"/>
          <w:sz w:val="24"/>
          <w:szCs w:val="24"/>
          <w:shd w:val="clear" w:color="auto" w:fill="FFFFFF"/>
        </w:rPr>
        <w:t>공약</w:t>
      </w:r>
      <w:r w:rsidR="00666141">
        <w:rPr>
          <w:rFonts w:hint="eastAsia"/>
          <w:color w:val="2F2F2F"/>
          <w:sz w:val="24"/>
          <w:szCs w:val="24"/>
          <w:shd w:val="clear" w:color="auto" w:fill="FFFFFF"/>
        </w:rPr>
        <w:t xml:space="preserve">과 같이 </w:t>
      </w:r>
      <w:r>
        <w:rPr>
          <w:rFonts w:hint="eastAsia"/>
          <w:color w:val="2F2F2F"/>
          <w:sz w:val="24"/>
          <w:szCs w:val="24"/>
          <w:shd w:val="clear" w:color="auto" w:fill="FFFFFF"/>
        </w:rPr>
        <w:t>65세 이상 노인에게 일괄 지급해야 한다는 의견은 18.1%에 불과했다. 소득에 따라 차등 지급해야 한다</w:t>
      </w:r>
      <w:r w:rsidR="00CA04DA">
        <w:rPr>
          <w:rFonts w:hint="eastAsia"/>
          <w:color w:val="2F2F2F"/>
          <w:sz w:val="24"/>
          <w:szCs w:val="24"/>
          <w:shd w:val="clear" w:color="auto" w:fill="FFFFFF"/>
        </w:rPr>
        <w:t>는 의견이</w:t>
      </w:r>
      <w:r>
        <w:rPr>
          <w:rFonts w:hint="eastAsia"/>
          <w:color w:val="2F2F2F"/>
          <w:sz w:val="24"/>
          <w:szCs w:val="24"/>
          <w:shd w:val="clear" w:color="auto" w:fill="FFFFFF"/>
        </w:rPr>
        <w:t xml:space="preserve"> 50.8%</w:t>
      </w:r>
      <w:r w:rsidR="00CA04DA">
        <w:rPr>
          <w:rFonts w:hint="eastAsia"/>
          <w:color w:val="2F2F2F"/>
          <w:sz w:val="24"/>
          <w:szCs w:val="24"/>
          <w:shd w:val="clear" w:color="auto" w:fill="FFFFFF"/>
        </w:rPr>
        <w:t>로 가장 많았으며</w:t>
      </w:r>
      <w:r>
        <w:rPr>
          <w:rFonts w:hint="eastAsia"/>
          <w:color w:val="2F2F2F"/>
          <w:sz w:val="24"/>
          <w:szCs w:val="24"/>
          <w:shd w:val="clear" w:color="auto" w:fill="FFFFFF"/>
        </w:rPr>
        <w:t>, 극빈층만 선별 지급해야 한다</w:t>
      </w:r>
      <w:r w:rsidR="00CA04DA">
        <w:rPr>
          <w:rFonts w:hint="eastAsia"/>
          <w:color w:val="2F2F2F"/>
          <w:sz w:val="24"/>
          <w:szCs w:val="24"/>
          <w:shd w:val="clear" w:color="auto" w:fill="FFFFFF"/>
        </w:rPr>
        <w:t>는 의견은</w:t>
      </w:r>
      <w:r>
        <w:rPr>
          <w:rFonts w:hint="eastAsia"/>
          <w:color w:val="2F2F2F"/>
          <w:sz w:val="24"/>
          <w:szCs w:val="24"/>
          <w:shd w:val="clear" w:color="auto" w:fill="FFFFFF"/>
        </w:rPr>
        <w:t xml:space="preserve"> 23.5%로 나타났다.</w:t>
      </w:r>
    </w:p>
    <w:p w:rsidR="009F253F" w:rsidRDefault="005527E3" w:rsidP="00786DA4">
      <w:pPr>
        <w:pStyle w:val="a7"/>
        <w:numPr>
          <w:ilvl w:val="0"/>
          <w:numId w:val="1"/>
        </w:numPr>
        <w:spacing w:before="240" w:afterLines="50" w:after="120" w:line="216" w:lineRule="auto"/>
        <w:ind w:leftChars="0" w:left="1202" w:right="510" w:hanging="403"/>
        <w:jc w:val="both"/>
        <w:rPr>
          <w:rFonts w:eastAsiaTheme="minorHAnsi"/>
          <w:sz w:val="24"/>
          <w:szCs w:val="21"/>
        </w:rPr>
      </w:pPr>
      <w:r w:rsidRPr="00AD2CE1">
        <w:rPr>
          <w:rFonts w:hint="eastAsia"/>
          <w:color w:val="2F2F2F"/>
          <w:sz w:val="24"/>
          <w:szCs w:val="24"/>
          <w:shd w:val="clear" w:color="auto" w:fill="FFFFFF"/>
        </w:rPr>
        <w:t xml:space="preserve">향후 정부가 복지를 강화해야 한다는 의견은 50.4%, 복지를 축소해야 한다는 의견이 40.1%였다. </w:t>
      </w:r>
    </w:p>
    <w:p w:rsidR="009F253F" w:rsidRDefault="00D16A0D" w:rsidP="00786DA4">
      <w:pPr>
        <w:pStyle w:val="a7"/>
        <w:numPr>
          <w:ilvl w:val="0"/>
          <w:numId w:val="1"/>
        </w:numPr>
        <w:spacing w:before="240" w:afterLines="50" w:after="120" w:line="216" w:lineRule="auto"/>
        <w:ind w:leftChars="0" w:left="1202" w:right="510" w:hanging="403"/>
        <w:jc w:val="both"/>
        <w:rPr>
          <w:rFonts w:eastAsiaTheme="minorHAnsi"/>
          <w:sz w:val="24"/>
          <w:szCs w:val="21"/>
        </w:rPr>
      </w:pPr>
      <w:r>
        <w:rPr>
          <w:rFonts w:eastAsiaTheme="minorHAnsi" w:hint="eastAsia"/>
          <w:sz w:val="24"/>
          <w:szCs w:val="21"/>
        </w:rPr>
        <w:t xml:space="preserve">이번 발표된 </w:t>
      </w:r>
      <w:r w:rsidR="007F2134">
        <w:rPr>
          <w:rFonts w:eastAsiaTheme="minorHAnsi" w:hint="eastAsia"/>
          <w:sz w:val="24"/>
          <w:szCs w:val="21"/>
        </w:rPr>
        <w:t>기초연금 이행방안</w:t>
      </w:r>
      <w:r>
        <w:rPr>
          <w:rFonts w:eastAsiaTheme="minorHAnsi" w:hint="eastAsia"/>
          <w:sz w:val="24"/>
          <w:szCs w:val="21"/>
        </w:rPr>
        <w:t>은</w:t>
      </w:r>
      <w:r w:rsidR="007F2134">
        <w:rPr>
          <w:rFonts w:eastAsiaTheme="minorHAnsi" w:hint="eastAsia"/>
          <w:sz w:val="24"/>
          <w:szCs w:val="21"/>
        </w:rPr>
        <w:t xml:space="preserve"> 국민연금 장기가입자에 대한 역차별</w:t>
      </w:r>
      <w:r>
        <w:rPr>
          <w:rFonts w:eastAsiaTheme="minorHAnsi" w:hint="eastAsia"/>
          <w:sz w:val="24"/>
          <w:szCs w:val="21"/>
        </w:rPr>
        <w:t>이라는</w:t>
      </w:r>
      <w:r w:rsidR="007F2134">
        <w:rPr>
          <w:rFonts w:eastAsiaTheme="minorHAnsi" w:hint="eastAsia"/>
          <w:sz w:val="24"/>
          <w:szCs w:val="21"/>
        </w:rPr>
        <w:t xml:space="preserve"> 논란</w:t>
      </w:r>
      <w:r>
        <w:rPr>
          <w:rFonts w:eastAsiaTheme="minorHAnsi" w:hint="eastAsia"/>
          <w:sz w:val="24"/>
          <w:szCs w:val="21"/>
        </w:rPr>
        <w:t>을 야기했</w:t>
      </w:r>
      <w:r w:rsidR="007F2134">
        <w:rPr>
          <w:rFonts w:eastAsiaTheme="minorHAnsi" w:hint="eastAsia"/>
          <w:sz w:val="24"/>
          <w:szCs w:val="21"/>
        </w:rPr>
        <w:t xml:space="preserve">다. 이에 </w:t>
      </w:r>
      <w:r>
        <w:rPr>
          <w:rFonts w:eastAsiaTheme="minorHAnsi" w:hint="eastAsia"/>
          <w:sz w:val="24"/>
          <w:szCs w:val="21"/>
        </w:rPr>
        <w:t xml:space="preserve">응답자의 </w:t>
      </w:r>
      <w:r w:rsidR="007F2134">
        <w:rPr>
          <w:rFonts w:eastAsiaTheme="minorHAnsi" w:hint="eastAsia"/>
          <w:sz w:val="24"/>
          <w:szCs w:val="21"/>
        </w:rPr>
        <w:t xml:space="preserve">향후 국민연금 유지 </w:t>
      </w:r>
      <w:r>
        <w:rPr>
          <w:rFonts w:eastAsiaTheme="minorHAnsi" w:hint="eastAsia"/>
          <w:sz w:val="24"/>
          <w:szCs w:val="21"/>
        </w:rPr>
        <w:t>의사</w:t>
      </w:r>
      <w:r w:rsidR="007F2134">
        <w:rPr>
          <w:rFonts w:eastAsiaTheme="minorHAnsi" w:hint="eastAsia"/>
          <w:sz w:val="24"/>
          <w:szCs w:val="21"/>
        </w:rPr>
        <w:t xml:space="preserve">에 대해 </w:t>
      </w:r>
      <w:r w:rsidR="00B059AA">
        <w:rPr>
          <w:rFonts w:eastAsiaTheme="minorHAnsi" w:hint="eastAsia"/>
          <w:sz w:val="24"/>
          <w:szCs w:val="21"/>
        </w:rPr>
        <w:t>물었다. 그 결과</w:t>
      </w:r>
      <w:r w:rsidR="007F2134">
        <w:rPr>
          <w:rFonts w:eastAsiaTheme="minorHAnsi" w:hint="eastAsia"/>
          <w:sz w:val="24"/>
          <w:szCs w:val="21"/>
        </w:rPr>
        <w:t>, 국민연금</w:t>
      </w:r>
      <w:r w:rsidR="00B059AA">
        <w:rPr>
          <w:rFonts w:eastAsiaTheme="minorHAnsi" w:hint="eastAsia"/>
          <w:sz w:val="24"/>
          <w:szCs w:val="21"/>
        </w:rPr>
        <w:t xml:space="preserve"> 가입</w:t>
      </w:r>
      <w:r w:rsidR="007F2134">
        <w:rPr>
          <w:rFonts w:eastAsiaTheme="minorHAnsi" w:hint="eastAsia"/>
          <w:sz w:val="24"/>
          <w:szCs w:val="21"/>
        </w:rPr>
        <w:t>을 유지</w:t>
      </w:r>
      <w:r w:rsidR="00B059AA">
        <w:rPr>
          <w:rFonts w:eastAsiaTheme="minorHAnsi" w:hint="eastAsia"/>
          <w:sz w:val="24"/>
          <w:szCs w:val="21"/>
        </w:rPr>
        <w:t>하거나,</w:t>
      </w:r>
      <w:r w:rsidR="007F2134">
        <w:rPr>
          <w:rFonts w:eastAsiaTheme="minorHAnsi" w:hint="eastAsia"/>
          <w:sz w:val="24"/>
          <w:szCs w:val="21"/>
        </w:rPr>
        <w:t xml:space="preserve"> 추이를 지켜</w:t>
      </w:r>
      <w:r w:rsidR="00B059AA">
        <w:rPr>
          <w:rFonts w:eastAsiaTheme="minorHAnsi" w:hint="eastAsia"/>
          <w:sz w:val="24"/>
          <w:szCs w:val="21"/>
        </w:rPr>
        <w:t xml:space="preserve">본 뒤 결정한다는 응답이 각각 30.5%, 29.5%였으며, </w:t>
      </w:r>
      <w:r w:rsidR="007F2134">
        <w:rPr>
          <w:rFonts w:eastAsiaTheme="minorHAnsi" w:hint="eastAsia"/>
          <w:sz w:val="24"/>
          <w:szCs w:val="21"/>
        </w:rPr>
        <w:t>탈퇴한다는 응답은 14.0%</w:t>
      </w:r>
      <w:r w:rsidR="00B059AA">
        <w:rPr>
          <w:rFonts w:eastAsiaTheme="minorHAnsi" w:hint="eastAsia"/>
          <w:sz w:val="24"/>
          <w:szCs w:val="21"/>
        </w:rPr>
        <w:t>로 낮았</w:t>
      </w:r>
      <w:r w:rsidR="00E86278">
        <w:rPr>
          <w:rFonts w:eastAsiaTheme="minorHAnsi" w:hint="eastAsia"/>
          <w:sz w:val="24"/>
          <w:szCs w:val="21"/>
        </w:rPr>
        <w:t xml:space="preserve">다. </w:t>
      </w:r>
      <w:r w:rsidR="007F2134">
        <w:rPr>
          <w:rFonts w:eastAsiaTheme="minorHAnsi" w:hint="eastAsia"/>
          <w:sz w:val="24"/>
          <w:szCs w:val="21"/>
        </w:rPr>
        <w:t xml:space="preserve">하지만 역차별 논란의 </w:t>
      </w:r>
      <w:r w:rsidR="00E86278">
        <w:rPr>
          <w:rFonts w:eastAsiaTheme="minorHAnsi" w:hint="eastAsia"/>
          <w:sz w:val="24"/>
          <w:szCs w:val="21"/>
        </w:rPr>
        <w:t>중심이었던 3</w:t>
      </w:r>
      <w:r w:rsidR="007F2134">
        <w:rPr>
          <w:rFonts w:eastAsiaTheme="minorHAnsi" w:hint="eastAsia"/>
          <w:sz w:val="24"/>
          <w:szCs w:val="21"/>
        </w:rPr>
        <w:t xml:space="preserve">0대의 경우, 국민연금을 탈퇴할 것이라는 </w:t>
      </w:r>
      <w:r w:rsidR="00E86278">
        <w:rPr>
          <w:rFonts w:eastAsiaTheme="minorHAnsi" w:hint="eastAsia"/>
          <w:sz w:val="24"/>
          <w:szCs w:val="21"/>
        </w:rPr>
        <w:t>비율은</w:t>
      </w:r>
      <w:r w:rsidR="007F2134">
        <w:rPr>
          <w:rFonts w:eastAsiaTheme="minorHAnsi" w:hint="eastAsia"/>
          <w:sz w:val="24"/>
          <w:szCs w:val="21"/>
        </w:rPr>
        <w:t xml:space="preserve"> 25.3%로 </w:t>
      </w:r>
      <w:r w:rsidR="00E86278">
        <w:rPr>
          <w:rFonts w:eastAsiaTheme="minorHAnsi" w:hint="eastAsia"/>
          <w:sz w:val="24"/>
          <w:szCs w:val="21"/>
        </w:rPr>
        <w:t>타 연령대에 비해 높게 나타났다.</w:t>
      </w:r>
      <w:r w:rsidR="00B059AA">
        <w:rPr>
          <w:rFonts w:eastAsiaTheme="minorHAnsi" w:hint="eastAsia"/>
          <w:sz w:val="24"/>
          <w:szCs w:val="21"/>
        </w:rPr>
        <w:t xml:space="preserve"> </w:t>
      </w:r>
    </w:p>
    <w:p w:rsidR="009F253F" w:rsidRDefault="009F253F" w:rsidP="00786DA4">
      <w:pPr>
        <w:spacing w:before="240" w:afterLines="50" w:after="120" w:line="216" w:lineRule="auto"/>
        <w:ind w:right="510"/>
        <w:jc w:val="both"/>
        <w:rPr>
          <w:rFonts w:eastAsiaTheme="minorHAnsi"/>
          <w:sz w:val="24"/>
          <w:szCs w:val="24"/>
        </w:rPr>
      </w:pPr>
    </w:p>
    <w:p w:rsidR="009F253F" w:rsidRDefault="009F253F" w:rsidP="00786DA4">
      <w:pPr>
        <w:spacing w:before="240" w:afterLines="50" w:after="120" w:line="216" w:lineRule="auto"/>
        <w:ind w:right="510"/>
        <w:jc w:val="both"/>
        <w:rPr>
          <w:rFonts w:eastAsiaTheme="minorHAnsi"/>
          <w:sz w:val="24"/>
          <w:szCs w:val="24"/>
        </w:rPr>
      </w:pPr>
    </w:p>
    <w:p w:rsidR="0010636C" w:rsidRDefault="0010636C" w:rsidP="0005786F">
      <w:pPr>
        <w:widowControl w:val="0"/>
        <w:wordWrap w:val="0"/>
        <w:autoSpaceDE w:val="0"/>
        <w:autoSpaceDN w:val="0"/>
        <w:rPr>
          <w:rFonts w:ascii="맑은 고딕" w:eastAsia="맑은 고딕" w:hAnsi="맑은 고딕" w:cs="Times New Roman"/>
          <w:sz w:val="2"/>
          <w:szCs w:val="2"/>
        </w:rPr>
      </w:pPr>
    </w:p>
    <w:p w:rsidR="003B28DA" w:rsidRDefault="003B28DA" w:rsidP="0005786F">
      <w:pPr>
        <w:widowControl w:val="0"/>
        <w:wordWrap w:val="0"/>
        <w:autoSpaceDE w:val="0"/>
        <w:autoSpaceDN w:val="0"/>
        <w:rPr>
          <w:rFonts w:ascii="맑은 고딕" w:eastAsia="맑은 고딕" w:hAnsi="맑은 고딕" w:cs="Times New Roman"/>
          <w:sz w:val="2"/>
          <w:szCs w:val="2"/>
        </w:rPr>
      </w:pPr>
    </w:p>
    <w:p w:rsidR="003B28DA" w:rsidRDefault="003B28DA" w:rsidP="0005786F">
      <w:pPr>
        <w:widowControl w:val="0"/>
        <w:wordWrap w:val="0"/>
        <w:autoSpaceDE w:val="0"/>
        <w:autoSpaceDN w:val="0"/>
        <w:rPr>
          <w:rFonts w:ascii="맑은 고딕" w:eastAsia="맑은 고딕" w:hAnsi="맑은 고딕" w:cs="Times New Roman"/>
          <w:sz w:val="2"/>
          <w:szCs w:val="2"/>
        </w:rPr>
      </w:pPr>
    </w:p>
    <w:p w:rsidR="003B28DA" w:rsidRDefault="003B28DA" w:rsidP="0005786F">
      <w:pPr>
        <w:widowControl w:val="0"/>
        <w:wordWrap w:val="0"/>
        <w:autoSpaceDE w:val="0"/>
        <w:autoSpaceDN w:val="0"/>
        <w:rPr>
          <w:rFonts w:ascii="맑은 고딕" w:eastAsia="맑은 고딕" w:hAnsi="맑은 고딕" w:cs="Times New Roman"/>
          <w:sz w:val="2"/>
          <w:szCs w:val="2"/>
        </w:rPr>
      </w:pPr>
    </w:p>
    <w:p w:rsidR="003E44E2" w:rsidRDefault="003E44E2" w:rsidP="0005786F">
      <w:pPr>
        <w:widowControl w:val="0"/>
        <w:wordWrap w:val="0"/>
        <w:autoSpaceDE w:val="0"/>
        <w:autoSpaceDN w:val="0"/>
        <w:rPr>
          <w:rFonts w:ascii="맑은 고딕" w:eastAsia="맑은 고딕" w:hAnsi="맑은 고딕" w:cs="Times New Roman"/>
          <w:sz w:val="2"/>
          <w:szCs w:val="2"/>
        </w:rPr>
      </w:pPr>
    </w:p>
    <w:p w:rsidR="003E44E2" w:rsidRDefault="003E44E2" w:rsidP="0005786F">
      <w:pPr>
        <w:widowControl w:val="0"/>
        <w:wordWrap w:val="0"/>
        <w:autoSpaceDE w:val="0"/>
        <w:autoSpaceDN w:val="0"/>
        <w:rPr>
          <w:rFonts w:ascii="맑은 고딕" w:eastAsia="맑은 고딕" w:hAnsi="맑은 고딕" w:cs="Times New Roman"/>
          <w:sz w:val="2"/>
          <w:szCs w:val="2"/>
        </w:rPr>
      </w:pPr>
    </w:p>
    <w:p w:rsidR="003E44E2" w:rsidRDefault="003E44E2" w:rsidP="0005786F">
      <w:pPr>
        <w:widowControl w:val="0"/>
        <w:wordWrap w:val="0"/>
        <w:autoSpaceDE w:val="0"/>
        <w:autoSpaceDN w:val="0"/>
        <w:rPr>
          <w:rFonts w:ascii="맑은 고딕" w:eastAsia="맑은 고딕" w:hAnsi="맑은 고딕" w:cs="Times New Roman"/>
          <w:sz w:val="2"/>
          <w:szCs w:val="2"/>
        </w:rPr>
      </w:pPr>
    </w:p>
    <w:p w:rsidR="003E44E2" w:rsidRDefault="003E44E2" w:rsidP="0005786F">
      <w:pPr>
        <w:widowControl w:val="0"/>
        <w:wordWrap w:val="0"/>
        <w:autoSpaceDE w:val="0"/>
        <w:autoSpaceDN w:val="0"/>
        <w:rPr>
          <w:rFonts w:ascii="맑은 고딕" w:eastAsia="맑은 고딕" w:hAnsi="맑은 고딕" w:cs="Times New Roman"/>
          <w:sz w:val="2"/>
          <w:szCs w:val="2"/>
        </w:rPr>
      </w:pPr>
    </w:p>
    <w:p w:rsidR="003E44E2" w:rsidRDefault="003E44E2" w:rsidP="0005786F">
      <w:pPr>
        <w:widowControl w:val="0"/>
        <w:wordWrap w:val="0"/>
        <w:autoSpaceDE w:val="0"/>
        <w:autoSpaceDN w:val="0"/>
        <w:rPr>
          <w:rFonts w:ascii="맑은 고딕" w:eastAsia="맑은 고딕" w:hAnsi="맑은 고딕" w:cs="Times New Roman"/>
          <w:sz w:val="2"/>
          <w:szCs w:val="2"/>
        </w:rPr>
      </w:pPr>
    </w:p>
    <w:p w:rsidR="003E44E2" w:rsidRDefault="003E44E2" w:rsidP="0005786F">
      <w:pPr>
        <w:widowControl w:val="0"/>
        <w:wordWrap w:val="0"/>
        <w:autoSpaceDE w:val="0"/>
        <w:autoSpaceDN w:val="0"/>
        <w:rPr>
          <w:rFonts w:ascii="맑은 고딕" w:eastAsia="맑은 고딕" w:hAnsi="맑은 고딕" w:cs="Times New Roman"/>
          <w:sz w:val="2"/>
          <w:szCs w:val="2"/>
        </w:rPr>
      </w:pPr>
    </w:p>
    <w:tbl>
      <w:tblPr>
        <w:tblpPr w:leftFromText="142" w:rightFromText="142"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920DD3" w:rsidRPr="00D3334E" w:rsidTr="00920DD3">
        <w:tc>
          <w:tcPr>
            <w:tcW w:w="1812" w:type="dxa"/>
            <w:tcBorders>
              <w:top w:val="single" w:sz="18" w:space="0" w:color="000000"/>
              <w:left w:val="single" w:sz="18" w:space="0" w:color="000000"/>
              <w:bottom w:val="single" w:sz="18" w:space="0" w:color="000000"/>
              <w:right w:val="single" w:sz="18" w:space="0" w:color="000000"/>
            </w:tcBorders>
          </w:tcPr>
          <w:p w:rsidR="00920DD3" w:rsidRPr="00D3334E" w:rsidRDefault="00920DD3" w:rsidP="00920DD3">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t>참고 자료</w:t>
            </w:r>
            <w:r>
              <w:rPr>
                <w:rFonts w:ascii="맑은 고딕" w:eastAsia="맑은 고딕" w:hAnsi="맑은 고딕" w:cs="Times New Roman" w:hint="eastAsia"/>
                <w:b/>
                <w:sz w:val="28"/>
                <w:szCs w:val="20"/>
              </w:rPr>
              <w:t xml:space="preserve"> </w:t>
            </w:r>
          </w:p>
        </w:tc>
      </w:tr>
    </w:tbl>
    <w:p w:rsidR="003E44E2" w:rsidRPr="003E44E2" w:rsidRDefault="003E44E2" w:rsidP="003E44E2">
      <w:pPr>
        <w:widowControl w:val="0"/>
        <w:autoSpaceDE w:val="0"/>
        <w:autoSpaceDN w:val="0"/>
        <w:spacing w:line="216" w:lineRule="auto"/>
        <w:jc w:val="center"/>
        <w:rPr>
          <w:rFonts w:asciiTheme="minorEastAsia" w:hAnsiTheme="minorEastAsia"/>
          <w:b/>
          <w:sz w:val="24"/>
        </w:rPr>
      </w:pPr>
    </w:p>
    <w:p w:rsidR="003E44E2" w:rsidRDefault="003E44E2" w:rsidP="003E44E2">
      <w:pPr>
        <w:widowControl w:val="0"/>
        <w:autoSpaceDE w:val="0"/>
        <w:autoSpaceDN w:val="0"/>
        <w:spacing w:line="216" w:lineRule="auto"/>
        <w:rPr>
          <w:rFonts w:asciiTheme="minorEastAsia" w:hAnsiTheme="minorEastAsia"/>
          <w:b/>
          <w:sz w:val="28"/>
        </w:rPr>
      </w:pPr>
    </w:p>
    <w:p w:rsidR="003E44E2" w:rsidRPr="003E44E2" w:rsidRDefault="003E44E2" w:rsidP="003E44E2">
      <w:pPr>
        <w:widowControl w:val="0"/>
        <w:autoSpaceDE w:val="0"/>
        <w:autoSpaceDN w:val="0"/>
        <w:spacing w:line="216" w:lineRule="auto"/>
        <w:jc w:val="center"/>
        <w:rPr>
          <w:rFonts w:asciiTheme="minorEastAsia" w:hAnsiTheme="minorEastAsia"/>
          <w:b/>
          <w:sz w:val="28"/>
        </w:rPr>
      </w:pPr>
      <w:r w:rsidRPr="003E44E2">
        <w:rPr>
          <w:rFonts w:asciiTheme="minorEastAsia" w:hAnsiTheme="minorEastAsia" w:hint="eastAsia"/>
          <w:b/>
          <w:sz w:val="28"/>
        </w:rPr>
        <w:t xml:space="preserve">아산정책연구원 </w:t>
      </w:r>
      <w:r>
        <w:rPr>
          <w:rFonts w:asciiTheme="minorEastAsia" w:hAnsiTheme="minorEastAsia" w:hint="eastAsia"/>
          <w:b/>
          <w:sz w:val="28"/>
        </w:rPr>
        <w:t>여론조사 결과</w:t>
      </w:r>
      <w:r w:rsidR="002C7E7F">
        <w:rPr>
          <w:rFonts w:asciiTheme="minorEastAsia" w:hAnsiTheme="minorEastAsia" w:hint="eastAsia"/>
          <w:b/>
          <w:sz w:val="28"/>
        </w:rPr>
        <w:t xml:space="preserve"> 발표</w:t>
      </w:r>
    </w:p>
    <w:p w:rsidR="003E44E2" w:rsidRPr="003E44E2" w:rsidRDefault="003E44E2" w:rsidP="003E44E2">
      <w:pPr>
        <w:widowControl w:val="0"/>
        <w:autoSpaceDE w:val="0"/>
        <w:autoSpaceDN w:val="0"/>
        <w:spacing w:line="216" w:lineRule="auto"/>
        <w:rPr>
          <w:rFonts w:asciiTheme="minorEastAsia" w:hAnsiTheme="minorEastAsia"/>
        </w:rPr>
      </w:pPr>
    </w:p>
    <w:p w:rsidR="003E44E2" w:rsidRPr="003E44E2" w:rsidRDefault="003E44E2" w:rsidP="003E44E2">
      <w:pPr>
        <w:widowControl w:val="0"/>
        <w:autoSpaceDE w:val="0"/>
        <w:autoSpaceDN w:val="0"/>
        <w:spacing w:line="216" w:lineRule="auto"/>
        <w:rPr>
          <w:rFonts w:asciiTheme="minorEastAsia" w:hAnsiTheme="minorEastAsia"/>
          <w:b/>
          <w:color w:val="C00000"/>
          <w:sz w:val="24"/>
          <w:szCs w:val="24"/>
          <w:u w:val="single"/>
        </w:rPr>
      </w:pPr>
      <w:r w:rsidRPr="003E44E2">
        <w:rPr>
          <w:rFonts w:asciiTheme="minorEastAsia" w:hAnsiTheme="minorEastAsia" w:hint="eastAsia"/>
          <w:b/>
          <w:color w:val="C00000"/>
          <w:sz w:val="24"/>
          <w:szCs w:val="24"/>
          <w:u w:val="single"/>
        </w:rPr>
        <w:t>조사개요</w:t>
      </w:r>
    </w:p>
    <w:p w:rsidR="003E44E2" w:rsidRPr="003E44E2" w:rsidRDefault="003E44E2" w:rsidP="003E44E2">
      <w:pPr>
        <w:widowControl w:val="0"/>
        <w:autoSpaceDE w:val="0"/>
        <w:autoSpaceDN w:val="0"/>
        <w:spacing w:line="216" w:lineRule="auto"/>
        <w:jc w:val="both"/>
        <w:rPr>
          <w:rFonts w:asciiTheme="minorEastAsia" w:hAnsiTheme="minorEastAsia"/>
          <w:szCs w:val="20"/>
        </w:rPr>
      </w:pPr>
    </w:p>
    <w:p w:rsidR="003E44E2" w:rsidRPr="003E44E2" w:rsidRDefault="003E44E2" w:rsidP="003E44E2">
      <w:pPr>
        <w:widowControl w:val="0"/>
        <w:autoSpaceDE w:val="0"/>
        <w:autoSpaceDN w:val="0"/>
        <w:spacing w:line="216" w:lineRule="auto"/>
        <w:ind w:firstLine="800"/>
        <w:jc w:val="both"/>
        <w:rPr>
          <w:rFonts w:asciiTheme="minorEastAsia" w:hAnsiTheme="minorEastAsia"/>
          <w:szCs w:val="20"/>
        </w:rPr>
      </w:pPr>
      <w:r w:rsidRPr="003E44E2">
        <w:rPr>
          <w:rFonts w:asciiTheme="minorEastAsia" w:hAnsiTheme="minorEastAsia" w:hint="eastAsia"/>
          <w:szCs w:val="20"/>
        </w:rPr>
        <w:t xml:space="preserve">『아산정책연구원(원장 함재봉)』은 </w:t>
      </w:r>
      <w:r w:rsidR="00DF3156" w:rsidRPr="00C52547">
        <w:rPr>
          <w:rFonts w:asciiTheme="minorEastAsia" w:hAnsiTheme="minorEastAsia" w:hint="eastAsia"/>
          <w:b/>
          <w:szCs w:val="20"/>
          <w:u w:val="single"/>
        </w:rPr>
        <w:t>정부의 기초연금 이행방안 발표</w:t>
      </w:r>
      <w:r w:rsidR="00DF3156">
        <w:rPr>
          <w:rFonts w:asciiTheme="minorEastAsia" w:hAnsiTheme="minorEastAsia" w:hint="eastAsia"/>
          <w:szCs w:val="20"/>
        </w:rPr>
        <w:t xml:space="preserve">에 대한 국민 </w:t>
      </w:r>
      <w:r w:rsidRPr="003E44E2">
        <w:rPr>
          <w:rFonts w:asciiTheme="minorEastAsia" w:hAnsiTheme="minorEastAsia"/>
          <w:szCs w:val="20"/>
        </w:rPr>
        <w:t>여론</w:t>
      </w:r>
      <w:r w:rsidR="00DF3156">
        <w:rPr>
          <w:rFonts w:asciiTheme="minorEastAsia" w:hAnsiTheme="minorEastAsia" w:hint="eastAsia"/>
          <w:szCs w:val="20"/>
        </w:rPr>
        <w:t>을</w:t>
      </w:r>
      <w:r w:rsidRPr="003E44E2">
        <w:rPr>
          <w:rFonts w:asciiTheme="minorEastAsia" w:hAnsiTheme="minorEastAsia"/>
          <w:szCs w:val="20"/>
        </w:rPr>
        <w:t xml:space="preserve"> 파악하기 위해 </w:t>
      </w:r>
      <w:r w:rsidR="0091518E" w:rsidRPr="00C52547">
        <w:rPr>
          <w:rFonts w:asciiTheme="minorEastAsia" w:hAnsiTheme="minorEastAsia" w:hint="eastAsia"/>
          <w:b/>
          <w:szCs w:val="20"/>
        </w:rPr>
        <w:t>9</w:t>
      </w:r>
      <w:r w:rsidRPr="00C52547">
        <w:rPr>
          <w:rFonts w:asciiTheme="minorEastAsia" w:hAnsiTheme="minorEastAsia"/>
          <w:b/>
          <w:szCs w:val="20"/>
        </w:rPr>
        <w:t xml:space="preserve">월 </w:t>
      </w:r>
      <w:r w:rsidR="00DF3156" w:rsidRPr="00C52547">
        <w:rPr>
          <w:rFonts w:asciiTheme="minorEastAsia" w:hAnsiTheme="minorEastAsia" w:hint="eastAsia"/>
          <w:b/>
          <w:szCs w:val="20"/>
        </w:rPr>
        <w:t>27</w:t>
      </w:r>
      <w:r w:rsidRPr="00C52547">
        <w:rPr>
          <w:rFonts w:asciiTheme="minorEastAsia" w:hAnsiTheme="minorEastAsia"/>
          <w:b/>
          <w:szCs w:val="20"/>
        </w:rPr>
        <w:t xml:space="preserve">일부터 </w:t>
      </w:r>
      <w:r w:rsidR="00272C43" w:rsidRPr="00C52547">
        <w:rPr>
          <w:rFonts w:asciiTheme="minorEastAsia" w:hAnsiTheme="minorEastAsia" w:hint="eastAsia"/>
          <w:b/>
          <w:szCs w:val="20"/>
        </w:rPr>
        <w:t>2</w:t>
      </w:r>
      <w:r w:rsidR="00DF3156" w:rsidRPr="00C52547">
        <w:rPr>
          <w:rFonts w:asciiTheme="minorEastAsia" w:hAnsiTheme="minorEastAsia" w:hint="eastAsia"/>
          <w:b/>
          <w:szCs w:val="20"/>
        </w:rPr>
        <w:t>9</w:t>
      </w:r>
      <w:r w:rsidRPr="00C52547">
        <w:rPr>
          <w:rFonts w:asciiTheme="minorEastAsia" w:hAnsiTheme="minorEastAsia"/>
          <w:b/>
          <w:szCs w:val="20"/>
        </w:rPr>
        <w:t>일</w:t>
      </w:r>
      <w:r w:rsidRPr="003E44E2">
        <w:rPr>
          <w:rFonts w:asciiTheme="minorEastAsia" w:hAnsiTheme="minorEastAsia"/>
          <w:szCs w:val="20"/>
        </w:rPr>
        <w:t xml:space="preserve">까지 </w:t>
      </w:r>
      <w:r w:rsidR="00C52547">
        <w:rPr>
          <w:rFonts w:asciiTheme="minorEastAsia" w:hAnsiTheme="minorEastAsia" w:hint="eastAsia"/>
          <w:szCs w:val="20"/>
        </w:rPr>
        <w:t xml:space="preserve">3일간 </w:t>
      </w:r>
      <w:r w:rsidR="00B6785A">
        <w:rPr>
          <w:rFonts w:asciiTheme="minorEastAsia" w:hAnsiTheme="minorEastAsia" w:hint="eastAsia"/>
          <w:szCs w:val="20"/>
        </w:rPr>
        <w:t>아래의</w:t>
      </w:r>
      <w:r w:rsidR="00C52547">
        <w:rPr>
          <w:rFonts w:asciiTheme="minorEastAsia" w:hAnsiTheme="minorEastAsia" w:hint="eastAsia"/>
          <w:szCs w:val="20"/>
        </w:rPr>
        <w:t xml:space="preserve"> </w:t>
      </w:r>
      <w:r w:rsidRPr="003E44E2">
        <w:rPr>
          <w:rFonts w:asciiTheme="minorEastAsia" w:hAnsiTheme="minorEastAsia" w:hint="eastAsia"/>
          <w:szCs w:val="20"/>
        </w:rPr>
        <w:t>여론</w:t>
      </w:r>
      <w:r w:rsidRPr="003E44E2">
        <w:rPr>
          <w:rFonts w:asciiTheme="minorEastAsia" w:hAnsiTheme="minorEastAsia"/>
          <w:szCs w:val="20"/>
        </w:rPr>
        <w:t>조사를 실시했습니다.</w:t>
      </w:r>
      <w:r w:rsidRPr="003E44E2">
        <w:rPr>
          <w:rFonts w:asciiTheme="minorEastAsia" w:hAnsiTheme="minorEastAsia" w:hint="eastAsia"/>
          <w:szCs w:val="20"/>
        </w:rPr>
        <w:t xml:space="preserve"> </w:t>
      </w:r>
    </w:p>
    <w:p w:rsidR="00C52547" w:rsidRDefault="00C52547" w:rsidP="00C52547">
      <w:pPr>
        <w:ind w:firstLineChars="213" w:firstLine="426"/>
        <w:rPr>
          <w:rFonts w:asciiTheme="minorEastAsia" w:hAnsiTheme="minorEastAsia"/>
          <w:szCs w:val="20"/>
        </w:rPr>
      </w:pPr>
    </w:p>
    <w:p w:rsidR="00C52547" w:rsidRDefault="00C52547" w:rsidP="00C52547">
      <w:pPr>
        <w:ind w:firstLineChars="213" w:firstLine="426"/>
        <w:rPr>
          <w:rFonts w:asciiTheme="minorEastAsia" w:hAnsiTheme="minorEastAsia"/>
          <w:szCs w:val="20"/>
        </w:rPr>
      </w:pPr>
      <w:r w:rsidRPr="00C52547">
        <w:rPr>
          <w:rFonts w:asciiTheme="minorEastAsia" w:hAnsiTheme="minorEastAsia" w:hint="eastAsia"/>
          <w:b/>
          <w:szCs w:val="20"/>
        </w:rPr>
        <w:t>조사대상</w:t>
      </w:r>
      <w:r>
        <w:rPr>
          <w:rFonts w:asciiTheme="minorEastAsia" w:hAnsiTheme="minorEastAsia" w:hint="eastAsia"/>
          <w:szCs w:val="20"/>
        </w:rPr>
        <w:t>: 전국 만 19세 이상 성인남녀 1,000명</w:t>
      </w:r>
    </w:p>
    <w:p w:rsidR="00C52547" w:rsidRDefault="00C52547" w:rsidP="00C52547">
      <w:pPr>
        <w:ind w:firstLineChars="213" w:firstLine="426"/>
        <w:rPr>
          <w:rFonts w:asciiTheme="minorEastAsia" w:hAnsiTheme="minorEastAsia"/>
          <w:szCs w:val="20"/>
        </w:rPr>
      </w:pPr>
      <w:r w:rsidRPr="00C52547">
        <w:rPr>
          <w:rFonts w:asciiTheme="minorEastAsia" w:hAnsiTheme="minorEastAsia" w:hint="eastAsia"/>
          <w:b/>
          <w:szCs w:val="20"/>
        </w:rPr>
        <w:t>조사방법</w:t>
      </w:r>
      <w:r>
        <w:rPr>
          <w:rFonts w:asciiTheme="minorEastAsia" w:hAnsiTheme="minorEastAsia" w:hint="eastAsia"/>
          <w:szCs w:val="20"/>
        </w:rPr>
        <w:t>: 면접원 전화인터뷰(CATI), 유무선(50:50) RDD</w:t>
      </w:r>
    </w:p>
    <w:p w:rsidR="00C52547" w:rsidRDefault="00C52547" w:rsidP="00C52547">
      <w:pPr>
        <w:ind w:firstLineChars="213" w:firstLine="426"/>
        <w:rPr>
          <w:rFonts w:asciiTheme="minorEastAsia" w:hAnsiTheme="minorEastAsia"/>
          <w:szCs w:val="20"/>
        </w:rPr>
      </w:pPr>
      <w:r w:rsidRPr="00C52547">
        <w:rPr>
          <w:rFonts w:asciiTheme="minorEastAsia" w:hAnsiTheme="minorEastAsia" w:hint="eastAsia"/>
          <w:b/>
          <w:szCs w:val="20"/>
        </w:rPr>
        <w:t>표집방법</w:t>
      </w:r>
      <w:r>
        <w:rPr>
          <w:rFonts w:asciiTheme="minorEastAsia" w:hAnsiTheme="minorEastAsia" w:hint="eastAsia"/>
          <w:szCs w:val="20"/>
        </w:rPr>
        <w:t>: 지역, 성, 연령별 할당추출</w:t>
      </w:r>
    </w:p>
    <w:p w:rsidR="00C52547" w:rsidRDefault="00C52547" w:rsidP="00C52547">
      <w:pPr>
        <w:ind w:firstLineChars="213" w:firstLine="426"/>
        <w:rPr>
          <w:rFonts w:asciiTheme="minorEastAsia" w:hAnsiTheme="minorEastAsia"/>
          <w:szCs w:val="20"/>
        </w:rPr>
      </w:pPr>
      <w:r w:rsidRPr="00C52547">
        <w:rPr>
          <w:rFonts w:asciiTheme="minorEastAsia" w:hAnsiTheme="minorEastAsia" w:hint="eastAsia"/>
          <w:b/>
          <w:szCs w:val="20"/>
        </w:rPr>
        <w:t>표집오차</w:t>
      </w:r>
      <w:r>
        <w:rPr>
          <w:rFonts w:asciiTheme="minorEastAsia" w:hAnsiTheme="minorEastAsia" w:hint="eastAsia"/>
          <w:szCs w:val="20"/>
        </w:rPr>
        <w:t>: 95% 신뢰구간에서 ±3.1% 포인트</w:t>
      </w:r>
    </w:p>
    <w:p w:rsidR="00C52547" w:rsidRPr="001515D2" w:rsidRDefault="00C52547" w:rsidP="00C52547">
      <w:pPr>
        <w:ind w:firstLineChars="213" w:firstLine="426"/>
        <w:rPr>
          <w:rFonts w:asciiTheme="minorEastAsia" w:hAnsiTheme="minorEastAsia"/>
          <w:szCs w:val="20"/>
        </w:rPr>
      </w:pPr>
      <w:r w:rsidRPr="00C52547">
        <w:rPr>
          <w:rFonts w:asciiTheme="minorEastAsia" w:hAnsiTheme="minorEastAsia" w:hint="eastAsia"/>
          <w:b/>
          <w:szCs w:val="20"/>
        </w:rPr>
        <w:t>조사기관</w:t>
      </w:r>
      <w:r>
        <w:rPr>
          <w:rFonts w:asciiTheme="minorEastAsia" w:hAnsiTheme="minorEastAsia" w:hint="eastAsia"/>
          <w:szCs w:val="20"/>
        </w:rPr>
        <w:t>: 리서치앤리서치(R&amp;R)</w:t>
      </w:r>
    </w:p>
    <w:p w:rsidR="00C52547" w:rsidRPr="003E44E2" w:rsidRDefault="00C52547" w:rsidP="003E44E2">
      <w:pPr>
        <w:spacing w:line="216" w:lineRule="auto"/>
        <w:rPr>
          <w:rFonts w:asciiTheme="minorEastAsia" w:hAnsiTheme="minorEastAsia"/>
          <w:b/>
          <w:szCs w:val="24"/>
          <w:u w:val="single"/>
        </w:rPr>
      </w:pPr>
    </w:p>
    <w:p w:rsidR="003E44E2" w:rsidRPr="003E44E2" w:rsidRDefault="003E44E2" w:rsidP="003E44E2">
      <w:pPr>
        <w:widowControl w:val="0"/>
        <w:autoSpaceDE w:val="0"/>
        <w:autoSpaceDN w:val="0"/>
        <w:spacing w:line="216" w:lineRule="auto"/>
        <w:rPr>
          <w:rFonts w:asciiTheme="minorEastAsia" w:hAnsiTheme="minorEastAsia"/>
          <w:b/>
          <w:color w:val="C00000"/>
          <w:sz w:val="24"/>
          <w:szCs w:val="24"/>
          <w:u w:val="single"/>
        </w:rPr>
      </w:pPr>
      <w:r w:rsidRPr="003E44E2">
        <w:rPr>
          <w:rFonts w:asciiTheme="minorEastAsia" w:hAnsiTheme="minorEastAsia" w:hint="eastAsia"/>
          <w:b/>
          <w:color w:val="C00000"/>
          <w:sz w:val="24"/>
          <w:szCs w:val="24"/>
          <w:u w:val="single"/>
        </w:rPr>
        <w:t>주요결과</w:t>
      </w:r>
    </w:p>
    <w:p w:rsidR="003E44E2" w:rsidRPr="003E44E2" w:rsidRDefault="003E44E2" w:rsidP="003E44E2">
      <w:pPr>
        <w:widowControl w:val="0"/>
        <w:autoSpaceDE w:val="0"/>
        <w:autoSpaceDN w:val="0"/>
        <w:spacing w:line="216" w:lineRule="auto"/>
        <w:jc w:val="both"/>
        <w:rPr>
          <w:rFonts w:asciiTheme="minorEastAsia" w:hAnsiTheme="minorEastAsia"/>
        </w:rPr>
      </w:pPr>
    </w:p>
    <w:p w:rsidR="00FF1454" w:rsidRPr="00272C43" w:rsidRDefault="00DF3156" w:rsidP="00872653">
      <w:pPr>
        <w:widowControl w:val="0"/>
        <w:numPr>
          <w:ilvl w:val="0"/>
          <w:numId w:val="13"/>
        </w:numPr>
        <w:wordWrap w:val="0"/>
        <w:autoSpaceDE w:val="0"/>
        <w:autoSpaceDN w:val="0"/>
        <w:spacing w:line="216" w:lineRule="auto"/>
        <w:ind w:left="993" w:hanging="567"/>
        <w:jc w:val="both"/>
        <w:rPr>
          <w:rFonts w:asciiTheme="minorEastAsia" w:hAnsiTheme="minorEastAsia"/>
          <w:szCs w:val="20"/>
        </w:rPr>
      </w:pPr>
      <w:r>
        <w:rPr>
          <w:rFonts w:asciiTheme="minorEastAsia" w:hAnsiTheme="minorEastAsia" w:hint="eastAsia"/>
          <w:b/>
          <w:szCs w:val="20"/>
        </w:rPr>
        <w:t xml:space="preserve">정부가 발표한 복지공약 수정안에 대한 공감 여부: </w:t>
      </w:r>
      <w:r w:rsidRPr="0026167D">
        <w:rPr>
          <w:rFonts w:asciiTheme="minorEastAsia" w:hAnsiTheme="minorEastAsia" w:hint="eastAsia"/>
          <w:szCs w:val="20"/>
        </w:rPr>
        <w:t>공감함 53.7%, 공감 않음 41.5%</w:t>
      </w:r>
    </w:p>
    <w:p w:rsidR="00022297" w:rsidRDefault="00900A7B" w:rsidP="00272C43">
      <w:pPr>
        <w:widowControl w:val="0"/>
        <w:wordWrap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 xml:space="preserve">지난 9월 26일 </w:t>
      </w:r>
      <w:r w:rsidR="004A6F50">
        <w:rPr>
          <w:rFonts w:asciiTheme="minorEastAsia" w:hAnsiTheme="minorEastAsia" w:hint="eastAsia"/>
          <w:szCs w:val="20"/>
        </w:rPr>
        <w:t xml:space="preserve">정부에서 </w:t>
      </w:r>
      <w:r>
        <w:rPr>
          <w:rFonts w:asciiTheme="minorEastAsia" w:hAnsiTheme="minorEastAsia" w:hint="eastAsia"/>
          <w:szCs w:val="20"/>
        </w:rPr>
        <w:t>발표</w:t>
      </w:r>
      <w:r w:rsidR="004A6F50">
        <w:rPr>
          <w:rFonts w:asciiTheme="minorEastAsia" w:hAnsiTheme="minorEastAsia" w:hint="eastAsia"/>
          <w:szCs w:val="20"/>
        </w:rPr>
        <w:t>한</w:t>
      </w:r>
      <w:r>
        <w:rPr>
          <w:rFonts w:asciiTheme="minorEastAsia" w:hAnsiTheme="minorEastAsia" w:hint="eastAsia"/>
          <w:szCs w:val="20"/>
        </w:rPr>
        <w:t xml:space="preserve"> </w:t>
      </w:r>
      <w:r w:rsidR="00085D29">
        <w:rPr>
          <w:rFonts w:asciiTheme="minorEastAsia" w:hAnsiTheme="minorEastAsia" w:hint="eastAsia"/>
          <w:szCs w:val="20"/>
        </w:rPr>
        <w:t>기초연금 이행방안</w:t>
      </w:r>
      <w:r>
        <w:rPr>
          <w:rFonts w:asciiTheme="minorEastAsia" w:hAnsiTheme="minorEastAsia" w:hint="eastAsia"/>
          <w:szCs w:val="20"/>
        </w:rPr>
        <w:t>에 대</w:t>
      </w:r>
      <w:r w:rsidR="004A6F50">
        <w:rPr>
          <w:rFonts w:asciiTheme="minorEastAsia" w:hAnsiTheme="minorEastAsia" w:hint="eastAsia"/>
          <w:szCs w:val="20"/>
        </w:rPr>
        <w:t>한</w:t>
      </w:r>
      <w:r>
        <w:rPr>
          <w:rFonts w:asciiTheme="minorEastAsia" w:hAnsiTheme="minorEastAsia" w:hint="eastAsia"/>
          <w:szCs w:val="20"/>
        </w:rPr>
        <w:t xml:space="preserve"> 국민 여론</w:t>
      </w:r>
      <w:r w:rsidR="004A6F50">
        <w:rPr>
          <w:rFonts w:asciiTheme="minorEastAsia" w:hAnsiTheme="minorEastAsia" w:hint="eastAsia"/>
          <w:szCs w:val="20"/>
        </w:rPr>
        <w:t>은 공감하는 측과 공감하지 못하는 측으로</w:t>
      </w:r>
      <w:r>
        <w:rPr>
          <w:rFonts w:asciiTheme="minorEastAsia" w:hAnsiTheme="minorEastAsia" w:hint="eastAsia"/>
          <w:szCs w:val="20"/>
        </w:rPr>
        <w:t xml:space="preserve"> </w:t>
      </w:r>
      <w:r w:rsidR="00085D29">
        <w:rPr>
          <w:rFonts w:asciiTheme="minorEastAsia" w:hAnsiTheme="minorEastAsia" w:hint="eastAsia"/>
          <w:szCs w:val="20"/>
        </w:rPr>
        <w:t>첨예하게 양분</w:t>
      </w:r>
      <w:r>
        <w:rPr>
          <w:rFonts w:asciiTheme="minorEastAsia" w:hAnsiTheme="minorEastAsia" w:hint="eastAsia"/>
          <w:szCs w:val="20"/>
        </w:rPr>
        <w:t xml:space="preserve">된 상태다. 특히 </w:t>
      </w:r>
      <w:r w:rsidR="00085D29">
        <w:rPr>
          <w:rFonts w:asciiTheme="minorEastAsia" w:hAnsiTheme="minorEastAsia" w:hint="eastAsia"/>
          <w:szCs w:val="20"/>
        </w:rPr>
        <w:t xml:space="preserve">응답자의 연령대, 이념성향, 지지정당에 따라 </w:t>
      </w:r>
      <w:r w:rsidR="004A6F50">
        <w:rPr>
          <w:rFonts w:asciiTheme="minorEastAsia" w:hAnsiTheme="minorEastAsia" w:hint="eastAsia"/>
          <w:szCs w:val="20"/>
        </w:rPr>
        <w:t>큰 폭의 인식차</w:t>
      </w:r>
      <w:r w:rsidR="00895FD4">
        <w:rPr>
          <w:rFonts w:asciiTheme="minorEastAsia" w:hAnsiTheme="minorEastAsia" w:hint="eastAsia"/>
          <w:szCs w:val="20"/>
        </w:rPr>
        <w:t xml:space="preserve">를 확인할 수 </w:t>
      </w:r>
      <w:r w:rsidR="004A6F50">
        <w:rPr>
          <w:rFonts w:asciiTheme="minorEastAsia" w:hAnsiTheme="minorEastAsia" w:hint="eastAsia"/>
          <w:szCs w:val="20"/>
        </w:rPr>
        <w:t>있</w:t>
      </w:r>
      <w:r w:rsidR="00895FD4">
        <w:rPr>
          <w:rFonts w:asciiTheme="minorEastAsia" w:hAnsiTheme="minorEastAsia" w:hint="eastAsia"/>
          <w:szCs w:val="20"/>
        </w:rPr>
        <w:t>었</w:t>
      </w:r>
      <w:r w:rsidR="004A6F50">
        <w:rPr>
          <w:rFonts w:asciiTheme="minorEastAsia" w:hAnsiTheme="minorEastAsia" w:hint="eastAsia"/>
          <w:szCs w:val="20"/>
        </w:rPr>
        <w:t>다.</w:t>
      </w:r>
    </w:p>
    <w:p w:rsidR="00895FD4" w:rsidRDefault="00895FD4" w:rsidP="00022297">
      <w:pPr>
        <w:widowControl w:val="0"/>
        <w:wordWrap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 xml:space="preserve">연령대 별로 살펴본 결과, </w:t>
      </w:r>
      <w:r w:rsidR="00022297">
        <w:rPr>
          <w:rFonts w:asciiTheme="minorEastAsia" w:hAnsiTheme="minorEastAsia" w:hint="eastAsia"/>
          <w:szCs w:val="20"/>
        </w:rPr>
        <w:t>20대와 30대의 경우 복지공약 수정안에 대해 공감하지 않는</w:t>
      </w:r>
      <w:r>
        <w:rPr>
          <w:rFonts w:asciiTheme="minorEastAsia" w:hAnsiTheme="minorEastAsia" w:hint="eastAsia"/>
          <w:szCs w:val="20"/>
        </w:rPr>
        <w:t>다고 답한</w:t>
      </w:r>
      <w:r w:rsidR="00022297">
        <w:rPr>
          <w:rFonts w:asciiTheme="minorEastAsia" w:hAnsiTheme="minorEastAsia" w:hint="eastAsia"/>
          <w:szCs w:val="20"/>
        </w:rPr>
        <w:t xml:space="preserve"> 비율이 </w:t>
      </w:r>
      <w:r>
        <w:rPr>
          <w:rFonts w:asciiTheme="minorEastAsia" w:hAnsiTheme="minorEastAsia" w:hint="eastAsia"/>
          <w:szCs w:val="20"/>
        </w:rPr>
        <w:t xml:space="preserve">각각 61.2%, 54.2%로 </w:t>
      </w:r>
      <w:r w:rsidR="00022297">
        <w:rPr>
          <w:rFonts w:asciiTheme="minorEastAsia" w:hAnsiTheme="minorEastAsia" w:hint="eastAsia"/>
          <w:szCs w:val="20"/>
        </w:rPr>
        <w:t>높았으나, 40</w:t>
      </w:r>
      <w:r>
        <w:rPr>
          <w:rFonts w:asciiTheme="minorEastAsia" w:hAnsiTheme="minorEastAsia" w:hint="eastAsia"/>
          <w:szCs w:val="20"/>
        </w:rPr>
        <w:t>대부터 공감한다는 비율이 과반을 넘어 더 높게 나타났다. 30대 이하 연령층과 40대 이상 연령층에서 복지정책에 대해 가지는 인식이 사뭇 다르게 나타났다.</w:t>
      </w:r>
    </w:p>
    <w:p w:rsidR="00022297" w:rsidRPr="00272C43" w:rsidRDefault="00022297" w:rsidP="00022297">
      <w:pPr>
        <w:widowControl w:val="0"/>
        <w:wordWrap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 xml:space="preserve">마찬가지로 </w:t>
      </w:r>
      <w:r w:rsidR="00895FD4">
        <w:rPr>
          <w:rFonts w:asciiTheme="minorEastAsia" w:hAnsiTheme="minorEastAsia" w:hint="eastAsia"/>
          <w:szCs w:val="20"/>
        </w:rPr>
        <w:t>보수-진보</w:t>
      </w:r>
      <w:r>
        <w:rPr>
          <w:rFonts w:asciiTheme="minorEastAsia" w:hAnsiTheme="minorEastAsia" w:hint="eastAsia"/>
          <w:szCs w:val="20"/>
        </w:rPr>
        <w:t xml:space="preserve">, </w:t>
      </w:r>
      <w:r w:rsidR="00895FD4">
        <w:rPr>
          <w:rFonts w:asciiTheme="minorEastAsia" w:hAnsiTheme="minorEastAsia" w:hint="eastAsia"/>
          <w:szCs w:val="20"/>
        </w:rPr>
        <w:t xml:space="preserve">새누리당 지지층-민주당 지지층 간의 복지공약 수정안 공감도도 크게 다른 것으로 나타났다. 보수성향, 새누리당 지지층은 이번 기초연금 이행방안에 대해 공감하는 편이었고, 진보-민주당 지지층은 공감하지 못하는 편이었다. </w:t>
      </w:r>
      <w:r w:rsidR="00B94088">
        <w:rPr>
          <w:rFonts w:asciiTheme="minorEastAsia" w:hAnsiTheme="minorEastAsia" w:hint="eastAsia"/>
          <w:szCs w:val="20"/>
        </w:rPr>
        <w:t xml:space="preserve">무당파가 수정안에 공감하는 비율은 39.5%, 공감하지 못하는 비율은 56.7%였다. </w:t>
      </w:r>
    </w:p>
    <w:p w:rsidR="00272C43" w:rsidRPr="00272C43" w:rsidRDefault="00272C43" w:rsidP="00272C43">
      <w:pPr>
        <w:widowControl w:val="0"/>
        <w:wordWrap w:val="0"/>
        <w:autoSpaceDE w:val="0"/>
        <w:autoSpaceDN w:val="0"/>
        <w:spacing w:line="216" w:lineRule="auto"/>
        <w:ind w:left="993"/>
        <w:jc w:val="both"/>
        <w:rPr>
          <w:rFonts w:asciiTheme="minorEastAsia" w:hAnsiTheme="minorEastAsia"/>
          <w:szCs w:val="20"/>
        </w:rPr>
      </w:pPr>
    </w:p>
    <w:tbl>
      <w:tblPr>
        <w:tblW w:w="9645" w:type="dxa"/>
        <w:tblInd w:w="1092" w:type="dxa"/>
        <w:tblLayout w:type="fixed"/>
        <w:tblCellMar>
          <w:left w:w="99" w:type="dxa"/>
          <w:right w:w="99" w:type="dxa"/>
        </w:tblCellMar>
        <w:tblLook w:val="04A0" w:firstRow="1" w:lastRow="0" w:firstColumn="1" w:lastColumn="0" w:noHBand="0" w:noVBand="1"/>
      </w:tblPr>
      <w:tblGrid>
        <w:gridCol w:w="1134"/>
        <w:gridCol w:w="708"/>
        <w:gridCol w:w="680"/>
        <w:gridCol w:w="680"/>
        <w:gridCol w:w="681"/>
        <w:gridCol w:w="680"/>
        <w:gridCol w:w="681"/>
        <w:gridCol w:w="669"/>
        <w:gridCol w:w="669"/>
        <w:gridCol w:w="669"/>
        <w:gridCol w:w="918"/>
        <w:gridCol w:w="738"/>
        <w:gridCol w:w="738"/>
      </w:tblGrid>
      <w:tr w:rsidR="00571CB0" w:rsidRPr="00022297" w:rsidTr="00571CB0">
        <w:trPr>
          <w:trHeight w:val="330"/>
        </w:trPr>
        <w:tc>
          <w:tcPr>
            <w:tcW w:w="1134"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전체</w:t>
            </w:r>
          </w:p>
        </w:tc>
        <w:tc>
          <w:tcPr>
            <w:tcW w:w="3402"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연령대별</w:t>
            </w:r>
          </w:p>
        </w:tc>
        <w:tc>
          <w:tcPr>
            <w:tcW w:w="2007"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이념성향별</w:t>
            </w:r>
          </w:p>
        </w:tc>
        <w:tc>
          <w:tcPr>
            <w:tcW w:w="2394"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지지정당별</w:t>
            </w:r>
          </w:p>
        </w:tc>
      </w:tr>
      <w:tr w:rsidR="00022297" w:rsidRPr="00022297" w:rsidTr="00571CB0">
        <w:trPr>
          <w:trHeight w:val="33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22297" w:rsidRPr="00022297" w:rsidRDefault="00022297" w:rsidP="00022297">
            <w:pPr>
              <w:rPr>
                <w:rFonts w:ascii="맑은 고딕" w:eastAsia="맑은 고딕" w:hAnsi="맑은 고딕" w:cs="굴림"/>
                <w:b/>
                <w:bCs/>
                <w:color w:val="000000"/>
                <w:kern w:val="0"/>
                <w:sz w:val="16"/>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22297" w:rsidRPr="00022297" w:rsidRDefault="00022297" w:rsidP="00022297">
            <w:pPr>
              <w:rPr>
                <w:rFonts w:ascii="맑은 고딕" w:eastAsia="맑은 고딕" w:hAnsi="맑은 고딕" w:cs="굴림"/>
                <w:b/>
                <w:bCs/>
                <w:color w:val="000000"/>
                <w:kern w:val="0"/>
                <w:sz w:val="16"/>
                <w:szCs w:val="18"/>
              </w:rPr>
            </w:pPr>
          </w:p>
        </w:tc>
        <w:tc>
          <w:tcPr>
            <w:tcW w:w="680" w:type="dxa"/>
            <w:tcBorders>
              <w:top w:val="nil"/>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20대</w:t>
            </w:r>
          </w:p>
        </w:tc>
        <w:tc>
          <w:tcPr>
            <w:tcW w:w="680" w:type="dxa"/>
            <w:tcBorders>
              <w:top w:val="nil"/>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30대</w:t>
            </w:r>
          </w:p>
        </w:tc>
        <w:tc>
          <w:tcPr>
            <w:tcW w:w="681" w:type="dxa"/>
            <w:tcBorders>
              <w:top w:val="nil"/>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40대</w:t>
            </w:r>
          </w:p>
        </w:tc>
        <w:tc>
          <w:tcPr>
            <w:tcW w:w="680" w:type="dxa"/>
            <w:tcBorders>
              <w:top w:val="nil"/>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50대</w:t>
            </w:r>
          </w:p>
        </w:tc>
        <w:tc>
          <w:tcPr>
            <w:tcW w:w="681" w:type="dxa"/>
            <w:tcBorders>
              <w:top w:val="nil"/>
              <w:left w:val="nil"/>
              <w:bottom w:val="single" w:sz="4" w:space="0" w:color="auto"/>
              <w:right w:val="single" w:sz="4" w:space="0" w:color="auto"/>
            </w:tcBorders>
            <w:shd w:val="clear" w:color="000000" w:fill="D8D8D8"/>
            <w:noWrap/>
            <w:vAlign w:val="center"/>
            <w:hideMark/>
          </w:tcPr>
          <w:p w:rsid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 xml:space="preserve">60세 </w:t>
            </w:r>
          </w:p>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이상</w:t>
            </w:r>
          </w:p>
        </w:tc>
        <w:tc>
          <w:tcPr>
            <w:tcW w:w="669" w:type="dxa"/>
            <w:tcBorders>
              <w:top w:val="nil"/>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진보</w:t>
            </w:r>
          </w:p>
        </w:tc>
        <w:tc>
          <w:tcPr>
            <w:tcW w:w="669" w:type="dxa"/>
            <w:tcBorders>
              <w:top w:val="nil"/>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중도</w:t>
            </w:r>
          </w:p>
        </w:tc>
        <w:tc>
          <w:tcPr>
            <w:tcW w:w="669" w:type="dxa"/>
            <w:tcBorders>
              <w:top w:val="nil"/>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보수</w:t>
            </w:r>
          </w:p>
        </w:tc>
        <w:tc>
          <w:tcPr>
            <w:tcW w:w="918" w:type="dxa"/>
            <w:tcBorders>
              <w:top w:val="nil"/>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새누리당</w:t>
            </w:r>
          </w:p>
        </w:tc>
        <w:tc>
          <w:tcPr>
            <w:tcW w:w="738" w:type="dxa"/>
            <w:tcBorders>
              <w:top w:val="nil"/>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민주당</w:t>
            </w:r>
          </w:p>
        </w:tc>
        <w:tc>
          <w:tcPr>
            <w:tcW w:w="738" w:type="dxa"/>
            <w:tcBorders>
              <w:top w:val="nil"/>
              <w:left w:val="nil"/>
              <w:bottom w:val="single" w:sz="4" w:space="0" w:color="auto"/>
              <w:right w:val="single" w:sz="4" w:space="0" w:color="auto"/>
            </w:tcBorders>
            <w:shd w:val="clear" w:color="000000" w:fill="D8D8D8"/>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무당파</w:t>
            </w:r>
          </w:p>
        </w:tc>
      </w:tr>
      <w:tr w:rsidR="00571CB0" w:rsidRPr="00022297" w:rsidTr="00571CB0">
        <w:trPr>
          <w:trHeight w:val="3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공감</w:t>
            </w:r>
          </w:p>
        </w:tc>
        <w:tc>
          <w:tcPr>
            <w:tcW w:w="708"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b/>
                <w:color w:val="000000"/>
                <w:kern w:val="0"/>
                <w:sz w:val="16"/>
                <w:szCs w:val="18"/>
              </w:rPr>
            </w:pPr>
            <w:r w:rsidRPr="00022297">
              <w:rPr>
                <w:rFonts w:ascii="맑은 고딕" w:eastAsia="맑은 고딕" w:hAnsi="맑은 고딕" w:cs="굴림" w:hint="eastAsia"/>
                <w:b/>
                <w:color w:val="000000"/>
                <w:kern w:val="0"/>
                <w:sz w:val="16"/>
                <w:szCs w:val="18"/>
              </w:rPr>
              <w:t>53.7</w:t>
            </w:r>
          </w:p>
        </w:tc>
        <w:tc>
          <w:tcPr>
            <w:tcW w:w="680"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34.3</w:t>
            </w:r>
          </w:p>
        </w:tc>
        <w:tc>
          <w:tcPr>
            <w:tcW w:w="680"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44.7</w:t>
            </w:r>
          </w:p>
        </w:tc>
        <w:tc>
          <w:tcPr>
            <w:tcW w:w="681" w:type="dxa"/>
            <w:tcBorders>
              <w:top w:val="nil"/>
              <w:left w:val="nil"/>
              <w:bottom w:val="single" w:sz="4" w:space="0" w:color="auto"/>
              <w:right w:val="single" w:sz="4" w:space="0" w:color="auto"/>
            </w:tcBorders>
            <w:shd w:val="clear" w:color="auto" w:fill="auto"/>
            <w:noWrap/>
            <w:vAlign w:val="center"/>
            <w:hideMark/>
          </w:tcPr>
          <w:p w:rsidR="00022297" w:rsidRPr="00900A7B" w:rsidRDefault="00022297" w:rsidP="00022297">
            <w:pPr>
              <w:jc w:val="right"/>
              <w:rPr>
                <w:rFonts w:ascii="맑은 고딕" w:eastAsia="맑은 고딕" w:hAnsi="맑은 고딕" w:cs="굴림"/>
                <w:b/>
                <w:color w:val="FF0000"/>
                <w:kern w:val="0"/>
                <w:sz w:val="16"/>
                <w:szCs w:val="18"/>
                <w:u w:val="single"/>
              </w:rPr>
            </w:pPr>
            <w:r w:rsidRPr="00900A7B">
              <w:rPr>
                <w:rFonts w:ascii="맑은 고딕" w:eastAsia="맑은 고딕" w:hAnsi="맑은 고딕" w:cs="굴림" w:hint="eastAsia"/>
                <w:b/>
                <w:color w:val="FF0000"/>
                <w:kern w:val="0"/>
                <w:sz w:val="16"/>
                <w:szCs w:val="18"/>
                <w:u w:val="single"/>
              </w:rPr>
              <w:t>53.1</w:t>
            </w:r>
          </w:p>
        </w:tc>
        <w:tc>
          <w:tcPr>
            <w:tcW w:w="680" w:type="dxa"/>
            <w:tcBorders>
              <w:top w:val="nil"/>
              <w:left w:val="nil"/>
              <w:bottom w:val="single" w:sz="4" w:space="0" w:color="auto"/>
              <w:right w:val="single" w:sz="4" w:space="0" w:color="auto"/>
            </w:tcBorders>
            <w:shd w:val="clear" w:color="auto" w:fill="auto"/>
            <w:noWrap/>
            <w:vAlign w:val="center"/>
            <w:hideMark/>
          </w:tcPr>
          <w:p w:rsidR="00022297" w:rsidRPr="00900A7B" w:rsidRDefault="00022297" w:rsidP="00022297">
            <w:pPr>
              <w:jc w:val="right"/>
              <w:rPr>
                <w:rFonts w:ascii="맑은 고딕" w:eastAsia="맑은 고딕" w:hAnsi="맑은 고딕" w:cs="굴림"/>
                <w:b/>
                <w:color w:val="FF0000"/>
                <w:kern w:val="0"/>
                <w:sz w:val="16"/>
                <w:szCs w:val="18"/>
                <w:u w:val="single"/>
              </w:rPr>
            </w:pPr>
            <w:r w:rsidRPr="00900A7B">
              <w:rPr>
                <w:rFonts w:ascii="맑은 고딕" w:eastAsia="맑은 고딕" w:hAnsi="맑은 고딕" w:cs="굴림" w:hint="eastAsia"/>
                <w:b/>
                <w:color w:val="FF0000"/>
                <w:kern w:val="0"/>
                <w:sz w:val="16"/>
                <w:szCs w:val="18"/>
                <w:u w:val="single"/>
              </w:rPr>
              <w:t>68.1</w:t>
            </w:r>
          </w:p>
        </w:tc>
        <w:tc>
          <w:tcPr>
            <w:tcW w:w="681" w:type="dxa"/>
            <w:tcBorders>
              <w:top w:val="nil"/>
              <w:left w:val="nil"/>
              <w:bottom w:val="single" w:sz="4" w:space="0" w:color="auto"/>
              <w:right w:val="single" w:sz="4" w:space="0" w:color="auto"/>
            </w:tcBorders>
            <w:shd w:val="clear" w:color="auto" w:fill="auto"/>
            <w:noWrap/>
            <w:vAlign w:val="center"/>
            <w:hideMark/>
          </w:tcPr>
          <w:p w:rsidR="00022297" w:rsidRPr="00900A7B" w:rsidRDefault="00022297" w:rsidP="00022297">
            <w:pPr>
              <w:jc w:val="right"/>
              <w:rPr>
                <w:rFonts w:ascii="맑은 고딕" w:eastAsia="맑은 고딕" w:hAnsi="맑은 고딕" w:cs="굴림"/>
                <w:b/>
                <w:color w:val="FF0000"/>
                <w:kern w:val="0"/>
                <w:sz w:val="16"/>
                <w:szCs w:val="18"/>
                <w:u w:val="single"/>
              </w:rPr>
            </w:pPr>
            <w:r w:rsidRPr="00900A7B">
              <w:rPr>
                <w:rFonts w:ascii="맑은 고딕" w:eastAsia="맑은 고딕" w:hAnsi="맑은 고딕" w:cs="굴림" w:hint="eastAsia"/>
                <w:b/>
                <w:color w:val="FF0000"/>
                <w:kern w:val="0"/>
                <w:sz w:val="16"/>
                <w:szCs w:val="18"/>
                <w:u w:val="single"/>
              </w:rPr>
              <w:t>68.4</w:t>
            </w:r>
          </w:p>
        </w:tc>
        <w:tc>
          <w:tcPr>
            <w:tcW w:w="669"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42.6</w:t>
            </w:r>
          </w:p>
        </w:tc>
        <w:tc>
          <w:tcPr>
            <w:tcW w:w="669"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47.1</w:t>
            </w:r>
          </w:p>
        </w:tc>
        <w:tc>
          <w:tcPr>
            <w:tcW w:w="669" w:type="dxa"/>
            <w:tcBorders>
              <w:top w:val="nil"/>
              <w:left w:val="nil"/>
              <w:bottom w:val="single" w:sz="4" w:space="0" w:color="auto"/>
              <w:right w:val="single" w:sz="4" w:space="0" w:color="auto"/>
            </w:tcBorders>
            <w:shd w:val="clear" w:color="auto" w:fill="auto"/>
            <w:noWrap/>
            <w:vAlign w:val="center"/>
            <w:hideMark/>
          </w:tcPr>
          <w:p w:rsidR="00022297" w:rsidRPr="00900A7B" w:rsidRDefault="00022297" w:rsidP="00022297">
            <w:pPr>
              <w:jc w:val="right"/>
              <w:rPr>
                <w:rFonts w:ascii="맑은 고딕" w:eastAsia="맑은 고딕" w:hAnsi="맑은 고딕" w:cs="굴림"/>
                <w:b/>
                <w:color w:val="FF0000"/>
                <w:kern w:val="0"/>
                <w:sz w:val="16"/>
                <w:szCs w:val="18"/>
                <w:u w:val="single"/>
              </w:rPr>
            </w:pPr>
            <w:r w:rsidRPr="00900A7B">
              <w:rPr>
                <w:rFonts w:ascii="맑은 고딕" w:eastAsia="맑은 고딕" w:hAnsi="맑은 고딕" w:cs="굴림" w:hint="eastAsia"/>
                <w:b/>
                <w:color w:val="FF0000"/>
                <w:kern w:val="0"/>
                <w:sz w:val="16"/>
                <w:szCs w:val="18"/>
                <w:u w:val="single"/>
              </w:rPr>
              <w:t>66.4</w:t>
            </w:r>
          </w:p>
        </w:tc>
        <w:tc>
          <w:tcPr>
            <w:tcW w:w="918" w:type="dxa"/>
            <w:tcBorders>
              <w:top w:val="nil"/>
              <w:left w:val="nil"/>
              <w:bottom w:val="single" w:sz="4" w:space="0" w:color="auto"/>
              <w:right w:val="single" w:sz="4" w:space="0" w:color="auto"/>
            </w:tcBorders>
            <w:shd w:val="clear" w:color="auto" w:fill="auto"/>
            <w:noWrap/>
            <w:vAlign w:val="center"/>
            <w:hideMark/>
          </w:tcPr>
          <w:p w:rsidR="00022297" w:rsidRPr="00900A7B" w:rsidRDefault="00022297" w:rsidP="00022297">
            <w:pPr>
              <w:jc w:val="right"/>
              <w:rPr>
                <w:rFonts w:ascii="맑은 고딕" w:eastAsia="맑은 고딕" w:hAnsi="맑은 고딕" w:cs="굴림"/>
                <w:b/>
                <w:color w:val="FF0000"/>
                <w:kern w:val="0"/>
                <w:sz w:val="16"/>
                <w:szCs w:val="18"/>
                <w:u w:val="single"/>
              </w:rPr>
            </w:pPr>
            <w:r w:rsidRPr="00900A7B">
              <w:rPr>
                <w:rFonts w:ascii="맑은 고딕" w:eastAsia="맑은 고딕" w:hAnsi="맑은 고딕" w:cs="굴림" w:hint="eastAsia"/>
                <w:b/>
                <w:color w:val="FF0000"/>
                <w:kern w:val="0"/>
                <w:sz w:val="16"/>
                <w:szCs w:val="18"/>
                <w:u w:val="single"/>
              </w:rPr>
              <w:t>73.6</w:t>
            </w:r>
          </w:p>
        </w:tc>
        <w:tc>
          <w:tcPr>
            <w:tcW w:w="738"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39.1</w:t>
            </w:r>
          </w:p>
        </w:tc>
        <w:tc>
          <w:tcPr>
            <w:tcW w:w="738"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39.5</w:t>
            </w:r>
          </w:p>
        </w:tc>
      </w:tr>
      <w:tr w:rsidR="00571CB0" w:rsidRPr="00022297" w:rsidTr="00571CB0">
        <w:trPr>
          <w:trHeight w:val="3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공감 않음</w:t>
            </w:r>
          </w:p>
        </w:tc>
        <w:tc>
          <w:tcPr>
            <w:tcW w:w="708"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b/>
                <w:color w:val="000000"/>
                <w:kern w:val="0"/>
                <w:sz w:val="16"/>
                <w:szCs w:val="18"/>
              </w:rPr>
            </w:pPr>
            <w:r w:rsidRPr="00022297">
              <w:rPr>
                <w:rFonts w:ascii="맑은 고딕" w:eastAsia="맑은 고딕" w:hAnsi="맑은 고딕" w:cs="굴림" w:hint="eastAsia"/>
                <w:b/>
                <w:color w:val="000000"/>
                <w:kern w:val="0"/>
                <w:sz w:val="16"/>
                <w:szCs w:val="18"/>
              </w:rPr>
              <w:t>41.5</w:t>
            </w:r>
          </w:p>
        </w:tc>
        <w:tc>
          <w:tcPr>
            <w:tcW w:w="680" w:type="dxa"/>
            <w:tcBorders>
              <w:top w:val="nil"/>
              <w:left w:val="nil"/>
              <w:bottom w:val="single" w:sz="4" w:space="0" w:color="auto"/>
              <w:right w:val="single" w:sz="4" w:space="0" w:color="auto"/>
            </w:tcBorders>
            <w:shd w:val="clear" w:color="auto" w:fill="auto"/>
            <w:noWrap/>
            <w:vAlign w:val="center"/>
            <w:hideMark/>
          </w:tcPr>
          <w:p w:rsidR="00022297" w:rsidRPr="00900A7B" w:rsidRDefault="00022297" w:rsidP="00022297">
            <w:pPr>
              <w:jc w:val="right"/>
              <w:rPr>
                <w:rFonts w:ascii="맑은 고딕" w:eastAsia="맑은 고딕" w:hAnsi="맑은 고딕" w:cs="굴림"/>
                <w:b/>
                <w:color w:val="FF0000"/>
                <w:kern w:val="0"/>
                <w:sz w:val="16"/>
                <w:szCs w:val="18"/>
                <w:u w:val="single"/>
              </w:rPr>
            </w:pPr>
            <w:r w:rsidRPr="00900A7B">
              <w:rPr>
                <w:rFonts w:ascii="맑은 고딕" w:eastAsia="맑은 고딕" w:hAnsi="맑은 고딕" w:cs="굴림" w:hint="eastAsia"/>
                <w:b/>
                <w:color w:val="FF0000"/>
                <w:kern w:val="0"/>
                <w:sz w:val="16"/>
                <w:szCs w:val="18"/>
                <w:u w:val="single"/>
              </w:rPr>
              <w:t>61.2</w:t>
            </w:r>
          </w:p>
        </w:tc>
        <w:tc>
          <w:tcPr>
            <w:tcW w:w="680" w:type="dxa"/>
            <w:tcBorders>
              <w:top w:val="nil"/>
              <w:left w:val="nil"/>
              <w:bottom w:val="single" w:sz="4" w:space="0" w:color="auto"/>
              <w:right w:val="single" w:sz="4" w:space="0" w:color="auto"/>
            </w:tcBorders>
            <w:shd w:val="clear" w:color="auto" w:fill="auto"/>
            <w:noWrap/>
            <w:vAlign w:val="center"/>
            <w:hideMark/>
          </w:tcPr>
          <w:p w:rsidR="00022297" w:rsidRPr="00900A7B" w:rsidRDefault="00022297" w:rsidP="00022297">
            <w:pPr>
              <w:jc w:val="right"/>
              <w:rPr>
                <w:rFonts w:ascii="맑은 고딕" w:eastAsia="맑은 고딕" w:hAnsi="맑은 고딕" w:cs="굴림"/>
                <w:b/>
                <w:color w:val="FF0000"/>
                <w:kern w:val="0"/>
                <w:sz w:val="16"/>
                <w:szCs w:val="18"/>
                <w:u w:val="single"/>
              </w:rPr>
            </w:pPr>
            <w:r w:rsidRPr="00900A7B">
              <w:rPr>
                <w:rFonts w:ascii="맑은 고딕" w:eastAsia="맑은 고딕" w:hAnsi="맑은 고딕" w:cs="굴림" w:hint="eastAsia"/>
                <w:b/>
                <w:color w:val="FF0000"/>
                <w:kern w:val="0"/>
                <w:sz w:val="16"/>
                <w:szCs w:val="18"/>
                <w:u w:val="single"/>
              </w:rPr>
              <w:t>54.2</w:t>
            </w:r>
          </w:p>
        </w:tc>
        <w:tc>
          <w:tcPr>
            <w:tcW w:w="681"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44.8</w:t>
            </w:r>
          </w:p>
        </w:tc>
        <w:tc>
          <w:tcPr>
            <w:tcW w:w="680"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28.2</w:t>
            </w:r>
          </w:p>
        </w:tc>
        <w:tc>
          <w:tcPr>
            <w:tcW w:w="681"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18.8</w:t>
            </w:r>
          </w:p>
        </w:tc>
        <w:tc>
          <w:tcPr>
            <w:tcW w:w="669" w:type="dxa"/>
            <w:tcBorders>
              <w:top w:val="nil"/>
              <w:left w:val="nil"/>
              <w:bottom w:val="single" w:sz="4" w:space="0" w:color="auto"/>
              <w:right w:val="single" w:sz="4" w:space="0" w:color="auto"/>
            </w:tcBorders>
            <w:shd w:val="clear" w:color="auto" w:fill="auto"/>
            <w:noWrap/>
            <w:vAlign w:val="center"/>
            <w:hideMark/>
          </w:tcPr>
          <w:p w:rsidR="00022297" w:rsidRPr="00900A7B" w:rsidRDefault="00022297" w:rsidP="00022297">
            <w:pPr>
              <w:jc w:val="right"/>
              <w:rPr>
                <w:rFonts w:ascii="맑은 고딕" w:eastAsia="맑은 고딕" w:hAnsi="맑은 고딕" w:cs="굴림"/>
                <w:b/>
                <w:color w:val="FF0000"/>
                <w:kern w:val="0"/>
                <w:sz w:val="16"/>
                <w:szCs w:val="18"/>
                <w:u w:val="single"/>
              </w:rPr>
            </w:pPr>
            <w:r w:rsidRPr="00900A7B">
              <w:rPr>
                <w:rFonts w:ascii="맑은 고딕" w:eastAsia="맑은 고딕" w:hAnsi="맑은 고딕" w:cs="굴림" w:hint="eastAsia"/>
                <w:b/>
                <w:color w:val="FF0000"/>
                <w:kern w:val="0"/>
                <w:sz w:val="16"/>
                <w:szCs w:val="18"/>
                <w:u w:val="single"/>
              </w:rPr>
              <w:t>55.9</w:t>
            </w:r>
          </w:p>
        </w:tc>
        <w:tc>
          <w:tcPr>
            <w:tcW w:w="669" w:type="dxa"/>
            <w:tcBorders>
              <w:top w:val="nil"/>
              <w:left w:val="nil"/>
              <w:bottom w:val="single" w:sz="4" w:space="0" w:color="auto"/>
              <w:right w:val="single" w:sz="4" w:space="0" w:color="auto"/>
            </w:tcBorders>
            <w:shd w:val="clear" w:color="auto" w:fill="auto"/>
            <w:noWrap/>
            <w:vAlign w:val="center"/>
            <w:hideMark/>
          </w:tcPr>
          <w:p w:rsidR="00022297" w:rsidRPr="00900A7B" w:rsidRDefault="00022297" w:rsidP="00022297">
            <w:pPr>
              <w:jc w:val="right"/>
              <w:rPr>
                <w:rFonts w:ascii="맑은 고딕" w:eastAsia="맑은 고딕" w:hAnsi="맑은 고딕" w:cs="굴림"/>
                <w:b/>
                <w:color w:val="FF0000"/>
                <w:kern w:val="0"/>
                <w:sz w:val="16"/>
                <w:szCs w:val="18"/>
                <w:u w:val="single"/>
              </w:rPr>
            </w:pPr>
            <w:r w:rsidRPr="00900A7B">
              <w:rPr>
                <w:rFonts w:ascii="맑은 고딕" w:eastAsia="맑은 고딕" w:hAnsi="맑은 고딕" w:cs="굴림" w:hint="eastAsia"/>
                <w:b/>
                <w:color w:val="FF0000"/>
                <w:kern w:val="0"/>
                <w:sz w:val="16"/>
                <w:szCs w:val="18"/>
                <w:u w:val="single"/>
              </w:rPr>
              <w:t>49.6</w:t>
            </w:r>
          </w:p>
        </w:tc>
        <w:tc>
          <w:tcPr>
            <w:tcW w:w="669"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31.4</w:t>
            </w:r>
          </w:p>
        </w:tc>
        <w:tc>
          <w:tcPr>
            <w:tcW w:w="918"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22.3</w:t>
            </w:r>
          </w:p>
        </w:tc>
        <w:tc>
          <w:tcPr>
            <w:tcW w:w="738" w:type="dxa"/>
            <w:tcBorders>
              <w:top w:val="nil"/>
              <w:left w:val="nil"/>
              <w:bottom w:val="single" w:sz="4" w:space="0" w:color="auto"/>
              <w:right w:val="single" w:sz="4" w:space="0" w:color="auto"/>
            </w:tcBorders>
            <w:shd w:val="clear" w:color="auto" w:fill="auto"/>
            <w:noWrap/>
            <w:vAlign w:val="center"/>
            <w:hideMark/>
          </w:tcPr>
          <w:p w:rsidR="00022297" w:rsidRPr="00900A7B" w:rsidRDefault="00022297" w:rsidP="00022297">
            <w:pPr>
              <w:jc w:val="right"/>
              <w:rPr>
                <w:rFonts w:ascii="맑은 고딕" w:eastAsia="맑은 고딕" w:hAnsi="맑은 고딕" w:cs="굴림"/>
                <w:b/>
                <w:color w:val="FF0000"/>
                <w:kern w:val="0"/>
                <w:sz w:val="16"/>
                <w:szCs w:val="18"/>
                <w:u w:val="single"/>
              </w:rPr>
            </w:pPr>
            <w:r w:rsidRPr="00900A7B">
              <w:rPr>
                <w:rFonts w:ascii="맑은 고딕" w:eastAsia="맑은 고딕" w:hAnsi="맑은 고딕" w:cs="굴림" w:hint="eastAsia"/>
                <w:b/>
                <w:color w:val="FF0000"/>
                <w:kern w:val="0"/>
                <w:sz w:val="16"/>
                <w:szCs w:val="18"/>
                <w:u w:val="single"/>
              </w:rPr>
              <w:t>54.8</w:t>
            </w:r>
          </w:p>
        </w:tc>
        <w:tc>
          <w:tcPr>
            <w:tcW w:w="738" w:type="dxa"/>
            <w:tcBorders>
              <w:top w:val="nil"/>
              <w:left w:val="nil"/>
              <w:bottom w:val="single" w:sz="4" w:space="0" w:color="auto"/>
              <w:right w:val="single" w:sz="4" w:space="0" w:color="auto"/>
            </w:tcBorders>
            <w:shd w:val="clear" w:color="auto" w:fill="auto"/>
            <w:noWrap/>
            <w:vAlign w:val="center"/>
            <w:hideMark/>
          </w:tcPr>
          <w:p w:rsidR="00022297" w:rsidRPr="00900A7B" w:rsidRDefault="00022297" w:rsidP="00022297">
            <w:pPr>
              <w:jc w:val="right"/>
              <w:rPr>
                <w:rFonts w:ascii="맑은 고딕" w:eastAsia="맑은 고딕" w:hAnsi="맑은 고딕" w:cs="굴림"/>
                <w:b/>
                <w:color w:val="FF0000"/>
                <w:kern w:val="0"/>
                <w:sz w:val="16"/>
                <w:szCs w:val="18"/>
                <w:u w:val="single"/>
              </w:rPr>
            </w:pPr>
            <w:r w:rsidRPr="00900A7B">
              <w:rPr>
                <w:rFonts w:ascii="맑은 고딕" w:eastAsia="맑은 고딕" w:hAnsi="맑은 고딕" w:cs="굴림" w:hint="eastAsia"/>
                <w:b/>
                <w:color w:val="FF0000"/>
                <w:kern w:val="0"/>
                <w:sz w:val="16"/>
                <w:szCs w:val="18"/>
                <w:u w:val="single"/>
              </w:rPr>
              <w:t>56.7</w:t>
            </w:r>
          </w:p>
        </w:tc>
      </w:tr>
      <w:tr w:rsidR="00571CB0" w:rsidRPr="00022297" w:rsidTr="00571CB0">
        <w:trPr>
          <w:trHeight w:val="3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22297" w:rsidRPr="00022297" w:rsidRDefault="00022297" w:rsidP="00022297">
            <w:pPr>
              <w:jc w:val="center"/>
              <w:rPr>
                <w:rFonts w:ascii="맑은 고딕" w:eastAsia="맑은 고딕" w:hAnsi="맑은 고딕" w:cs="굴림"/>
                <w:b/>
                <w:bCs/>
                <w:color w:val="000000"/>
                <w:kern w:val="0"/>
                <w:sz w:val="16"/>
                <w:szCs w:val="18"/>
              </w:rPr>
            </w:pPr>
            <w:r w:rsidRPr="00022297">
              <w:rPr>
                <w:rFonts w:ascii="맑은 고딕" w:eastAsia="맑은 고딕" w:hAnsi="맑은 고딕" w:cs="굴림" w:hint="eastAsia"/>
                <w:b/>
                <w:bCs/>
                <w:color w:val="000000"/>
                <w:kern w:val="0"/>
                <w:sz w:val="16"/>
                <w:szCs w:val="18"/>
              </w:rPr>
              <w:t>모름/무응답</w:t>
            </w:r>
          </w:p>
        </w:tc>
        <w:tc>
          <w:tcPr>
            <w:tcW w:w="708"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b/>
                <w:color w:val="000000"/>
                <w:kern w:val="0"/>
                <w:sz w:val="16"/>
                <w:szCs w:val="18"/>
              </w:rPr>
            </w:pPr>
            <w:r w:rsidRPr="00022297">
              <w:rPr>
                <w:rFonts w:ascii="맑은 고딕" w:eastAsia="맑은 고딕" w:hAnsi="맑은 고딕" w:cs="굴림" w:hint="eastAsia"/>
                <w:b/>
                <w:color w:val="000000"/>
                <w:kern w:val="0"/>
                <w:sz w:val="16"/>
                <w:szCs w:val="18"/>
              </w:rPr>
              <w:t>4.8</w:t>
            </w:r>
          </w:p>
        </w:tc>
        <w:tc>
          <w:tcPr>
            <w:tcW w:w="680"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4.5</w:t>
            </w:r>
          </w:p>
        </w:tc>
        <w:tc>
          <w:tcPr>
            <w:tcW w:w="680"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1.1</w:t>
            </w:r>
          </w:p>
        </w:tc>
        <w:tc>
          <w:tcPr>
            <w:tcW w:w="681"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2.1</w:t>
            </w:r>
          </w:p>
        </w:tc>
        <w:tc>
          <w:tcPr>
            <w:tcW w:w="680"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3.7</w:t>
            </w:r>
          </w:p>
        </w:tc>
        <w:tc>
          <w:tcPr>
            <w:tcW w:w="681"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12.8</w:t>
            </w:r>
          </w:p>
        </w:tc>
        <w:tc>
          <w:tcPr>
            <w:tcW w:w="669"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1.5</w:t>
            </w:r>
          </w:p>
        </w:tc>
        <w:tc>
          <w:tcPr>
            <w:tcW w:w="669"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3.3</w:t>
            </w:r>
          </w:p>
        </w:tc>
        <w:tc>
          <w:tcPr>
            <w:tcW w:w="669"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2.2</w:t>
            </w:r>
          </w:p>
        </w:tc>
        <w:tc>
          <w:tcPr>
            <w:tcW w:w="918"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4.1</w:t>
            </w:r>
          </w:p>
        </w:tc>
        <w:tc>
          <w:tcPr>
            <w:tcW w:w="738"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6.1</w:t>
            </w:r>
          </w:p>
        </w:tc>
        <w:tc>
          <w:tcPr>
            <w:tcW w:w="738" w:type="dxa"/>
            <w:tcBorders>
              <w:top w:val="nil"/>
              <w:left w:val="nil"/>
              <w:bottom w:val="single" w:sz="4" w:space="0" w:color="auto"/>
              <w:right w:val="single" w:sz="4" w:space="0" w:color="auto"/>
            </w:tcBorders>
            <w:shd w:val="clear" w:color="auto" w:fill="auto"/>
            <w:noWrap/>
            <w:vAlign w:val="center"/>
            <w:hideMark/>
          </w:tcPr>
          <w:p w:rsidR="00022297" w:rsidRPr="00022297" w:rsidRDefault="00022297" w:rsidP="00022297">
            <w:pPr>
              <w:jc w:val="right"/>
              <w:rPr>
                <w:rFonts w:ascii="맑은 고딕" w:eastAsia="맑은 고딕" w:hAnsi="맑은 고딕" w:cs="굴림"/>
                <w:color w:val="000000"/>
                <w:kern w:val="0"/>
                <w:sz w:val="16"/>
                <w:szCs w:val="18"/>
              </w:rPr>
            </w:pPr>
            <w:r w:rsidRPr="00022297">
              <w:rPr>
                <w:rFonts w:ascii="맑은 고딕" w:eastAsia="맑은 고딕" w:hAnsi="맑은 고딕" w:cs="굴림" w:hint="eastAsia"/>
                <w:color w:val="000000"/>
                <w:kern w:val="0"/>
                <w:sz w:val="16"/>
                <w:szCs w:val="18"/>
              </w:rPr>
              <w:t>3.8</w:t>
            </w:r>
          </w:p>
        </w:tc>
      </w:tr>
    </w:tbl>
    <w:p w:rsidR="00FF1454" w:rsidRPr="00272C43" w:rsidRDefault="00FF1454" w:rsidP="00FF1454">
      <w:pPr>
        <w:widowControl w:val="0"/>
        <w:wordWrap w:val="0"/>
        <w:autoSpaceDE w:val="0"/>
        <w:autoSpaceDN w:val="0"/>
        <w:spacing w:line="216" w:lineRule="auto"/>
        <w:ind w:left="993"/>
        <w:jc w:val="both"/>
        <w:rPr>
          <w:rFonts w:asciiTheme="minorEastAsia" w:hAnsiTheme="minorEastAsia"/>
          <w:szCs w:val="20"/>
        </w:rPr>
      </w:pPr>
    </w:p>
    <w:p w:rsidR="00B059AA" w:rsidRDefault="0026167D" w:rsidP="00FF1454">
      <w:pPr>
        <w:widowControl w:val="0"/>
        <w:numPr>
          <w:ilvl w:val="0"/>
          <w:numId w:val="13"/>
        </w:numPr>
        <w:wordWrap w:val="0"/>
        <w:autoSpaceDE w:val="0"/>
        <w:autoSpaceDN w:val="0"/>
        <w:spacing w:line="216" w:lineRule="auto"/>
        <w:ind w:left="993" w:hanging="567"/>
        <w:jc w:val="both"/>
        <w:rPr>
          <w:rFonts w:asciiTheme="minorEastAsia" w:hAnsiTheme="minorEastAsia"/>
          <w:szCs w:val="20"/>
        </w:rPr>
      </w:pPr>
      <w:r w:rsidRPr="0026167D">
        <w:rPr>
          <w:rFonts w:asciiTheme="minorEastAsia" w:hAnsiTheme="minorEastAsia" w:hint="eastAsia"/>
          <w:b/>
          <w:szCs w:val="20"/>
        </w:rPr>
        <w:t xml:space="preserve">복지공약 수정안에 대한 의견: </w:t>
      </w:r>
      <w:r w:rsidRPr="0026167D">
        <w:rPr>
          <w:rFonts w:asciiTheme="minorEastAsia" w:hAnsiTheme="minorEastAsia" w:hint="eastAsia"/>
          <w:szCs w:val="20"/>
        </w:rPr>
        <w:t xml:space="preserve">국가재정 고려한 공약 수정 68.3%, 복지공약의 전면 파기 22.3% </w:t>
      </w:r>
    </w:p>
    <w:p w:rsidR="005F7A09" w:rsidRDefault="00B740F3" w:rsidP="00B059AA">
      <w:pPr>
        <w:widowControl w:val="0"/>
        <w:wordWrap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이번에 발표된 기초연금 이행방안이 국가 재정상태를 고려한 수정인지, 대통령</w:t>
      </w:r>
      <w:r w:rsidR="00B059AA">
        <w:rPr>
          <w:rFonts w:asciiTheme="minorEastAsia" w:hAnsiTheme="minorEastAsia" w:hint="eastAsia"/>
          <w:szCs w:val="20"/>
        </w:rPr>
        <w:t>의</w:t>
      </w:r>
      <w:r>
        <w:rPr>
          <w:rFonts w:asciiTheme="minorEastAsia" w:hAnsiTheme="minorEastAsia" w:hint="eastAsia"/>
          <w:szCs w:val="20"/>
        </w:rPr>
        <w:t xml:space="preserve"> </w:t>
      </w:r>
      <w:r w:rsidR="00B059AA">
        <w:rPr>
          <w:rFonts w:asciiTheme="minorEastAsia" w:hAnsiTheme="minorEastAsia" w:hint="eastAsia"/>
          <w:szCs w:val="20"/>
        </w:rPr>
        <w:t>대선</w:t>
      </w:r>
      <w:r>
        <w:rPr>
          <w:rFonts w:asciiTheme="minorEastAsia" w:hAnsiTheme="minorEastAsia" w:hint="eastAsia"/>
          <w:szCs w:val="20"/>
        </w:rPr>
        <w:t xml:space="preserve">공약 전면 파기인지 </w:t>
      </w:r>
      <w:r w:rsidR="00057ABF">
        <w:rPr>
          <w:rFonts w:asciiTheme="minorEastAsia" w:hAnsiTheme="minorEastAsia" w:hint="eastAsia"/>
          <w:szCs w:val="20"/>
        </w:rPr>
        <w:t xml:space="preserve">여부를 </w:t>
      </w:r>
      <w:r>
        <w:rPr>
          <w:rFonts w:asciiTheme="minorEastAsia" w:hAnsiTheme="minorEastAsia" w:hint="eastAsia"/>
          <w:szCs w:val="20"/>
        </w:rPr>
        <w:t>물어봤다. 70%에 육박하는 국민이 이번 복지공약 수정안을 국가재정을 고려한 수정</w:t>
      </w:r>
      <w:r w:rsidR="00B059AA">
        <w:rPr>
          <w:rFonts w:asciiTheme="minorEastAsia" w:hAnsiTheme="minorEastAsia" w:hint="eastAsia"/>
          <w:szCs w:val="20"/>
        </w:rPr>
        <w:t>으로 봤</w:t>
      </w:r>
      <w:r>
        <w:rPr>
          <w:rFonts w:asciiTheme="minorEastAsia" w:hAnsiTheme="minorEastAsia" w:hint="eastAsia"/>
          <w:szCs w:val="20"/>
        </w:rPr>
        <w:t xml:space="preserve">다. 국가재정을 고려했을 때 </w:t>
      </w:r>
      <w:r w:rsidR="00057ABF">
        <w:rPr>
          <w:rFonts w:asciiTheme="minorEastAsia" w:hAnsiTheme="minorEastAsia" w:hint="eastAsia"/>
          <w:szCs w:val="20"/>
        </w:rPr>
        <w:t xml:space="preserve">공약수정은 불가피했다는 </w:t>
      </w:r>
      <w:r>
        <w:rPr>
          <w:rFonts w:asciiTheme="minorEastAsia" w:hAnsiTheme="minorEastAsia" w:hint="eastAsia"/>
          <w:szCs w:val="20"/>
        </w:rPr>
        <w:t xml:space="preserve">여론이 </w:t>
      </w:r>
      <w:r w:rsidR="00057ABF">
        <w:rPr>
          <w:rFonts w:asciiTheme="minorEastAsia" w:hAnsiTheme="minorEastAsia" w:hint="eastAsia"/>
          <w:szCs w:val="20"/>
        </w:rPr>
        <w:t xml:space="preserve">전반적으로 </w:t>
      </w:r>
      <w:r>
        <w:rPr>
          <w:rFonts w:asciiTheme="minorEastAsia" w:hAnsiTheme="minorEastAsia" w:hint="eastAsia"/>
          <w:szCs w:val="20"/>
        </w:rPr>
        <w:t>높게 나타났다</w:t>
      </w:r>
      <w:r w:rsidR="00057ABF">
        <w:rPr>
          <w:rFonts w:asciiTheme="minorEastAsia" w:hAnsiTheme="minorEastAsia" w:hint="eastAsia"/>
          <w:szCs w:val="20"/>
        </w:rPr>
        <w:t>.</w:t>
      </w:r>
    </w:p>
    <w:p w:rsidR="005F7A09" w:rsidRDefault="005F7A09" w:rsidP="00B059AA">
      <w:pPr>
        <w:widowControl w:val="0"/>
        <w:wordWrap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 xml:space="preserve">다만, 이번 문항에서도 연령대별로 상당한 인식차가 </w:t>
      </w:r>
      <w:r w:rsidR="00057ABF">
        <w:rPr>
          <w:rFonts w:asciiTheme="minorEastAsia" w:hAnsiTheme="minorEastAsia" w:hint="eastAsia"/>
          <w:szCs w:val="20"/>
        </w:rPr>
        <w:t>엿보였</w:t>
      </w:r>
      <w:r>
        <w:rPr>
          <w:rFonts w:asciiTheme="minorEastAsia" w:hAnsiTheme="minorEastAsia" w:hint="eastAsia"/>
          <w:szCs w:val="20"/>
        </w:rPr>
        <w:t>다. 20대는 정부의 이번 발표가 복지공약의 전면 파기라는 의견(36.4%)이 타 세대에 비해 높게 나타났다(공약수정이다: 53.5%). 50대와 60세 이상 세대에서 공약수정이라는 의견이 각각 82.5%, 70.4%</w:t>
      </w:r>
      <w:r w:rsidR="0056601E">
        <w:rPr>
          <w:rFonts w:asciiTheme="minorEastAsia" w:hAnsiTheme="minorEastAsia" w:hint="eastAsia"/>
          <w:szCs w:val="20"/>
        </w:rPr>
        <w:t>로</w:t>
      </w:r>
      <w:r>
        <w:rPr>
          <w:rFonts w:asciiTheme="minorEastAsia" w:hAnsiTheme="minorEastAsia" w:hint="eastAsia"/>
          <w:szCs w:val="20"/>
        </w:rPr>
        <w:t xml:space="preserve"> 나오며 복지 공약의 전면 파기라는 의견은 단지 10% 초반에 머물렀다. 30대와 40대는 공약수정이란 의견이 각각 64.9%, 69.9%, 복지공약의 전면 파기다</w:t>
      </w:r>
      <w:r w:rsidR="0056601E">
        <w:rPr>
          <w:rFonts w:asciiTheme="minorEastAsia" w:hAnsiTheme="minorEastAsia" w:hint="eastAsia"/>
          <w:szCs w:val="20"/>
        </w:rPr>
        <w:t>라는</w:t>
      </w:r>
      <w:r>
        <w:rPr>
          <w:rFonts w:asciiTheme="minorEastAsia" w:hAnsiTheme="minorEastAsia" w:hint="eastAsia"/>
          <w:szCs w:val="20"/>
        </w:rPr>
        <w:t xml:space="preserve"> 의견은 각각 27.9%, 24.0%였다.</w:t>
      </w:r>
    </w:p>
    <w:p w:rsidR="00B740F3" w:rsidRDefault="00B740F3" w:rsidP="00B059AA">
      <w:pPr>
        <w:widowControl w:val="0"/>
        <w:wordWrap w:val="0"/>
        <w:autoSpaceDE w:val="0"/>
        <w:autoSpaceDN w:val="0"/>
        <w:spacing w:line="216" w:lineRule="auto"/>
        <w:ind w:left="993"/>
        <w:jc w:val="both"/>
        <w:rPr>
          <w:rFonts w:asciiTheme="minorEastAsia" w:hAnsiTheme="minorEastAsia"/>
          <w:szCs w:val="20"/>
        </w:rPr>
      </w:pPr>
    </w:p>
    <w:p w:rsidR="007E1A99" w:rsidRPr="007E1A99" w:rsidRDefault="007E1A99" w:rsidP="00B740F3">
      <w:pPr>
        <w:widowControl w:val="0"/>
        <w:wordWrap w:val="0"/>
        <w:autoSpaceDE w:val="0"/>
        <w:autoSpaceDN w:val="0"/>
        <w:spacing w:line="216" w:lineRule="auto"/>
        <w:jc w:val="both"/>
        <w:rPr>
          <w:rFonts w:asciiTheme="minorEastAsia" w:hAnsiTheme="minorEastAsia"/>
          <w:szCs w:val="20"/>
        </w:rPr>
      </w:pPr>
    </w:p>
    <w:p w:rsidR="0026167D" w:rsidRDefault="0026167D" w:rsidP="003E44E2">
      <w:pPr>
        <w:widowControl w:val="0"/>
        <w:numPr>
          <w:ilvl w:val="0"/>
          <w:numId w:val="11"/>
        </w:numPr>
        <w:wordWrap w:val="0"/>
        <w:autoSpaceDE w:val="0"/>
        <w:autoSpaceDN w:val="0"/>
        <w:spacing w:line="216" w:lineRule="auto"/>
        <w:ind w:left="993" w:hanging="567"/>
        <w:jc w:val="both"/>
        <w:rPr>
          <w:rFonts w:asciiTheme="minorEastAsia" w:hAnsiTheme="minorEastAsia"/>
          <w:szCs w:val="20"/>
        </w:rPr>
      </w:pPr>
      <w:r>
        <w:rPr>
          <w:rFonts w:asciiTheme="minorEastAsia" w:hAnsiTheme="minorEastAsia" w:hint="eastAsia"/>
          <w:b/>
          <w:szCs w:val="20"/>
        </w:rPr>
        <w:lastRenderedPageBreak/>
        <w:t xml:space="preserve">기초연금에 대한 의견: </w:t>
      </w:r>
      <w:r w:rsidR="00347299">
        <w:rPr>
          <w:rFonts w:asciiTheme="minorEastAsia" w:hAnsiTheme="minorEastAsia" w:hint="eastAsia"/>
          <w:szCs w:val="20"/>
        </w:rPr>
        <w:t xml:space="preserve">소득 </w:t>
      </w:r>
      <w:r>
        <w:rPr>
          <w:rFonts w:asciiTheme="minorEastAsia" w:hAnsiTheme="minorEastAsia" w:hint="eastAsia"/>
          <w:szCs w:val="20"/>
        </w:rPr>
        <w:t>따라 차등지급 50.8%, 극빈층 선별지급 23.5%</w:t>
      </w:r>
      <w:r w:rsidR="00B740F3">
        <w:rPr>
          <w:rFonts w:asciiTheme="minorEastAsia" w:hAnsiTheme="minorEastAsia" w:hint="eastAsia"/>
          <w:szCs w:val="20"/>
        </w:rPr>
        <w:t>,</w:t>
      </w:r>
      <w:r w:rsidR="00B740F3" w:rsidRPr="00B740F3">
        <w:rPr>
          <w:rFonts w:asciiTheme="minorEastAsia" w:hAnsiTheme="minorEastAsia" w:hint="eastAsia"/>
          <w:szCs w:val="20"/>
        </w:rPr>
        <w:t xml:space="preserve"> </w:t>
      </w:r>
      <w:r w:rsidR="00347299">
        <w:rPr>
          <w:rFonts w:asciiTheme="minorEastAsia" w:hAnsiTheme="minorEastAsia" w:hint="eastAsia"/>
          <w:szCs w:val="20"/>
        </w:rPr>
        <w:t xml:space="preserve">원래 </w:t>
      </w:r>
      <w:r w:rsidR="00B740F3">
        <w:rPr>
          <w:rFonts w:asciiTheme="minorEastAsia" w:hAnsiTheme="minorEastAsia" w:hint="eastAsia"/>
          <w:szCs w:val="20"/>
        </w:rPr>
        <w:t>공약대로 이행 18.1%</w:t>
      </w:r>
      <w:r w:rsidR="00B059AA">
        <w:rPr>
          <w:rFonts w:asciiTheme="minorEastAsia" w:hAnsiTheme="minorEastAsia" w:hint="eastAsia"/>
          <w:szCs w:val="20"/>
        </w:rPr>
        <w:t xml:space="preserve"> </w:t>
      </w:r>
    </w:p>
    <w:p w:rsidR="00B740F3" w:rsidRDefault="00B740F3" w:rsidP="003E44E2">
      <w:pPr>
        <w:widowControl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 xml:space="preserve">과반에 이르는 한국인은 기초(노령)연금은 소득수준에 따라 차등 </w:t>
      </w:r>
      <w:r w:rsidR="009B4606">
        <w:rPr>
          <w:rFonts w:asciiTheme="minorEastAsia" w:hAnsiTheme="minorEastAsia" w:hint="eastAsia"/>
          <w:szCs w:val="20"/>
        </w:rPr>
        <w:t xml:space="preserve">지급해야 한다고 봤다. </w:t>
      </w:r>
      <w:r>
        <w:rPr>
          <w:rFonts w:asciiTheme="minorEastAsia" w:hAnsiTheme="minorEastAsia" w:hint="eastAsia"/>
          <w:szCs w:val="20"/>
        </w:rPr>
        <w:t xml:space="preserve">박근혜 대통령의 최초 공약대로 65세 이상 노인에게 일괄 지급하는 것이 옳다는 의견은 18.1%에 불과했다. 극빈층 노인에게만 선별적으로 지급해야 한다는 의견은 23.5%로 나타났다. 새누리당 지지층은 선별적 복지, 민주당 지지층은 보편적 복지에 </w:t>
      </w:r>
      <w:r w:rsidR="00825FFC">
        <w:rPr>
          <w:rFonts w:asciiTheme="minorEastAsia" w:hAnsiTheme="minorEastAsia" w:hint="eastAsia"/>
          <w:szCs w:val="20"/>
        </w:rPr>
        <w:t xml:space="preserve">좀 더 공감하는 것으로 나타났다. </w:t>
      </w:r>
    </w:p>
    <w:p w:rsidR="00825FFC" w:rsidRDefault="00825FFC" w:rsidP="003E44E2">
      <w:pPr>
        <w:widowControl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(새누리당: 65세 이상 일괄지급 9.4%, 소득에 따른 차등지급 59.9%, 극빈층만 지급 26.5%</w:t>
      </w:r>
      <w:r w:rsidR="00347299">
        <w:rPr>
          <w:rFonts w:asciiTheme="minorEastAsia" w:hAnsiTheme="minorEastAsia" w:hint="eastAsia"/>
          <w:szCs w:val="20"/>
        </w:rPr>
        <w:t xml:space="preserve"> vs. </w:t>
      </w:r>
    </w:p>
    <w:p w:rsidR="00825FFC" w:rsidRDefault="00825FFC" w:rsidP="00825FFC">
      <w:pPr>
        <w:widowControl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 xml:space="preserve"> 민주당: 65세 이상 일괄지급 26.2%, 소득에 따른 차등지급 42.8%, 극빈층만 지급 19.5%)</w:t>
      </w:r>
    </w:p>
    <w:p w:rsidR="00AC706C" w:rsidRPr="004F40A0" w:rsidRDefault="00AC706C" w:rsidP="00AC706C">
      <w:pPr>
        <w:widowControl w:val="0"/>
        <w:wordWrap w:val="0"/>
        <w:autoSpaceDE w:val="0"/>
        <w:autoSpaceDN w:val="0"/>
        <w:spacing w:line="216" w:lineRule="auto"/>
        <w:jc w:val="both"/>
        <w:rPr>
          <w:rFonts w:asciiTheme="minorEastAsia" w:hAnsiTheme="minorEastAsia"/>
          <w:szCs w:val="20"/>
        </w:rPr>
      </w:pPr>
    </w:p>
    <w:p w:rsidR="0026167D" w:rsidRPr="0026167D" w:rsidRDefault="0026167D" w:rsidP="003E44E2">
      <w:pPr>
        <w:widowControl w:val="0"/>
        <w:numPr>
          <w:ilvl w:val="0"/>
          <w:numId w:val="11"/>
        </w:numPr>
        <w:wordWrap w:val="0"/>
        <w:autoSpaceDE w:val="0"/>
        <w:autoSpaceDN w:val="0"/>
        <w:spacing w:line="216" w:lineRule="auto"/>
        <w:ind w:left="993" w:hanging="567"/>
        <w:jc w:val="both"/>
        <w:rPr>
          <w:rFonts w:asciiTheme="minorEastAsia" w:hAnsiTheme="minorEastAsia"/>
          <w:b/>
          <w:szCs w:val="20"/>
        </w:rPr>
      </w:pPr>
      <w:r>
        <w:rPr>
          <w:rFonts w:asciiTheme="minorEastAsia" w:hAnsiTheme="minorEastAsia" w:hint="eastAsia"/>
          <w:b/>
          <w:szCs w:val="20"/>
        </w:rPr>
        <w:t xml:space="preserve">정부 복지정책 방향에 대한 의견: </w:t>
      </w:r>
      <w:r>
        <w:rPr>
          <w:rFonts w:asciiTheme="minorEastAsia" w:hAnsiTheme="minorEastAsia" w:hint="eastAsia"/>
          <w:szCs w:val="20"/>
        </w:rPr>
        <w:t>복지강화 해야 50.4%, 복지축소 해야 40.1%</w:t>
      </w:r>
    </w:p>
    <w:p w:rsidR="004D6F75" w:rsidRDefault="004D6F75" w:rsidP="004F40A0">
      <w:pPr>
        <w:widowControl w:val="0"/>
        <w:wordWrap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향후 박근혜 정부의 복지정책 방향에 대해 물어본 결과</w:t>
      </w:r>
      <w:r w:rsidR="00347299">
        <w:rPr>
          <w:rFonts w:asciiTheme="minorEastAsia" w:hAnsiTheme="minorEastAsia" w:hint="eastAsia"/>
          <w:szCs w:val="20"/>
        </w:rPr>
        <w:t>,</w:t>
      </w:r>
      <w:r>
        <w:rPr>
          <w:rFonts w:asciiTheme="minorEastAsia" w:hAnsiTheme="minorEastAsia" w:hint="eastAsia"/>
          <w:szCs w:val="20"/>
        </w:rPr>
        <w:t xml:space="preserve"> 복지를 강화해야 한다는 의견이 50.4%, 복지를 축소해야 한다는 의견이 40.1%로 나타났다. 20대(68.5%), 30대(65.0%), 40대(51.6%)에서 복지정책 강화에 대한 목소리가 높았으며, 50대와 60세 이상은 과반 이상이 복지정책의 축소가 불가피하다는 의견을 피력했다. 진보 및 중도 성향, 민주당 지지층 및 무당파에서 복지 확대에 대한 의견이 많았고, 보수층, 새누리당 지지층에서 복지 축소에 대한 의견이 높게 나타났다. </w:t>
      </w:r>
      <w:r w:rsidR="00347299">
        <w:rPr>
          <w:rFonts w:asciiTheme="minorEastAsia" w:hAnsiTheme="minorEastAsia" w:hint="eastAsia"/>
          <w:szCs w:val="20"/>
        </w:rPr>
        <w:t xml:space="preserve">복지정책에 대한 의견에서는 </w:t>
      </w:r>
      <w:r w:rsidR="00476869">
        <w:rPr>
          <w:rFonts w:asciiTheme="minorEastAsia" w:hAnsiTheme="minorEastAsia" w:hint="eastAsia"/>
          <w:szCs w:val="20"/>
        </w:rPr>
        <w:t xml:space="preserve">세대, </w:t>
      </w:r>
      <w:r w:rsidR="00347299">
        <w:rPr>
          <w:rFonts w:asciiTheme="minorEastAsia" w:hAnsiTheme="minorEastAsia" w:hint="eastAsia"/>
          <w:szCs w:val="20"/>
        </w:rPr>
        <w:t>이념, 정파에 따른 균열이 분명하게 발견되었다</w:t>
      </w:r>
      <w:r w:rsidR="002750FA">
        <w:rPr>
          <w:rFonts w:asciiTheme="minorEastAsia" w:hAnsiTheme="minorEastAsia" w:hint="eastAsia"/>
          <w:szCs w:val="20"/>
        </w:rPr>
        <w:t>.</w:t>
      </w:r>
    </w:p>
    <w:p w:rsidR="004D6F75" w:rsidRDefault="004D6F75" w:rsidP="004F40A0">
      <w:pPr>
        <w:widowControl w:val="0"/>
        <w:wordWrap w:val="0"/>
        <w:autoSpaceDE w:val="0"/>
        <w:autoSpaceDN w:val="0"/>
        <w:spacing w:line="216" w:lineRule="auto"/>
        <w:ind w:left="993"/>
        <w:jc w:val="both"/>
        <w:rPr>
          <w:rFonts w:asciiTheme="minorEastAsia" w:hAnsiTheme="minorEastAsia"/>
          <w:szCs w:val="20"/>
        </w:rPr>
      </w:pPr>
    </w:p>
    <w:tbl>
      <w:tblPr>
        <w:tblW w:w="9572" w:type="dxa"/>
        <w:tblInd w:w="1092" w:type="dxa"/>
        <w:tblLayout w:type="fixed"/>
        <w:tblCellMar>
          <w:left w:w="99" w:type="dxa"/>
          <w:right w:w="99" w:type="dxa"/>
        </w:tblCellMar>
        <w:tblLook w:val="04A0" w:firstRow="1" w:lastRow="0" w:firstColumn="1" w:lastColumn="0" w:noHBand="0" w:noVBand="1"/>
      </w:tblPr>
      <w:tblGrid>
        <w:gridCol w:w="1128"/>
        <w:gridCol w:w="658"/>
        <w:gridCol w:w="663"/>
        <w:gridCol w:w="663"/>
        <w:gridCol w:w="664"/>
        <w:gridCol w:w="663"/>
        <w:gridCol w:w="664"/>
        <w:gridCol w:w="708"/>
        <w:gridCol w:w="709"/>
        <w:gridCol w:w="709"/>
        <w:gridCol w:w="850"/>
        <w:gridCol w:w="709"/>
        <w:gridCol w:w="784"/>
      </w:tblGrid>
      <w:tr w:rsidR="004D6F75" w:rsidRPr="004D6F75" w:rsidTr="0066698B">
        <w:trPr>
          <w:trHeight w:val="330"/>
        </w:trPr>
        <w:tc>
          <w:tcPr>
            <w:tcW w:w="112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w:t>
            </w:r>
          </w:p>
        </w:tc>
        <w:tc>
          <w:tcPr>
            <w:tcW w:w="65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전체</w:t>
            </w:r>
          </w:p>
        </w:tc>
        <w:tc>
          <w:tcPr>
            <w:tcW w:w="3317"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연령대별</w:t>
            </w:r>
          </w:p>
        </w:tc>
        <w:tc>
          <w:tcPr>
            <w:tcW w:w="2126"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이념성향별</w:t>
            </w:r>
          </w:p>
        </w:tc>
        <w:tc>
          <w:tcPr>
            <w:tcW w:w="2343"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지지정당별</w:t>
            </w:r>
          </w:p>
        </w:tc>
      </w:tr>
      <w:tr w:rsidR="0066698B" w:rsidRPr="004D6F75" w:rsidTr="0066698B">
        <w:trPr>
          <w:trHeight w:val="450"/>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4D6F75" w:rsidRPr="004D6F75" w:rsidRDefault="004D6F75" w:rsidP="004D6F75">
            <w:pPr>
              <w:rPr>
                <w:rFonts w:ascii="맑은 고딕" w:eastAsia="맑은 고딕" w:hAnsi="맑은 고딕" w:cs="굴림"/>
                <w:b/>
                <w:bCs/>
                <w:color w:val="000000"/>
                <w:kern w:val="0"/>
                <w:sz w:val="16"/>
                <w:szCs w:val="16"/>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4D6F75" w:rsidRPr="004D6F75" w:rsidRDefault="004D6F75" w:rsidP="004D6F75">
            <w:pPr>
              <w:rPr>
                <w:rFonts w:ascii="맑은 고딕" w:eastAsia="맑은 고딕" w:hAnsi="맑은 고딕" w:cs="굴림"/>
                <w:b/>
                <w:bCs/>
                <w:color w:val="000000"/>
                <w:kern w:val="0"/>
                <w:sz w:val="16"/>
                <w:szCs w:val="16"/>
              </w:rPr>
            </w:pPr>
          </w:p>
        </w:tc>
        <w:tc>
          <w:tcPr>
            <w:tcW w:w="663" w:type="dxa"/>
            <w:tcBorders>
              <w:top w:val="nil"/>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20대</w:t>
            </w:r>
          </w:p>
        </w:tc>
        <w:tc>
          <w:tcPr>
            <w:tcW w:w="663" w:type="dxa"/>
            <w:tcBorders>
              <w:top w:val="nil"/>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30대</w:t>
            </w:r>
          </w:p>
        </w:tc>
        <w:tc>
          <w:tcPr>
            <w:tcW w:w="664" w:type="dxa"/>
            <w:tcBorders>
              <w:top w:val="nil"/>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40대</w:t>
            </w:r>
          </w:p>
        </w:tc>
        <w:tc>
          <w:tcPr>
            <w:tcW w:w="663" w:type="dxa"/>
            <w:tcBorders>
              <w:top w:val="nil"/>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50대</w:t>
            </w:r>
          </w:p>
        </w:tc>
        <w:tc>
          <w:tcPr>
            <w:tcW w:w="664" w:type="dxa"/>
            <w:tcBorders>
              <w:top w:val="nil"/>
              <w:left w:val="nil"/>
              <w:bottom w:val="single" w:sz="4" w:space="0" w:color="auto"/>
              <w:right w:val="single" w:sz="4" w:space="0" w:color="auto"/>
            </w:tcBorders>
            <w:shd w:val="clear" w:color="000000" w:fill="D8D8D8"/>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 xml:space="preserve">60세 </w:t>
            </w:r>
            <w:r w:rsidRPr="004D6F75">
              <w:rPr>
                <w:rFonts w:ascii="맑은 고딕" w:eastAsia="맑은 고딕" w:hAnsi="맑은 고딕" w:cs="굴림" w:hint="eastAsia"/>
                <w:b/>
                <w:bCs/>
                <w:color w:val="000000"/>
                <w:kern w:val="0"/>
                <w:sz w:val="16"/>
                <w:szCs w:val="16"/>
              </w:rPr>
              <w:br/>
              <w:t>이상</w:t>
            </w:r>
          </w:p>
        </w:tc>
        <w:tc>
          <w:tcPr>
            <w:tcW w:w="708" w:type="dxa"/>
            <w:tcBorders>
              <w:top w:val="nil"/>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진보</w:t>
            </w:r>
          </w:p>
        </w:tc>
        <w:tc>
          <w:tcPr>
            <w:tcW w:w="709" w:type="dxa"/>
            <w:tcBorders>
              <w:top w:val="nil"/>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중도</w:t>
            </w:r>
          </w:p>
        </w:tc>
        <w:tc>
          <w:tcPr>
            <w:tcW w:w="709" w:type="dxa"/>
            <w:tcBorders>
              <w:top w:val="nil"/>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보수</w:t>
            </w:r>
          </w:p>
        </w:tc>
        <w:tc>
          <w:tcPr>
            <w:tcW w:w="850" w:type="dxa"/>
            <w:tcBorders>
              <w:top w:val="nil"/>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새누리당</w:t>
            </w:r>
          </w:p>
        </w:tc>
        <w:tc>
          <w:tcPr>
            <w:tcW w:w="709" w:type="dxa"/>
            <w:tcBorders>
              <w:top w:val="nil"/>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민주당</w:t>
            </w:r>
          </w:p>
        </w:tc>
        <w:tc>
          <w:tcPr>
            <w:tcW w:w="784" w:type="dxa"/>
            <w:tcBorders>
              <w:top w:val="nil"/>
              <w:left w:val="nil"/>
              <w:bottom w:val="single" w:sz="4" w:space="0" w:color="auto"/>
              <w:right w:val="single" w:sz="4" w:space="0" w:color="auto"/>
            </w:tcBorders>
            <w:shd w:val="clear" w:color="000000" w:fill="D8D8D8"/>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무당파</w:t>
            </w:r>
          </w:p>
        </w:tc>
      </w:tr>
      <w:tr w:rsidR="0066698B" w:rsidRPr="004D6F75" w:rsidTr="0066698B">
        <w:trPr>
          <w:trHeight w:val="33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복지확대</w:t>
            </w:r>
          </w:p>
        </w:tc>
        <w:tc>
          <w:tcPr>
            <w:tcW w:w="658"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50.4</w:t>
            </w:r>
          </w:p>
        </w:tc>
        <w:tc>
          <w:tcPr>
            <w:tcW w:w="663" w:type="dxa"/>
            <w:tcBorders>
              <w:top w:val="nil"/>
              <w:left w:val="nil"/>
              <w:bottom w:val="single" w:sz="4" w:space="0" w:color="auto"/>
              <w:right w:val="single" w:sz="4" w:space="0" w:color="auto"/>
            </w:tcBorders>
            <w:shd w:val="clear" w:color="auto" w:fill="auto"/>
            <w:noWrap/>
            <w:vAlign w:val="center"/>
            <w:hideMark/>
          </w:tcPr>
          <w:p w:rsidR="004D6F75" w:rsidRPr="008D3123" w:rsidRDefault="004D6F75" w:rsidP="004D6F75">
            <w:pPr>
              <w:jc w:val="right"/>
              <w:rPr>
                <w:rFonts w:ascii="맑은 고딕" w:eastAsia="맑은 고딕" w:hAnsi="맑은 고딕" w:cs="굴림"/>
                <w:b/>
                <w:bCs/>
                <w:color w:val="FF0000"/>
                <w:kern w:val="0"/>
                <w:sz w:val="16"/>
                <w:szCs w:val="16"/>
                <w:u w:val="single"/>
              </w:rPr>
            </w:pPr>
            <w:r w:rsidRPr="008D3123">
              <w:rPr>
                <w:rFonts w:ascii="맑은 고딕" w:eastAsia="맑은 고딕" w:hAnsi="맑은 고딕" w:cs="굴림" w:hint="eastAsia"/>
                <w:b/>
                <w:bCs/>
                <w:color w:val="FF0000"/>
                <w:kern w:val="0"/>
                <w:sz w:val="16"/>
                <w:szCs w:val="16"/>
                <w:u w:val="single"/>
              </w:rPr>
              <w:t>68.5</w:t>
            </w:r>
          </w:p>
        </w:tc>
        <w:tc>
          <w:tcPr>
            <w:tcW w:w="663" w:type="dxa"/>
            <w:tcBorders>
              <w:top w:val="nil"/>
              <w:left w:val="nil"/>
              <w:bottom w:val="single" w:sz="4" w:space="0" w:color="auto"/>
              <w:right w:val="single" w:sz="4" w:space="0" w:color="auto"/>
            </w:tcBorders>
            <w:shd w:val="clear" w:color="auto" w:fill="auto"/>
            <w:noWrap/>
            <w:vAlign w:val="center"/>
            <w:hideMark/>
          </w:tcPr>
          <w:p w:rsidR="004D6F75" w:rsidRPr="008D3123" w:rsidRDefault="004D6F75" w:rsidP="004D6F75">
            <w:pPr>
              <w:jc w:val="right"/>
              <w:rPr>
                <w:rFonts w:ascii="맑은 고딕" w:eastAsia="맑은 고딕" w:hAnsi="맑은 고딕" w:cs="굴림"/>
                <w:b/>
                <w:bCs/>
                <w:color w:val="FF0000"/>
                <w:kern w:val="0"/>
                <w:sz w:val="16"/>
                <w:szCs w:val="16"/>
                <w:u w:val="single"/>
              </w:rPr>
            </w:pPr>
            <w:r w:rsidRPr="008D3123">
              <w:rPr>
                <w:rFonts w:ascii="맑은 고딕" w:eastAsia="맑은 고딕" w:hAnsi="맑은 고딕" w:cs="굴림" w:hint="eastAsia"/>
                <w:b/>
                <w:bCs/>
                <w:color w:val="FF0000"/>
                <w:kern w:val="0"/>
                <w:sz w:val="16"/>
                <w:szCs w:val="16"/>
                <w:u w:val="single"/>
              </w:rPr>
              <w:t>65.0</w:t>
            </w:r>
          </w:p>
        </w:tc>
        <w:tc>
          <w:tcPr>
            <w:tcW w:w="664" w:type="dxa"/>
            <w:tcBorders>
              <w:top w:val="nil"/>
              <w:left w:val="nil"/>
              <w:bottom w:val="single" w:sz="4" w:space="0" w:color="auto"/>
              <w:right w:val="single" w:sz="4" w:space="0" w:color="auto"/>
            </w:tcBorders>
            <w:shd w:val="clear" w:color="auto" w:fill="auto"/>
            <w:noWrap/>
            <w:vAlign w:val="center"/>
            <w:hideMark/>
          </w:tcPr>
          <w:p w:rsidR="004D6F75" w:rsidRPr="008D3123" w:rsidRDefault="004D6F75" w:rsidP="004D6F75">
            <w:pPr>
              <w:jc w:val="right"/>
              <w:rPr>
                <w:rFonts w:ascii="맑은 고딕" w:eastAsia="맑은 고딕" w:hAnsi="맑은 고딕" w:cs="굴림"/>
                <w:b/>
                <w:bCs/>
                <w:color w:val="FF0000"/>
                <w:kern w:val="0"/>
                <w:sz w:val="16"/>
                <w:szCs w:val="16"/>
                <w:u w:val="single"/>
              </w:rPr>
            </w:pPr>
            <w:r w:rsidRPr="008D3123">
              <w:rPr>
                <w:rFonts w:ascii="맑은 고딕" w:eastAsia="맑은 고딕" w:hAnsi="맑은 고딕" w:cs="굴림" w:hint="eastAsia"/>
                <w:b/>
                <w:bCs/>
                <w:color w:val="FF0000"/>
                <w:kern w:val="0"/>
                <w:sz w:val="16"/>
                <w:szCs w:val="16"/>
                <w:u w:val="single"/>
              </w:rPr>
              <w:t>51.6</w:t>
            </w:r>
          </w:p>
        </w:tc>
        <w:tc>
          <w:tcPr>
            <w:tcW w:w="663"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40.0</w:t>
            </w:r>
          </w:p>
        </w:tc>
        <w:tc>
          <w:tcPr>
            <w:tcW w:w="664"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27.1</w:t>
            </w:r>
          </w:p>
        </w:tc>
        <w:tc>
          <w:tcPr>
            <w:tcW w:w="708" w:type="dxa"/>
            <w:tcBorders>
              <w:top w:val="nil"/>
              <w:left w:val="nil"/>
              <w:bottom w:val="single" w:sz="4" w:space="0" w:color="auto"/>
              <w:right w:val="single" w:sz="4" w:space="0" w:color="auto"/>
            </w:tcBorders>
            <w:shd w:val="clear" w:color="auto" w:fill="auto"/>
            <w:noWrap/>
            <w:vAlign w:val="center"/>
            <w:hideMark/>
          </w:tcPr>
          <w:p w:rsidR="004D6F75" w:rsidRPr="008D3123" w:rsidRDefault="004D6F75" w:rsidP="004D6F75">
            <w:pPr>
              <w:jc w:val="right"/>
              <w:rPr>
                <w:rFonts w:ascii="맑은 고딕" w:eastAsia="맑은 고딕" w:hAnsi="맑은 고딕" w:cs="굴림"/>
                <w:b/>
                <w:bCs/>
                <w:color w:val="FF0000"/>
                <w:kern w:val="0"/>
                <w:sz w:val="16"/>
                <w:szCs w:val="16"/>
                <w:u w:val="single"/>
              </w:rPr>
            </w:pPr>
            <w:r w:rsidRPr="008D3123">
              <w:rPr>
                <w:rFonts w:ascii="맑은 고딕" w:eastAsia="맑은 고딕" w:hAnsi="맑은 고딕" w:cs="굴림" w:hint="eastAsia"/>
                <w:b/>
                <w:bCs/>
                <w:color w:val="FF0000"/>
                <w:kern w:val="0"/>
                <w:sz w:val="16"/>
                <w:szCs w:val="16"/>
                <w:u w:val="single"/>
              </w:rPr>
              <w:t>68.7</w:t>
            </w:r>
          </w:p>
        </w:tc>
        <w:tc>
          <w:tcPr>
            <w:tcW w:w="709" w:type="dxa"/>
            <w:tcBorders>
              <w:top w:val="nil"/>
              <w:left w:val="nil"/>
              <w:bottom w:val="single" w:sz="4" w:space="0" w:color="auto"/>
              <w:right w:val="single" w:sz="4" w:space="0" w:color="auto"/>
            </w:tcBorders>
            <w:shd w:val="clear" w:color="auto" w:fill="auto"/>
            <w:noWrap/>
            <w:vAlign w:val="center"/>
            <w:hideMark/>
          </w:tcPr>
          <w:p w:rsidR="004D6F75" w:rsidRPr="008D3123" w:rsidRDefault="004D6F75" w:rsidP="004D6F75">
            <w:pPr>
              <w:jc w:val="right"/>
              <w:rPr>
                <w:rFonts w:ascii="맑은 고딕" w:eastAsia="맑은 고딕" w:hAnsi="맑은 고딕" w:cs="굴림"/>
                <w:b/>
                <w:bCs/>
                <w:color w:val="FF0000"/>
                <w:kern w:val="0"/>
                <w:sz w:val="16"/>
                <w:szCs w:val="16"/>
                <w:u w:val="single"/>
              </w:rPr>
            </w:pPr>
            <w:r w:rsidRPr="008D3123">
              <w:rPr>
                <w:rFonts w:ascii="맑은 고딕" w:eastAsia="맑은 고딕" w:hAnsi="맑은 고딕" w:cs="굴림" w:hint="eastAsia"/>
                <w:b/>
                <w:bCs/>
                <w:color w:val="FF0000"/>
                <w:kern w:val="0"/>
                <w:sz w:val="16"/>
                <w:szCs w:val="16"/>
                <w:u w:val="single"/>
              </w:rPr>
              <w:t>52.8</w:t>
            </w:r>
          </w:p>
        </w:tc>
        <w:tc>
          <w:tcPr>
            <w:tcW w:w="709"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40.9</w:t>
            </w:r>
          </w:p>
        </w:tc>
        <w:tc>
          <w:tcPr>
            <w:tcW w:w="850"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36.3</w:t>
            </w:r>
          </w:p>
        </w:tc>
        <w:tc>
          <w:tcPr>
            <w:tcW w:w="709" w:type="dxa"/>
            <w:tcBorders>
              <w:top w:val="nil"/>
              <w:left w:val="nil"/>
              <w:bottom w:val="single" w:sz="4" w:space="0" w:color="auto"/>
              <w:right w:val="single" w:sz="4" w:space="0" w:color="auto"/>
            </w:tcBorders>
            <w:shd w:val="clear" w:color="auto" w:fill="auto"/>
            <w:noWrap/>
            <w:vAlign w:val="center"/>
            <w:hideMark/>
          </w:tcPr>
          <w:p w:rsidR="004D6F75" w:rsidRPr="008D3123" w:rsidRDefault="004D6F75" w:rsidP="004D6F75">
            <w:pPr>
              <w:jc w:val="right"/>
              <w:rPr>
                <w:rFonts w:ascii="맑은 고딕" w:eastAsia="맑은 고딕" w:hAnsi="맑은 고딕" w:cs="굴림"/>
                <w:b/>
                <w:bCs/>
                <w:color w:val="FF0000"/>
                <w:kern w:val="0"/>
                <w:sz w:val="16"/>
                <w:szCs w:val="16"/>
                <w:u w:val="single"/>
              </w:rPr>
            </w:pPr>
            <w:r w:rsidRPr="008D3123">
              <w:rPr>
                <w:rFonts w:ascii="맑은 고딕" w:eastAsia="맑은 고딕" w:hAnsi="맑은 고딕" w:cs="굴림" w:hint="eastAsia"/>
                <w:b/>
                <w:bCs/>
                <w:color w:val="FF0000"/>
                <w:kern w:val="0"/>
                <w:sz w:val="16"/>
                <w:szCs w:val="16"/>
                <w:u w:val="single"/>
              </w:rPr>
              <w:t>63.5</w:t>
            </w:r>
          </w:p>
        </w:tc>
        <w:tc>
          <w:tcPr>
            <w:tcW w:w="784" w:type="dxa"/>
            <w:tcBorders>
              <w:top w:val="nil"/>
              <w:left w:val="nil"/>
              <w:bottom w:val="single" w:sz="4" w:space="0" w:color="auto"/>
              <w:right w:val="single" w:sz="4" w:space="0" w:color="auto"/>
            </w:tcBorders>
            <w:shd w:val="clear" w:color="auto" w:fill="auto"/>
            <w:noWrap/>
            <w:vAlign w:val="center"/>
            <w:hideMark/>
          </w:tcPr>
          <w:p w:rsidR="004D6F75" w:rsidRPr="008D3123" w:rsidRDefault="004D6F75" w:rsidP="004D6F75">
            <w:pPr>
              <w:jc w:val="right"/>
              <w:rPr>
                <w:rFonts w:ascii="맑은 고딕" w:eastAsia="맑은 고딕" w:hAnsi="맑은 고딕" w:cs="굴림"/>
                <w:b/>
                <w:bCs/>
                <w:color w:val="FF0000"/>
                <w:kern w:val="0"/>
                <w:sz w:val="16"/>
                <w:szCs w:val="16"/>
                <w:u w:val="single"/>
              </w:rPr>
            </w:pPr>
            <w:r w:rsidRPr="008D3123">
              <w:rPr>
                <w:rFonts w:ascii="맑은 고딕" w:eastAsia="맑은 고딕" w:hAnsi="맑은 고딕" w:cs="굴림" w:hint="eastAsia"/>
                <w:b/>
                <w:bCs/>
                <w:color w:val="FF0000"/>
                <w:kern w:val="0"/>
                <w:sz w:val="16"/>
                <w:szCs w:val="16"/>
                <w:u w:val="single"/>
              </w:rPr>
              <w:t>58.1</w:t>
            </w:r>
          </w:p>
        </w:tc>
      </w:tr>
      <w:tr w:rsidR="0066698B" w:rsidRPr="004D6F75" w:rsidTr="0066698B">
        <w:trPr>
          <w:trHeight w:val="33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복지축소</w:t>
            </w:r>
          </w:p>
        </w:tc>
        <w:tc>
          <w:tcPr>
            <w:tcW w:w="658"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40.1</w:t>
            </w:r>
          </w:p>
        </w:tc>
        <w:tc>
          <w:tcPr>
            <w:tcW w:w="663"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23.0</w:t>
            </w:r>
          </w:p>
        </w:tc>
        <w:tc>
          <w:tcPr>
            <w:tcW w:w="663"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29.1</w:t>
            </w:r>
          </w:p>
        </w:tc>
        <w:tc>
          <w:tcPr>
            <w:tcW w:w="664"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43.2</w:t>
            </w:r>
          </w:p>
        </w:tc>
        <w:tc>
          <w:tcPr>
            <w:tcW w:w="663" w:type="dxa"/>
            <w:tcBorders>
              <w:top w:val="nil"/>
              <w:left w:val="nil"/>
              <w:bottom w:val="single" w:sz="4" w:space="0" w:color="auto"/>
              <w:right w:val="single" w:sz="4" w:space="0" w:color="auto"/>
            </w:tcBorders>
            <w:shd w:val="clear" w:color="auto" w:fill="auto"/>
            <w:noWrap/>
            <w:vAlign w:val="center"/>
            <w:hideMark/>
          </w:tcPr>
          <w:p w:rsidR="004D6F75" w:rsidRPr="008D3123" w:rsidRDefault="004D6F75" w:rsidP="004D6F75">
            <w:pPr>
              <w:jc w:val="right"/>
              <w:rPr>
                <w:rFonts w:ascii="맑은 고딕" w:eastAsia="맑은 고딕" w:hAnsi="맑은 고딕" w:cs="굴림"/>
                <w:b/>
                <w:bCs/>
                <w:color w:val="FF0000"/>
                <w:kern w:val="0"/>
                <w:sz w:val="16"/>
                <w:szCs w:val="16"/>
                <w:u w:val="single"/>
              </w:rPr>
            </w:pPr>
            <w:r w:rsidRPr="008D3123">
              <w:rPr>
                <w:rFonts w:ascii="맑은 고딕" w:eastAsia="맑은 고딕" w:hAnsi="맑은 고딕" w:cs="굴림" w:hint="eastAsia"/>
                <w:b/>
                <w:bCs/>
                <w:color w:val="FF0000"/>
                <w:kern w:val="0"/>
                <w:sz w:val="16"/>
                <w:szCs w:val="16"/>
                <w:u w:val="single"/>
              </w:rPr>
              <w:t>50.5</w:t>
            </w:r>
          </w:p>
        </w:tc>
        <w:tc>
          <w:tcPr>
            <w:tcW w:w="664" w:type="dxa"/>
            <w:tcBorders>
              <w:top w:val="nil"/>
              <w:left w:val="nil"/>
              <w:bottom w:val="single" w:sz="4" w:space="0" w:color="auto"/>
              <w:right w:val="single" w:sz="4" w:space="0" w:color="auto"/>
            </w:tcBorders>
            <w:shd w:val="clear" w:color="auto" w:fill="auto"/>
            <w:noWrap/>
            <w:vAlign w:val="center"/>
            <w:hideMark/>
          </w:tcPr>
          <w:p w:rsidR="004D6F75" w:rsidRPr="008D3123" w:rsidRDefault="004D6F75" w:rsidP="004D6F75">
            <w:pPr>
              <w:jc w:val="right"/>
              <w:rPr>
                <w:rFonts w:ascii="맑은 고딕" w:eastAsia="맑은 고딕" w:hAnsi="맑은 고딕" w:cs="굴림"/>
                <w:b/>
                <w:bCs/>
                <w:color w:val="FF0000"/>
                <w:kern w:val="0"/>
                <w:sz w:val="16"/>
                <w:szCs w:val="16"/>
                <w:u w:val="single"/>
              </w:rPr>
            </w:pPr>
            <w:r w:rsidRPr="008D3123">
              <w:rPr>
                <w:rFonts w:ascii="맑은 고딕" w:eastAsia="맑은 고딕" w:hAnsi="맑은 고딕" w:cs="굴림" w:hint="eastAsia"/>
                <w:b/>
                <w:bCs/>
                <w:color w:val="FF0000"/>
                <w:kern w:val="0"/>
                <w:sz w:val="16"/>
                <w:szCs w:val="16"/>
                <w:u w:val="single"/>
              </w:rPr>
              <w:t>54.3</w:t>
            </w:r>
          </w:p>
        </w:tc>
        <w:tc>
          <w:tcPr>
            <w:tcW w:w="708"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26.7</w:t>
            </w:r>
          </w:p>
        </w:tc>
        <w:tc>
          <w:tcPr>
            <w:tcW w:w="709"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37.6</w:t>
            </w:r>
          </w:p>
        </w:tc>
        <w:tc>
          <w:tcPr>
            <w:tcW w:w="709" w:type="dxa"/>
            <w:tcBorders>
              <w:top w:val="nil"/>
              <w:left w:val="nil"/>
              <w:bottom w:val="single" w:sz="4" w:space="0" w:color="auto"/>
              <w:right w:val="single" w:sz="4" w:space="0" w:color="auto"/>
            </w:tcBorders>
            <w:shd w:val="clear" w:color="auto" w:fill="auto"/>
            <w:noWrap/>
            <w:vAlign w:val="center"/>
            <w:hideMark/>
          </w:tcPr>
          <w:p w:rsidR="004D6F75" w:rsidRPr="008D3123" w:rsidRDefault="004D6F75" w:rsidP="004D6F75">
            <w:pPr>
              <w:jc w:val="right"/>
              <w:rPr>
                <w:rFonts w:ascii="맑은 고딕" w:eastAsia="맑은 고딕" w:hAnsi="맑은 고딕" w:cs="굴림"/>
                <w:b/>
                <w:bCs/>
                <w:color w:val="FF0000"/>
                <w:kern w:val="0"/>
                <w:sz w:val="16"/>
                <w:szCs w:val="16"/>
                <w:u w:val="single"/>
              </w:rPr>
            </w:pPr>
            <w:r w:rsidRPr="008D3123">
              <w:rPr>
                <w:rFonts w:ascii="맑은 고딕" w:eastAsia="맑은 고딕" w:hAnsi="맑은 고딕" w:cs="굴림" w:hint="eastAsia"/>
                <w:b/>
                <w:bCs/>
                <w:color w:val="FF0000"/>
                <w:kern w:val="0"/>
                <w:sz w:val="16"/>
                <w:szCs w:val="16"/>
                <w:u w:val="single"/>
              </w:rPr>
              <w:t>53.4</w:t>
            </w:r>
          </w:p>
        </w:tc>
        <w:tc>
          <w:tcPr>
            <w:tcW w:w="850" w:type="dxa"/>
            <w:tcBorders>
              <w:top w:val="nil"/>
              <w:left w:val="nil"/>
              <w:bottom w:val="single" w:sz="4" w:space="0" w:color="auto"/>
              <w:right w:val="single" w:sz="4" w:space="0" w:color="auto"/>
            </w:tcBorders>
            <w:shd w:val="clear" w:color="auto" w:fill="auto"/>
            <w:noWrap/>
            <w:vAlign w:val="center"/>
            <w:hideMark/>
          </w:tcPr>
          <w:p w:rsidR="004D6F75" w:rsidRPr="008D3123" w:rsidRDefault="004D6F75" w:rsidP="004D6F75">
            <w:pPr>
              <w:jc w:val="right"/>
              <w:rPr>
                <w:rFonts w:ascii="맑은 고딕" w:eastAsia="맑은 고딕" w:hAnsi="맑은 고딕" w:cs="굴림"/>
                <w:b/>
                <w:bCs/>
                <w:color w:val="FF0000"/>
                <w:kern w:val="0"/>
                <w:sz w:val="16"/>
                <w:szCs w:val="16"/>
                <w:u w:val="single"/>
              </w:rPr>
            </w:pPr>
            <w:r w:rsidRPr="008D3123">
              <w:rPr>
                <w:rFonts w:ascii="맑은 고딕" w:eastAsia="맑은 고딕" w:hAnsi="맑은 고딕" w:cs="굴림" w:hint="eastAsia"/>
                <w:b/>
                <w:bCs/>
                <w:color w:val="FF0000"/>
                <w:kern w:val="0"/>
                <w:sz w:val="16"/>
                <w:szCs w:val="16"/>
                <w:u w:val="single"/>
              </w:rPr>
              <w:t>55.0</w:t>
            </w:r>
          </w:p>
        </w:tc>
        <w:tc>
          <w:tcPr>
            <w:tcW w:w="709"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30.4</w:t>
            </w:r>
          </w:p>
        </w:tc>
        <w:tc>
          <w:tcPr>
            <w:tcW w:w="784"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29.4</w:t>
            </w:r>
          </w:p>
        </w:tc>
      </w:tr>
      <w:tr w:rsidR="0066698B" w:rsidRPr="004D6F75" w:rsidTr="0066698B">
        <w:trPr>
          <w:trHeight w:val="33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4D6F75" w:rsidRPr="004D6F75" w:rsidRDefault="004D6F75" w:rsidP="004D6F75">
            <w:pPr>
              <w:jc w:val="center"/>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모름/무응답</w:t>
            </w:r>
          </w:p>
        </w:tc>
        <w:tc>
          <w:tcPr>
            <w:tcW w:w="658"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b/>
                <w:bCs/>
                <w:color w:val="000000"/>
                <w:kern w:val="0"/>
                <w:sz w:val="16"/>
                <w:szCs w:val="16"/>
              </w:rPr>
            </w:pPr>
            <w:r w:rsidRPr="004D6F75">
              <w:rPr>
                <w:rFonts w:ascii="맑은 고딕" w:eastAsia="맑은 고딕" w:hAnsi="맑은 고딕" w:cs="굴림" w:hint="eastAsia"/>
                <w:b/>
                <w:bCs/>
                <w:color w:val="000000"/>
                <w:kern w:val="0"/>
                <w:sz w:val="16"/>
                <w:szCs w:val="16"/>
              </w:rPr>
              <w:t>9.5</w:t>
            </w:r>
          </w:p>
        </w:tc>
        <w:tc>
          <w:tcPr>
            <w:tcW w:w="663"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8.5</w:t>
            </w:r>
          </w:p>
        </w:tc>
        <w:tc>
          <w:tcPr>
            <w:tcW w:w="663"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5.9</w:t>
            </w:r>
          </w:p>
        </w:tc>
        <w:tc>
          <w:tcPr>
            <w:tcW w:w="664"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5.2</w:t>
            </w:r>
          </w:p>
        </w:tc>
        <w:tc>
          <w:tcPr>
            <w:tcW w:w="663"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9.5</w:t>
            </w:r>
          </w:p>
        </w:tc>
        <w:tc>
          <w:tcPr>
            <w:tcW w:w="664"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18.6</w:t>
            </w:r>
          </w:p>
        </w:tc>
        <w:tc>
          <w:tcPr>
            <w:tcW w:w="708"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4.6</w:t>
            </w:r>
          </w:p>
        </w:tc>
        <w:tc>
          <w:tcPr>
            <w:tcW w:w="709"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9.6</w:t>
            </w:r>
          </w:p>
        </w:tc>
        <w:tc>
          <w:tcPr>
            <w:tcW w:w="709"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5.7</w:t>
            </w:r>
          </w:p>
        </w:tc>
        <w:tc>
          <w:tcPr>
            <w:tcW w:w="850"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8.7</w:t>
            </w:r>
          </w:p>
        </w:tc>
        <w:tc>
          <w:tcPr>
            <w:tcW w:w="709"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6.1</w:t>
            </w:r>
          </w:p>
        </w:tc>
        <w:tc>
          <w:tcPr>
            <w:tcW w:w="784" w:type="dxa"/>
            <w:tcBorders>
              <w:top w:val="nil"/>
              <w:left w:val="nil"/>
              <w:bottom w:val="single" w:sz="4" w:space="0" w:color="auto"/>
              <w:right w:val="single" w:sz="4" w:space="0" w:color="auto"/>
            </w:tcBorders>
            <w:shd w:val="clear" w:color="auto" w:fill="auto"/>
            <w:noWrap/>
            <w:vAlign w:val="center"/>
            <w:hideMark/>
          </w:tcPr>
          <w:p w:rsidR="004D6F75" w:rsidRPr="004D6F75" w:rsidRDefault="004D6F75" w:rsidP="004D6F75">
            <w:pPr>
              <w:jc w:val="right"/>
              <w:rPr>
                <w:rFonts w:ascii="맑은 고딕" w:eastAsia="맑은 고딕" w:hAnsi="맑은 고딕" w:cs="굴림"/>
                <w:color w:val="000000"/>
                <w:kern w:val="0"/>
                <w:sz w:val="16"/>
                <w:szCs w:val="16"/>
              </w:rPr>
            </w:pPr>
            <w:r w:rsidRPr="004D6F75">
              <w:rPr>
                <w:rFonts w:ascii="맑은 고딕" w:eastAsia="맑은 고딕" w:hAnsi="맑은 고딕" w:cs="굴림" w:hint="eastAsia"/>
                <w:color w:val="000000"/>
                <w:kern w:val="0"/>
                <w:sz w:val="16"/>
                <w:szCs w:val="16"/>
              </w:rPr>
              <w:t>12.5</w:t>
            </w:r>
          </w:p>
        </w:tc>
      </w:tr>
    </w:tbl>
    <w:p w:rsidR="004D6F75" w:rsidRDefault="004D6F75" w:rsidP="004F40A0">
      <w:pPr>
        <w:widowControl w:val="0"/>
        <w:wordWrap w:val="0"/>
        <w:autoSpaceDE w:val="0"/>
        <w:autoSpaceDN w:val="0"/>
        <w:spacing w:line="216" w:lineRule="auto"/>
        <w:ind w:left="993"/>
        <w:jc w:val="both"/>
        <w:rPr>
          <w:rFonts w:asciiTheme="minorEastAsia" w:hAnsiTheme="minorEastAsia"/>
          <w:szCs w:val="20"/>
        </w:rPr>
      </w:pPr>
    </w:p>
    <w:p w:rsidR="0026167D" w:rsidRDefault="0026167D" w:rsidP="004F40A0">
      <w:pPr>
        <w:widowControl w:val="0"/>
        <w:numPr>
          <w:ilvl w:val="0"/>
          <w:numId w:val="11"/>
        </w:numPr>
        <w:wordWrap w:val="0"/>
        <w:autoSpaceDE w:val="0"/>
        <w:autoSpaceDN w:val="0"/>
        <w:spacing w:line="216" w:lineRule="auto"/>
        <w:ind w:left="993" w:hanging="567"/>
        <w:jc w:val="both"/>
        <w:rPr>
          <w:rFonts w:asciiTheme="minorEastAsia" w:hAnsiTheme="minorEastAsia"/>
          <w:szCs w:val="20"/>
        </w:rPr>
      </w:pPr>
      <w:r>
        <w:rPr>
          <w:rFonts w:asciiTheme="minorEastAsia" w:hAnsiTheme="minorEastAsia" w:hint="eastAsia"/>
          <w:b/>
          <w:szCs w:val="20"/>
        </w:rPr>
        <w:t xml:space="preserve">복지재원 마련 위한 추가 세금 부담 의향: </w:t>
      </w:r>
      <w:r>
        <w:rPr>
          <w:rFonts w:asciiTheme="minorEastAsia" w:hAnsiTheme="minorEastAsia" w:hint="eastAsia"/>
          <w:szCs w:val="20"/>
        </w:rPr>
        <w:t>의향 있음 55.6%, 의향 없음 39.4%</w:t>
      </w:r>
    </w:p>
    <w:p w:rsidR="00347299" w:rsidRDefault="00495C0B" w:rsidP="003F72A8">
      <w:pPr>
        <w:widowControl w:val="0"/>
        <w:wordWrap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복지재원</w:t>
      </w:r>
      <w:r w:rsidR="004E74DF">
        <w:rPr>
          <w:rFonts w:asciiTheme="minorEastAsia" w:hAnsiTheme="minorEastAsia" w:hint="eastAsia"/>
          <w:szCs w:val="20"/>
        </w:rPr>
        <w:t xml:space="preserve">을 마련하기 위해 추가로 세금을 납부할 의향을 물어볼 결과, 55.6%의 한국인이 추가 세금 부담 의향이 있다고 답했다. </w:t>
      </w:r>
      <w:r w:rsidR="00452BAD">
        <w:rPr>
          <w:rFonts w:asciiTheme="minorEastAsia" w:hAnsiTheme="minorEastAsia" w:hint="eastAsia"/>
          <w:szCs w:val="20"/>
        </w:rPr>
        <w:t>추가 세금 부담 의향은 지지정당에 관계 없이 과반 이상으로 나타났다.</w:t>
      </w:r>
      <w:r w:rsidR="00347299">
        <w:rPr>
          <w:rFonts w:asciiTheme="minorEastAsia" w:hAnsiTheme="minorEastAsia" w:hint="eastAsia"/>
          <w:szCs w:val="20"/>
        </w:rPr>
        <w:t xml:space="preserve"> </w:t>
      </w:r>
    </w:p>
    <w:p w:rsidR="00347299" w:rsidRDefault="00347299" w:rsidP="00347299">
      <w:pPr>
        <w:widowControl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 xml:space="preserve">(새누리당: 추가 세 부담 의향 있음 57.1%, 의향 없음 36.9% vs. </w:t>
      </w:r>
    </w:p>
    <w:p w:rsidR="00347299" w:rsidRDefault="00347299" w:rsidP="00347299">
      <w:pPr>
        <w:widowControl w:val="0"/>
        <w:wordWrap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 xml:space="preserve"> 민주당: 추가 세 부담 의향 있음</w:t>
      </w:r>
      <w:r w:rsidR="001A3960">
        <w:rPr>
          <w:rFonts w:asciiTheme="minorEastAsia" w:hAnsiTheme="minorEastAsia" w:hint="eastAsia"/>
          <w:szCs w:val="20"/>
        </w:rPr>
        <w:t xml:space="preserve"> 52.4</w:t>
      </w:r>
      <w:r>
        <w:rPr>
          <w:rFonts w:asciiTheme="minorEastAsia" w:hAnsiTheme="minorEastAsia" w:hint="eastAsia"/>
          <w:szCs w:val="20"/>
        </w:rPr>
        <w:t>%, 의향 없음 4</w:t>
      </w:r>
      <w:r w:rsidR="001A3960">
        <w:rPr>
          <w:rFonts w:asciiTheme="minorEastAsia" w:hAnsiTheme="minorEastAsia" w:hint="eastAsia"/>
          <w:szCs w:val="20"/>
        </w:rPr>
        <w:t>5</w:t>
      </w:r>
      <w:r>
        <w:rPr>
          <w:rFonts w:asciiTheme="minorEastAsia" w:hAnsiTheme="minorEastAsia" w:hint="eastAsia"/>
          <w:szCs w:val="20"/>
        </w:rPr>
        <w:t>.</w:t>
      </w:r>
      <w:r w:rsidR="001A3960">
        <w:rPr>
          <w:rFonts w:asciiTheme="minorEastAsia" w:hAnsiTheme="minorEastAsia" w:hint="eastAsia"/>
          <w:szCs w:val="20"/>
        </w:rPr>
        <w:t>4</w:t>
      </w:r>
      <w:r>
        <w:rPr>
          <w:rFonts w:asciiTheme="minorEastAsia" w:hAnsiTheme="minorEastAsia" w:hint="eastAsia"/>
          <w:szCs w:val="20"/>
        </w:rPr>
        <w:t>%)</w:t>
      </w:r>
    </w:p>
    <w:p w:rsidR="00347299" w:rsidRDefault="00347299" w:rsidP="003F72A8">
      <w:pPr>
        <w:widowControl w:val="0"/>
        <w:wordWrap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 xml:space="preserve">지난달 세재개편 당시 조사결과(8월 12~14일)와 비교한 결과, 복지재원 마련을 위한 추가 세금 부담 의향은 44.4%에서 55.6%로 증가(의향 없음: 51.6%→ 39.4%)했다. 복지재원 마련을 위한 추가 세금 부담에 </w:t>
      </w:r>
      <w:r w:rsidR="00994747">
        <w:rPr>
          <w:rFonts w:asciiTheme="minorEastAsia" w:hAnsiTheme="minorEastAsia" w:hint="eastAsia"/>
          <w:szCs w:val="20"/>
        </w:rPr>
        <w:t>대한 의향은</w:t>
      </w:r>
      <w:r>
        <w:rPr>
          <w:rFonts w:asciiTheme="minorEastAsia" w:hAnsiTheme="minorEastAsia" w:hint="eastAsia"/>
          <w:szCs w:val="20"/>
        </w:rPr>
        <w:t xml:space="preserve"> 연령대, 이념성향, 지지정당과 관계없이 증가한 것으로 나타났다. </w:t>
      </w:r>
    </w:p>
    <w:p w:rsidR="007E3FEF" w:rsidRPr="00994747" w:rsidRDefault="007E3FEF" w:rsidP="00452BAD">
      <w:pPr>
        <w:widowControl w:val="0"/>
        <w:autoSpaceDE w:val="0"/>
        <w:autoSpaceDN w:val="0"/>
        <w:spacing w:line="216" w:lineRule="auto"/>
        <w:ind w:left="993"/>
        <w:jc w:val="both"/>
        <w:rPr>
          <w:rFonts w:asciiTheme="minorEastAsia" w:hAnsiTheme="minorEastAsia"/>
          <w:szCs w:val="20"/>
        </w:rPr>
      </w:pPr>
    </w:p>
    <w:p w:rsidR="007E3FEF" w:rsidRPr="0026167D" w:rsidRDefault="007E3FEF" w:rsidP="007E3FEF">
      <w:pPr>
        <w:widowControl w:val="0"/>
        <w:numPr>
          <w:ilvl w:val="0"/>
          <w:numId w:val="11"/>
        </w:numPr>
        <w:wordWrap w:val="0"/>
        <w:autoSpaceDE w:val="0"/>
        <w:autoSpaceDN w:val="0"/>
        <w:spacing w:line="216" w:lineRule="auto"/>
        <w:ind w:left="993" w:hanging="567"/>
        <w:jc w:val="both"/>
        <w:rPr>
          <w:rFonts w:asciiTheme="minorEastAsia" w:hAnsiTheme="minorEastAsia"/>
          <w:b/>
          <w:szCs w:val="20"/>
        </w:rPr>
      </w:pPr>
      <w:r>
        <w:rPr>
          <w:rFonts w:asciiTheme="minorEastAsia" w:hAnsiTheme="minorEastAsia" w:hint="eastAsia"/>
          <w:b/>
          <w:szCs w:val="20"/>
        </w:rPr>
        <w:t xml:space="preserve">국민연금 유지 여부: </w:t>
      </w:r>
      <w:r>
        <w:rPr>
          <w:rFonts w:asciiTheme="minorEastAsia" w:hAnsiTheme="minorEastAsia" w:hint="eastAsia"/>
          <w:szCs w:val="20"/>
        </w:rPr>
        <w:t>유지할 것 30.5%, 추이 지켜볼 것 29.5%, 탈퇴할 것 14.0%</w:t>
      </w:r>
      <w:r w:rsidR="00AB5265">
        <w:rPr>
          <w:rFonts w:asciiTheme="minorEastAsia" w:hAnsiTheme="minorEastAsia" w:hint="eastAsia"/>
          <w:szCs w:val="20"/>
        </w:rPr>
        <w:t xml:space="preserve"> </w:t>
      </w:r>
    </w:p>
    <w:p w:rsidR="007E3FEF" w:rsidRDefault="007E3FEF" w:rsidP="007E3FEF">
      <w:pPr>
        <w:widowControl w:val="0"/>
        <w:wordWrap w:val="0"/>
        <w:autoSpaceDE w:val="0"/>
        <w:autoSpaceDN w:val="0"/>
        <w:spacing w:line="216" w:lineRule="auto"/>
        <w:ind w:left="993"/>
        <w:jc w:val="both"/>
        <w:rPr>
          <w:rFonts w:asciiTheme="minorEastAsia" w:hAnsiTheme="minorEastAsia"/>
          <w:szCs w:val="20"/>
        </w:rPr>
      </w:pPr>
      <w:r>
        <w:rPr>
          <w:rFonts w:asciiTheme="minorEastAsia" w:hAnsiTheme="minorEastAsia" w:hint="eastAsia"/>
          <w:szCs w:val="20"/>
        </w:rPr>
        <w:t>이번에 발표된 기초연금 이행방안은 국민연금 장기가입자일수록 기초연금을 지급받는 액수가 줄어들며 국민연금을 성실하게 납부한 가입자가 역차별을 받는 구조라는 논란을 야기했다. 실제 응답자의 향후 국민연금 유지 계획에 대해 물어본 결과 60%의 국민이 유지하거나 추이를 지켜볼 것으로 답했다. 하지만 이번 수정안의 가장 큰 피해자로 지목된 30대의 경우 수정안대로 기초연금 지급이 이뤄진다면 네 명 중 한 명 꼴</w:t>
      </w:r>
      <w:r w:rsidR="00923031">
        <w:rPr>
          <w:rFonts w:asciiTheme="minorEastAsia" w:hAnsiTheme="minorEastAsia" w:hint="eastAsia"/>
          <w:szCs w:val="20"/>
        </w:rPr>
        <w:t>(25.3%)</w:t>
      </w:r>
      <w:r>
        <w:rPr>
          <w:rFonts w:asciiTheme="minorEastAsia" w:hAnsiTheme="minorEastAsia" w:hint="eastAsia"/>
          <w:szCs w:val="20"/>
        </w:rPr>
        <w:t xml:space="preserve">로 국민연금을 탈퇴할 것이라고 답해 타 연령층에 비해 </w:t>
      </w:r>
      <w:r w:rsidR="00495DF3">
        <w:rPr>
          <w:rFonts w:asciiTheme="minorEastAsia" w:hAnsiTheme="minorEastAsia" w:hint="eastAsia"/>
          <w:szCs w:val="20"/>
        </w:rPr>
        <w:t xml:space="preserve">수정된 복지정책에 </w:t>
      </w:r>
      <w:r w:rsidR="00476869">
        <w:rPr>
          <w:rFonts w:asciiTheme="minorEastAsia" w:hAnsiTheme="minorEastAsia" w:hint="eastAsia"/>
          <w:szCs w:val="20"/>
        </w:rPr>
        <w:t xml:space="preserve">더 큰 </w:t>
      </w:r>
      <w:r>
        <w:rPr>
          <w:rFonts w:asciiTheme="minorEastAsia" w:hAnsiTheme="minorEastAsia" w:hint="eastAsia"/>
          <w:szCs w:val="20"/>
        </w:rPr>
        <w:t>상대적 박탈감</w:t>
      </w:r>
      <w:r w:rsidR="00495DF3">
        <w:rPr>
          <w:rFonts w:asciiTheme="minorEastAsia" w:hAnsiTheme="minorEastAsia" w:hint="eastAsia"/>
          <w:szCs w:val="20"/>
        </w:rPr>
        <w:t xml:space="preserve">을 느끼는 </w:t>
      </w:r>
      <w:r>
        <w:rPr>
          <w:rFonts w:asciiTheme="minorEastAsia" w:hAnsiTheme="minorEastAsia" w:hint="eastAsia"/>
          <w:szCs w:val="20"/>
        </w:rPr>
        <w:t xml:space="preserve">것으로 나타났다. </w:t>
      </w:r>
    </w:p>
    <w:p w:rsidR="0026167D" w:rsidRDefault="0026167D" w:rsidP="003F72A8">
      <w:pPr>
        <w:widowControl w:val="0"/>
        <w:wordWrap w:val="0"/>
        <w:autoSpaceDE w:val="0"/>
        <w:autoSpaceDN w:val="0"/>
        <w:spacing w:line="216" w:lineRule="auto"/>
        <w:ind w:left="993"/>
        <w:jc w:val="both"/>
        <w:rPr>
          <w:rFonts w:asciiTheme="minorEastAsia" w:hAnsiTheme="minorEastAsia"/>
          <w:szCs w:val="20"/>
        </w:rPr>
      </w:pPr>
    </w:p>
    <w:p w:rsidR="0048705A" w:rsidRDefault="002750FA" w:rsidP="0026167D">
      <w:pPr>
        <w:pStyle w:val="a7"/>
        <w:widowControl w:val="0"/>
        <w:numPr>
          <w:ilvl w:val="0"/>
          <w:numId w:val="11"/>
        </w:numPr>
        <w:wordWrap w:val="0"/>
        <w:autoSpaceDE w:val="0"/>
        <w:autoSpaceDN w:val="0"/>
        <w:spacing w:line="216" w:lineRule="auto"/>
        <w:ind w:leftChars="212" w:left="990" w:hangingChars="283" w:hanging="566"/>
        <w:jc w:val="both"/>
        <w:rPr>
          <w:rFonts w:asciiTheme="minorEastAsia" w:hAnsiTheme="minorEastAsia"/>
          <w:szCs w:val="20"/>
        </w:rPr>
      </w:pPr>
      <w:r>
        <w:rPr>
          <w:rFonts w:asciiTheme="minorEastAsia" w:hAnsiTheme="minorEastAsia" w:hint="eastAsia"/>
          <w:b/>
          <w:szCs w:val="20"/>
        </w:rPr>
        <w:t>최우선 되어야 할 복지공약</w:t>
      </w:r>
      <w:r w:rsidR="0026167D">
        <w:rPr>
          <w:rFonts w:asciiTheme="minorEastAsia" w:hAnsiTheme="minorEastAsia" w:hint="eastAsia"/>
          <w:b/>
          <w:szCs w:val="20"/>
        </w:rPr>
        <w:t xml:space="preserve">: </w:t>
      </w:r>
      <w:r w:rsidR="0026167D">
        <w:rPr>
          <w:rFonts w:asciiTheme="minorEastAsia" w:hAnsiTheme="minorEastAsia" w:hint="eastAsia"/>
          <w:szCs w:val="20"/>
        </w:rPr>
        <w:t xml:space="preserve">기초생활보장제도 </w:t>
      </w:r>
      <w:r w:rsidR="0048705A">
        <w:rPr>
          <w:rFonts w:asciiTheme="minorEastAsia" w:hAnsiTheme="minorEastAsia" w:hint="eastAsia"/>
          <w:szCs w:val="20"/>
        </w:rPr>
        <w:t>28</w:t>
      </w:r>
      <w:r w:rsidR="0026167D">
        <w:rPr>
          <w:rFonts w:asciiTheme="minorEastAsia" w:hAnsiTheme="minorEastAsia" w:hint="eastAsia"/>
          <w:szCs w:val="20"/>
        </w:rPr>
        <w:t>.</w:t>
      </w:r>
      <w:r w:rsidR="0048705A">
        <w:rPr>
          <w:rFonts w:asciiTheme="minorEastAsia" w:hAnsiTheme="minorEastAsia" w:hint="eastAsia"/>
          <w:szCs w:val="20"/>
        </w:rPr>
        <w:t>4</w:t>
      </w:r>
      <w:r w:rsidR="0026167D">
        <w:rPr>
          <w:rFonts w:asciiTheme="minorEastAsia" w:hAnsiTheme="minorEastAsia" w:hint="eastAsia"/>
          <w:szCs w:val="20"/>
        </w:rPr>
        <w:t xml:space="preserve">%, 4대 중증질환 진료보장 </w:t>
      </w:r>
      <w:r w:rsidR="0048705A">
        <w:rPr>
          <w:rFonts w:asciiTheme="minorEastAsia" w:hAnsiTheme="minorEastAsia" w:hint="eastAsia"/>
          <w:szCs w:val="20"/>
        </w:rPr>
        <w:t>19</w:t>
      </w:r>
      <w:r w:rsidR="0026167D">
        <w:rPr>
          <w:rFonts w:asciiTheme="minorEastAsia" w:hAnsiTheme="minorEastAsia" w:hint="eastAsia"/>
          <w:szCs w:val="20"/>
        </w:rPr>
        <w:t>.7%</w:t>
      </w:r>
      <w:r w:rsidR="0048705A">
        <w:rPr>
          <w:rFonts w:asciiTheme="minorEastAsia" w:hAnsiTheme="minorEastAsia" w:hint="eastAsia"/>
          <w:szCs w:val="20"/>
        </w:rPr>
        <w:t xml:space="preserve">, </w:t>
      </w:r>
      <w:r>
        <w:rPr>
          <w:rFonts w:asciiTheme="minorEastAsia" w:hAnsiTheme="minorEastAsia" w:hint="eastAsia"/>
          <w:szCs w:val="20"/>
        </w:rPr>
        <w:t xml:space="preserve">반값등록금 13.4%, </w:t>
      </w:r>
      <w:r w:rsidRPr="0026167D">
        <w:rPr>
          <w:rFonts w:asciiTheme="minorEastAsia" w:hAnsiTheme="minorEastAsia" w:hint="eastAsia"/>
          <w:szCs w:val="20"/>
        </w:rPr>
        <w:t xml:space="preserve">기초연금 </w:t>
      </w:r>
      <w:r>
        <w:rPr>
          <w:rFonts w:asciiTheme="minorEastAsia" w:hAnsiTheme="minorEastAsia" w:hint="eastAsia"/>
          <w:szCs w:val="20"/>
        </w:rPr>
        <w:t>12.3%, 무상보육 10.9%, 고교무상교육 5.8%, 모름/무응답 9.6%</w:t>
      </w:r>
    </w:p>
    <w:p w:rsidR="002750FA" w:rsidRDefault="002750FA" w:rsidP="0026167D">
      <w:pPr>
        <w:pStyle w:val="a7"/>
        <w:widowControl w:val="0"/>
        <w:wordWrap w:val="0"/>
        <w:autoSpaceDE w:val="0"/>
        <w:autoSpaceDN w:val="0"/>
        <w:spacing w:line="216" w:lineRule="auto"/>
        <w:ind w:leftChars="0" w:left="990"/>
        <w:jc w:val="both"/>
        <w:rPr>
          <w:rFonts w:asciiTheme="minorEastAsia" w:hAnsiTheme="minorEastAsia"/>
          <w:szCs w:val="20"/>
        </w:rPr>
      </w:pPr>
      <w:r>
        <w:rPr>
          <w:rFonts w:asciiTheme="minorEastAsia" w:hAnsiTheme="minorEastAsia" w:hint="eastAsia"/>
          <w:szCs w:val="20"/>
        </w:rPr>
        <w:t xml:space="preserve">박근혜 대통령의 복지공약 중 최우선으로 실행되어야 할 공약이 무엇인지 물어봤다. 기초생활보장제도와 4대 중증질환 진료보장이 복지공약 최우선 순위의 1, 2위를 차지했다. </w:t>
      </w:r>
    </w:p>
    <w:p w:rsidR="002750FA" w:rsidRDefault="002750FA" w:rsidP="002750FA">
      <w:pPr>
        <w:pStyle w:val="a7"/>
        <w:widowControl w:val="0"/>
        <w:wordWrap w:val="0"/>
        <w:autoSpaceDE w:val="0"/>
        <w:autoSpaceDN w:val="0"/>
        <w:spacing w:line="216" w:lineRule="auto"/>
        <w:ind w:leftChars="496" w:left="992"/>
        <w:jc w:val="both"/>
        <w:rPr>
          <w:rFonts w:asciiTheme="minorEastAsia" w:hAnsiTheme="minorEastAsia"/>
          <w:szCs w:val="20"/>
        </w:rPr>
      </w:pPr>
      <w:r>
        <w:rPr>
          <w:rFonts w:asciiTheme="minorEastAsia" w:hAnsiTheme="minorEastAsia" w:hint="eastAsia"/>
          <w:szCs w:val="20"/>
        </w:rPr>
        <w:t>최우선으로 생각하는 복지공약에는 연령대별로 차이가 있었다. 4대 중증질환 진료보장을 최우선으로 선택한 50대를 제외한 모든 세대에서 기초생활보장제도를 최우선 복지공약으로 선택했다. 20대에서 기초생활보장제도 다음으로 많이 선택된 복지공약은 반값등록금이었다. 30대는 무상보육, 40대는 4대 중증질환진료보장이었다. 50대의 경우 4대 중증질환진료보장을 1순위로, 기초생활보장제도를 2순위로 선택했다. 60세 이상은 전체 순위와 1, 2순위가 동일했다.</w:t>
      </w:r>
      <w:r w:rsidR="008445F0">
        <w:rPr>
          <w:rFonts w:asciiTheme="minorEastAsia" w:hAnsiTheme="minorEastAsia" w:hint="eastAsia"/>
          <w:szCs w:val="20"/>
        </w:rPr>
        <w:t xml:space="preserve"> 연령대별 관심사가 순위에 그대로 반영됐다.</w:t>
      </w:r>
    </w:p>
    <w:p w:rsidR="00BF6631" w:rsidRPr="002750FA" w:rsidRDefault="00BF6631" w:rsidP="003E44E2">
      <w:pPr>
        <w:widowControl w:val="0"/>
        <w:autoSpaceDE w:val="0"/>
        <w:autoSpaceDN w:val="0"/>
        <w:spacing w:line="216" w:lineRule="auto"/>
        <w:jc w:val="both"/>
        <w:rPr>
          <w:rFonts w:asciiTheme="minorEastAsia" w:hAnsiTheme="minorEastAsia"/>
          <w:sz w:val="14"/>
          <w:szCs w:val="20"/>
        </w:rPr>
      </w:pPr>
    </w:p>
    <w:p w:rsidR="00D2036D" w:rsidRDefault="003E44E2" w:rsidP="003E44E2">
      <w:pPr>
        <w:widowControl w:val="0"/>
        <w:numPr>
          <w:ilvl w:val="0"/>
          <w:numId w:val="12"/>
        </w:numPr>
        <w:wordWrap w:val="0"/>
        <w:autoSpaceDE w:val="0"/>
        <w:autoSpaceDN w:val="0"/>
        <w:spacing w:line="216" w:lineRule="auto"/>
        <w:jc w:val="both"/>
        <w:rPr>
          <w:rFonts w:asciiTheme="minorEastAsia" w:hAnsiTheme="minorEastAsia"/>
          <w:sz w:val="18"/>
          <w:szCs w:val="20"/>
        </w:rPr>
      </w:pPr>
      <w:r w:rsidRPr="00A5621F">
        <w:rPr>
          <w:rFonts w:asciiTheme="minorEastAsia" w:hAnsiTheme="minorEastAsia" w:hint="eastAsia"/>
          <w:sz w:val="18"/>
          <w:szCs w:val="20"/>
        </w:rPr>
        <w:t>조사관련 문의</w:t>
      </w:r>
      <w:r w:rsidR="00A5621F">
        <w:rPr>
          <w:rFonts w:asciiTheme="minorEastAsia" w:hAnsiTheme="minorEastAsia" w:hint="eastAsia"/>
          <w:sz w:val="18"/>
          <w:szCs w:val="20"/>
        </w:rPr>
        <w:t>:</w:t>
      </w:r>
      <w:r w:rsidR="00A5621F">
        <w:rPr>
          <w:rFonts w:asciiTheme="minorEastAsia" w:hAnsiTheme="minorEastAsia" w:hint="eastAsia"/>
          <w:sz w:val="18"/>
          <w:szCs w:val="20"/>
        </w:rPr>
        <w:tab/>
      </w:r>
      <w:r w:rsidR="00D2036D">
        <w:rPr>
          <w:rFonts w:asciiTheme="minorEastAsia" w:hAnsiTheme="minorEastAsia" w:hint="eastAsia"/>
          <w:sz w:val="18"/>
          <w:szCs w:val="20"/>
        </w:rPr>
        <w:t>김지윤 연구위원</w:t>
      </w:r>
      <w:r w:rsidR="002553DB" w:rsidRPr="00A5621F">
        <w:rPr>
          <w:rFonts w:asciiTheme="minorEastAsia" w:hAnsiTheme="minorEastAsia" w:hint="eastAsia"/>
          <w:sz w:val="18"/>
          <w:szCs w:val="20"/>
        </w:rPr>
        <w:t>(02) 3701-73</w:t>
      </w:r>
      <w:r w:rsidR="002553DB">
        <w:rPr>
          <w:rFonts w:asciiTheme="minorEastAsia" w:hAnsiTheme="minorEastAsia" w:hint="eastAsia"/>
          <w:sz w:val="18"/>
          <w:szCs w:val="20"/>
        </w:rPr>
        <w:t>54, jiyoon@asaninst.org</w:t>
      </w:r>
    </w:p>
    <w:p w:rsidR="003E44E2" w:rsidRPr="00A5621F" w:rsidRDefault="003E44E2" w:rsidP="00D2036D">
      <w:pPr>
        <w:widowControl w:val="0"/>
        <w:wordWrap w:val="0"/>
        <w:autoSpaceDE w:val="0"/>
        <w:autoSpaceDN w:val="0"/>
        <w:spacing w:line="216" w:lineRule="auto"/>
        <w:ind w:left="760" w:firstLineChars="916" w:firstLine="1649"/>
        <w:jc w:val="both"/>
        <w:rPr>
          <w:rFonts w:asciiTheme="minorEastAsia" w:hAnsiTheme="minorEastAsia"/>
          <w:sz w:val="18"/>
          <w:szCs w:val="20"/>
        </w:rPr>
      </w:pPr>
      <w:r w:rsidRPr="00A5621F">
        <w:rPr>
          <w:rFonts w:asciiTheme="minorEastAsia" w:hAnsiTheme="minorEastAsia" w:hint="eastAsia"/>
          <w:sz w:val="18"/>
          <w:szCs w:val="20"/>
        </w:rPr>
        <w:t>강충구 연구원(02) 3701-7343, ckkang@asaninst.org</w:t>
      </w:r>
    </w:p>
    <w:p w:rsidR="003E44E2" w:rsidRDefault="003E44E2" w:rsidP="00A5621F">
      <w:pPr>
        <w:widowControl w:val="0"/>
        <w:autoSpaceDE w:val="0"/>
        <w:autoSpaceDN w:val="0"/>
        <w:spacing w:line="216" w:lineRule="auto"/>
        <w:ind w:left="1600" w:firstLine="800"/>
        <w:rPr>
          <w:rFonts w:asciiTheme="minorEastAsia" w:hAnsiTheme="minorEastAsia"/>
          <w:sz w:val="18"/>
          <w:szCs w:val="20"/>
        </w:rPr>
      </w:pPr>
      <w:r w:rsidRPr="00A5621F">
        <w:rPr>
          <w:rFonts w:asciiTheme="minorEastAsia" w:hAnsiTheme="minorEastAsia" w:hint="eastAsia"/>
          <w:sz w:val="18"/>
          <w:szCs w:val="20"/>
        </w:rPr>
        <w:t xml:space="preserve">이의철 연구원(02) 3701-7337, </w:t>
      </w:r>
      <w:hyperlink r:id="rId11" w:history="1">
        <w:r w:rsidR="00666141" w:rsidRPr="00D54608">
          <w:rPr>
            <w:rStyle w:val="a8"/>
            <w:rFonts w:asciiTheme="minorEastAsia" w:hAnsiTheme="minorEastAsia"/>
            <w:sz w:val="18"/>
            <w:szCs w:val="20"/>
          </w:rPr>
          <w:t>eclee@asaninst.org</w:t>
        </w:r>
      </w:hyperlink>
    </w:p>
    <w:p w:rsidR="00666141" w:rsidRDefault="00666141" w:rsidP="00A5621F">
      <w:pPr>
        <w:widowControl w:val="0"/>
        <w:autoSpaceDE w:val="0"/>
        <w:autoSpaceDN w:val="0"/>
        <w:spacing w:line="216" w:lineRule="auto"/>
        <w:ind w:left="1600" w:firstLine="800"/>
        <w:rPr>
          <w:rFonts w:asciiTheme="minorEastAsia" w:hAnsiTheme="minorEastAsia"/>
          <w:sz w:val="18"/>
          <w:szCs w:val="20"/>
        </w:rPr>
      </w:pPr>
    </w:p>
    <w:p w:rsidR="00666141" w:rsidRDefault="00666141" w:rsidP="00A5621F">
      <w:pPr>
        <w:widowControl w:val="0"/>
        <w:autoSpaceDE w:val="0"/>
        <w:autoSpaceDN w:val="0"/>
        <w:spacing w:line="216" w:lineRule="auto"/>
        <w:ind w:left="1600" w:firstLine="800"/>
        <w:rPr>
          <w:rFonts w:asciiTheme="minorEastAsia" w:hAnsiTheme="minorEastAsia"/>
          <w:sz w:val="18"/>
          <w:szCs w:val="20"/>
        </w:rPr>
      </w:pPr>
    </w:p>
    <w:tbl>
      <w:tblPr>
        <w:tblStyle w:val="a3"/>
        <w:tblW w:w="9922" w:type="dxa"/>
        <w:tblInd w:w="534" w:type="dxa"/>
        <w:tblLook w:val="04A0" w:firstRow="1" w:lastRow="0" w:firstColumn="1" w:lastColumn="0" w:noHBand="0" w:noVBand="1"/>
      </w:tblPr>
      <w:tblGrid>
        <w:gridCol w:w="9922"/>
      </w:tblGrid>
      <w:tr w:rsidR="00666141" w:rsidTr="00666141">
        <w:tc>
          <w:tcPr>
            <w:tcW w:w="9922" w:type="dxa"/>
          </w:tcPr>
          <w:p w:rsidR="00666141" w:rsidRPr="00936432" w:rsidRDefault="00666141" w:rsidP="00666141">
            <w:pPr>
              <w:pStyle w:val="a7"/>
              <w:ind w:leftChars="0" w:left="0"/>
              <w:jc w:val="both"/>
              <w:rPr>
                <w:sz w:val="18"/>
                <w:szCs w:val="20"/>
              </w:rPr>
            </w:pPr>
            <w:r>
              <w:rPr>
                <w:rFonts w:ascii="Microsoft YaHei" w:hint="eastAsia"/>
                <w:sz w:val="18"/>
                <w:szCs w:val="18"/>
              </w:rPr>
              <w:t>아</w:t>
            </w:r>
            <w:r w:rsidRPr="0053612D">
              <w:rPr>
                <w:rFonts w:ascii="Microsoft YaHei" w:hint="eastAsia"/>
                <w:sz w:val="18"/>
                <w:szCs w:val="18"/>
              </w:rPr>
              <w:t>산정책연구원</w:t>
            </w:r>
            <w:r w:rsidRPr="0053612D">
              <w:rPr>
                <w:rFonts w:ascii="Microsoft YaHei" w:eastAsia="Microsoft YaHei" w:hAnsi="Microsoft YaHei"/>
                <w:sz w:val="18"/>
                <w:szCs w:val="18"/>
              </w:rPr>
              <w:t xml:space="preserve"> (</w:t>
            </w:r>
            <w:r w:rsidRPr="0053612D">
              <w:rPr>
                <w:rFonts w:ascii="Microsoft YaHei" w:hint="eastAsia"/>
                <w:sz w:val="18"/>
                <w:szCs w:val="18"/>
              </w:rPr>
              <w:t>원장</w:t>
            </w:r>
            <w:r w:rsidRPr="0053612D">
              <w:rPr>
                <w:rFonts w:ascii="Microsoft YaHei" w:eastAsia="Microsoft YaHei" w:hAnsi="Microsoft YaHei"/>
                <w:sz w:val="18"/>
                <w:szCs w:val="18"/>
              </w:rPr>
              <w:t xml:space="preserve"> </w:t>
            </w:r>
            <w:r w:rsidRPr="0053612D">
              <w:rPr>
                <w:rFonts w:ascii="Microsoft YaHei" w:hint="eastAsia"/>
                <w:sz w:val="18"/>
                <w:szCs w:val="18"/>
              </w:rPr>
              <w:t>함재봉</w:t>
            </w:r>
            <w:r w:rsidRPr="0053612D">
              <w:rPr>
                <w:rFonts w:ascii="Microsoft YaHei" w:eastAsia="Microsoft YaHei" w:hAnsi="Microsoft YaHei"/>
                <w:sz w:val="18"/>
                <w:szCs w:val="18"/>
              </w:rPr>
              <w:t>, www.asaninst.org)</w:t>
            </w:r>
            <w:r w:rsidRPr="0053612D">
              <w:rPr>
                <w:rFonts w:ascii="Microsoft YaHei" w:hint="eastAsia"/>
                <w:sz w:val="18"/>
                <w:szCs w:val="18"/>
              </w:rPr>
              <w:t>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연구기관입니다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sidRPr="0053612D">
              <w:rPr>
                <w:rFonts w:ascii="Microsoft YaHei" w:hint="eastAsia"/>
                <w:sz w:val="18"/>
                <w:szCs w:val="18"/>
              </w:rPr>
              <w:t>합리적이고</w:t>
            </w:r>
            <w:r w:rsidRPr="0053612D">
              <w:rPr>
                <w:rFonts w:ascii="Microsoft YaHei" w:eastAsia="Microsoft YaHei" w:hAnsi="Microsoft YaHei"/>
                <w:sz w:val="18"/>
                <w:szCs w:val="18"/>
              </w:rPr>
              <w:t xml:space="preserve"> </w:t>
            </w:r>
            <w:r w:rsidRPr="0053612D">
              <w:rPr>
                <w:rFonts w:ascii="Microsoft YaHei" w:hint="eastAsia"/>
                <w:sz w:val="18"/>
                <w:szCs w:val="18"/>
              </w:rPr>
              <w:t>공공의</w:t>
            </w:r>
            <w:r w:rsidRPr="0053612D">
              <w:rPr>
                <w:rFonts w:ascii="Microsoft YaHei" w:eastAsia="Microsoft YaHei" w:hAnsi="Microsoft YaHei"/>
                <w:sz w:val="18"/>
                <w:szCs w:val="18"/>
              </w:rPr>
              <w:t xml:space="preserve"> </w:t>
            </w:r>
            <w:r w:rsidRPr="0053612D">
              <w:rPr>
                <w:rFonts w:ascii="Microsoft YaHei" w:hint="eastAsia"/>
                <w:sz w:val="18"/>
                <w:szCs w:val="18"/>
              </w:rPr>
              <w:t>복리를</w:t>
            </w:r>
            <w:r w:rsidRPr="0053612D">
              <w:rPr>
                <w:rFonts w:ascii="Microsoft YaHei" w:eastAsia="Microsoft YaHei" w:hAnsi="Microsoft YaHei"/>
                <w:sz w:val="18"/>
                <w:szCs w:val="18"/>
              </w:rPr>
              <w:t xml:space="preserve"> </w:t>
            </w:r>
            <w:r w:rsidRPr="0053612D">
              <w:rPr>
                <w:rFonts w:ascii="Microsoft YaHei" w:hint="eastAsia"/>
                <w:sz w:val="18"/>
                <w:szCs w:val="18"/>
              </w:rPr>
              <w:t>극대화시킬</w:t>
            </w:r>
            <w:r w:rsidRPr="0053612D">
              <w:rPr>
                <w:rFonts w:ascii="Microsoft YaHei" w:eastAsia="Microsoft YaHei" w:hAnsi="Microsoft YaHei"/>
                <w:sz w:val="18"/>
                <w:szCs w:val="18"/>
              </w:rPr>
              <w:t xml:space="preserve"> </w:t>
            </w:r>
            <w:r w:rsidRPr="0053612D">
              <w:rPr>
                <w:rFonts w:ascii="Microsoft YaHei" w:hint="eastAsia"/>
                <w:sz w:val="18"/>
                <w:szCs w:val="18"/>
              </w:rPr>
              <w:t>수</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정책을</w:t>
            </w:r>
            <w:r w:rsidRPr="0053612D">
              <w:rPr>
                <w:rFonts w:ascii="Microsoft YaHei" w:eastAsia="Microsoft YaHei" w:hAnsi="Microsoft YaHei"/>
                <w:sz w:val="18"/>
                <w:szCs w:val="18"/>
              </w:rPr>
              <w:t xml:space="preserve"> </w:t>
            </w:r>
            <w:r w:rsidRPr="0053612D">
              <w:rPr>
                <w:rFonts w:ascii="Microsoft YaHei" w:hint="eastAsia"/>
                <w:sz w:val="18"/>
                <w:szCs w:val="18"/>
              </w:rPr>
              <w:t>선택하도록</w:t>
            </w:r>
            <w:r w:rsidRPr="0053612D">
              <w:rPr>
                <w:rFonts w:ascii="Microsoft YaHei" w:eastAsia="Microsoft YaHei" w:hAnsi="Microsoft YaHei"/>
                <w:sz w:val="18"/>
                <w:szCs w:val="18"/>
              </w:rPr>
              <w:t xml:space="preserve"> </w:t>
            </w:r>
            <w:r w:rsidRPr="0053612D">
              <w:rPr>
                <w:rFonts w:ascii="Microsoft YaHei" w:hint="eastAsia"/>
                <w:sz w:val="18"/>
                <w:szCs w:val="18"/>
              </w:rPr>
              <w:t>돕는</w:t>
            </w:r>
            <w:r w:rsidRPr="0053612D">
              <w:rPr>
                <w:rFonts w:ascii="Microsoft YaHei" w:eastAsia="Microsoft YaHei" w:hAnsi="Microsoft YaHei"/>
                <w:sz w:val="18"/>
                <w:szCs w:val="18"/>
              </w:rPr>
              <w:t xml:space="preserve"> </w:t>
            </w:r>
            <w:r w:rsidRPr="0053612D">
              <w:rPr>
                <w:rFonts w:ascii="Microsoft YaHei" w:hint="eastAsia"/>
                <w:sz w:val="18"/>
                <w:szCs w:val="18"/>
              </w:rPr>
              <w:t>싱크탱크의</w:t>
            </w:r>
            <w:r w:rsidRPr="0053612D">
              <w:rPr>
                <w:rFonts w:ascii="Microsoft YaHei" w:eastAsia="Microsoft YaHei" w:hAnsi="Microsoft YaHei"/>
                <w:sz w:val="18"/>
                <w:szCs w:val="18"/>
              </w:rPr>
              <w:t xml:space="preserve"> </w:t>
            </w:r>
            <w:r w:rsidRPr="0053612D">
              <w:rPr>
                <w:rFonts w:ascii="Microsoft YaHei" w:hint="eastAsia"/>
                <w:sz w:val="18"/>
                <w:szCs w:val="18"/>
              </w:rPr>
              <w:t>역할을</w:t>
            </w:r>
            <w:r w:rsidRPr="0053612D">
              <w:rPr>
                <w:rFonts w:ascii="Microsoft YaHei" w:eastAsia="Microsoft YaHei" w:hAnsi="Microsoft YaHei"/>
                <w:sz w:val="18"/>
                <w:szCs w:val="18"/>
              </w:rPr>
              <w:t xml:space="preserve"> </w:t>
            </w:r>
            <w:r w:rsidRPr="0053612D">
              <w:rPr>
                <w:rFonts w:ascii="Microsoft YaHei" w:hint="eastAsia"/>
                <w:sz w:val="18"/>
                <w:szCs w:val="18"/>
              </w:rPr>
              <w:t>지향합니다</w:t>
            </w:r>
            <w:r w:rsidRPr="0053612D">
              <w:rPr>
                <w:rFonts w:ascii="Microsoft YaHei" w:eastAsia="Microsoft YaHei" w:hAnsi="Microsoft YaHei"/>
                <w:sz w:val="18"/>
                <w:szCs w:val="18"/>
              </w:rPr>
              <w:t>. 2008</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설립</w:t>
            </w:r>
            <w:r w:rsidRPr="0053612D">
              <w:rPr>
                <w:rFonts w:ascii="Microsoft YaHei" w:eastAsia="Microsoft YaHei" w:hAnsi="Microsoft YaHei"/>
                <w:sz w:val="18"/>
                <w:szCs w:val="18"/>
              </w:rPr>
              <w:t xml:space="preserve"> </w:t>
            </w:r>
            <w:r w:rsidRPr="0053612D">
              <w:rPr>
                <w:rFonts w:ascii="Microsoft YaHei" w:hint="eastAsia"/>
                <w:sz w:val="18"/>
                <w:szCs w:val="18"/>
              </w:rPr>
              <w:t>이후</w:t>
            </w:r>
            <w:r w:rsidRPr="0053612D">
              <w:rPr>
                <w:rFonts w:ascii="Microsoft YaHei" w:eastAsia="Microsoft YaHei" w:hAnsi="Microsoft YaHei"/>
                <w:sz w:val="18"/>
                <w:szCs w:val="18"/>
              </w:rPr>
              <w:t xml:space="preserve"> </w:t>
            </w:r>
            <w:r w:rsidRPr="0053612D">
              <w:rPr>
                <w:rFonts w:ascii="Microsoft YaHei" w:hint="eastAsia"/>
                <w:sz w:val="18"/>
                <w:szCs w:val="18"/>
              </w:rPr>
              <w:t>국내외</w:t>
            </w:r>
            <w:r w:rsidRPr="0053612D">
              <w:rPr>
                <w:rFonts w:ascii="Microsoft YaHei" w:eastAsia="Microsoft YaHei" w:hAnsi="Microsoft YaHei"/>
                <w:sz w:val="18"/>
                <w:szCs w:val="18"/>
              </w:rPr>
              <w:t xml:space="preserve"> </w:t>
            </w:r>
            <w:r w:rsidRPr="0053612D">
              <w:rPr>
                <w:rFonts w:ascii="Microsoft YaHei" w:hint="eastAsia"/>
                <w:sz w:val="18"/>
                <w:szCs w:val="18"/>
              </w:rPr>
              <w:t>학술교류</w:t>
            </w:r>
            <w:r w:rsidRPr="0053612D">
              <w:rPr>
                <w:rFonts w:ascii="Microsoft YaHei" w:eastAsia="Microsoft YaHei" w:hAnsi="Microsoft YaHei"/>
                <w:sz w:val="18"/>
                <w:szCs w:val="18"/>
              </w:rPr>
              <w:t xml:space="preserve">, </w:t>
            </w:r>
            <w:r w:rsidRPr="0053612D">
              <w:rPr>
                <w:rFonts w:ascii="Microsoft YaHei" w:hint="eastAsia"/>
                <w:sz w:val="18"/>
                <w:szCs w:val="18"/>
              </w:rPr>
              <w:t>아산플래넘</w:t>
            </w:r>
            <w:r w:rsidRPr="0053612D">
              <w:rPr>
                <w:rFonts w:ascii="Microsoft YaHei" w:eastAsia="Microsoft YaHei" w:hAnsi="Microsoft YaHei"/>
                <w:sz w:val="18"/>
                <w:szCs w:val="18"/>
              </w:rPr>
              <w:t xml:space="preserve">, </w:t>
            </w:r>
            <w:r w:rsidRPr="0053612D">
              <w:rPr>
                <w:rFonts w:ascii="Microsoft YaHei" w:hint="eastAsia"/>
                <w:sz w:val="18"/>
                <w:szCs w:val="18"/>
              </w:rPr>
              <w:t>아산핵포럼과</w:t>
            </w:r>
            <w:r w:rsidRPr="0053612D">
              <w:rPr>
                <w:rFonts w:ascii="Microsoft YaHei" w:eastAsia="Microsoft YaHei" w:hAnsi="Microsoft YaHei"/>
                <w:sz w:val="18"/>
                <w:szCs w:val="18"/>
              </w:rPr>
              <w:t xml:space="preserve"> </w:t>
            </w:r>
            <w:r w:rsidRPr="0053612D">
              <w:rPr>
                <w:rFonts w:ascii="Microsoft YaHei" w:hint="eastAsia"/>
                <w:sz w:val="18"/>
                <w:szCs w:val="18"/>
              </w:rPr>
              <w:t>같은</w:t>
            </w:r>
            <w:r w:rsidRPr="0053612D">
              <w:rPr>
                <w:rFonts w:ascii="Microsoft YaHei" w:eastAsia="Microsoft YaHei" w:hAnsi="Microsoft YaHei"/>
                <w:sz w:val="18"/>
                <w:szCs w:val="18"/>
              </w:rPr>
              <w:t xml:space="preserve"> </w:t>
            </w:r>
            <w:r w:rsidRPr="0053612D">
              <w:rPr>
                <w:rFonts w:ascii="Microsoft YaHei" w:hint="eastAsia"/>
                <w:sz w:val="18"/>
                <w:szCs w:val="18"/>
              </w:rPr>
              <w:t>대규모</w:t>
            </w:r>
            <w:r w:rsidRPr="0053612D">
              <w:rPr>
                <w:rFonts w:ascii="Microsoft YaHei" w:eastAsia="Microsoft YaHei" w:hAnsi="Microsoft YaHei"/>
                <w:sz w:val="18"/>
                <w:szCs w:val="18"/>
              </w:rPr>
              <w:t xml:space="preserve"> </w:t>
            </w:r>
            <w:r w:rsidRPr="0053612D">
              <w:rPr>
                <w:rFonts w:ascii="Microsoft YaHei" w:hint="eastAsia"/>
                <w:sz w:val="18"/>
                <w:szCs w:val="18"/>
              </w:rPr>
              <w:t>국제회의</w:t>
            </w:r>
            <w:r w:rsidRPr="0053612D">
              <w:rPr>
                <w:rFonts w:ascii="Microsoft YaHei" w:eastAsia="Microsoft YaHei" w:hAnsi="Microsoft YaHei"/>
                <w:sz w:val="18"/>
                <w:szCs w:val="18"/>
              </w:rPr>
              <w:t xml:space="preserve"> </w:t>
            </w:r>
            <w:r w:rsidRPr="0053612D">
              <w:rPr>
                <w:rFonts w:ascii="Microsoft YaHei" w:hint="eastAsia"/>
                <w:sz w:val="18"/>
                <w:szCs w:val="18"/>
              </w:rPr>
              <w:t>개최</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China’s Foreign Policy</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Japan in Crisis</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출구가</w:t>
            </w:r>
            <w:r w:rsidRPr="0053612D">
              <w:rPr>
                <w:rFonts w:ascii="Microsoft YaHei" w:eastAsia="Microsoft YaHei" w:hAnsi="Microsoft YaHei"/>
                <w:sz w:val="18"/>
                <w:szCs w:val="18"/>
              </w:rPr>
              <w:t xml:space="preserve"> </w:t>
            </w:r>
            <w:r w:rsidRPr="0053612D">
              <w:rPr>
                <w:rFonts w:ascii="Microsoft YaHei" w:hint="eastAsia"/>
                <w:sz w:val="18"/>
                <w:szCs w:val="18"/>
              </w:rPr>
              <w:t>없다</w:t>
            </w:r>
            <w:r w:rsidRPr="0053612D">
              <w:rPr>
                <w:rFonts w:ascii="Microsoft YaHei" w:eastAsia="Microsoft YaHei" w:hAnsi="Microsoft YaHei" w:hint="eastAsia"/>
                <w:sz w:val="18"/>
                <w:szCs w:val="18"/>
              </w:rPr>
              <w:t>》</w:t>
            </w:r>
            <w:r w:rsidRPr="0053612D">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14</w:t>
            </w:r>
            <w:r w:rsidRPr="0053612D">
              <w:rPr>
                <w:rFonts w:ascii="Microsoft YaHei" w:hint="eastAsia"/>
                <w:sz w:val="18"/>
                <w:szCs w:val="18"/>
              </w:rPr>
              <w:t>호</w:t>
            </w:r>
            <w:r w:rsidRPr="0053612D">
              <w:rPr>
                <w:rFonts w:ascii="Microsoft YaHei" w:hint="eastAsia"/>
                <w:sz w:val="18"/>
                <w:szCs w:val="18"/>
              </w:rPr>
              <w:t xml:space="preserve"> </w:t>
            </w:r>
            <w:r w:rsidRPr="0053612D">
              <w:rPr>
                <w:rFonts w:ascii="Microsoft YaHei" w:hint="eastAsia"/>
                <w:sz w:val="18"/>
                <w:szCs w:val="18"/>
              </w:rPr>
              <w:t>수용소</w:t>
            </w:r>
            <w:r w:rsidRPr="0053612D">
              <w:rPr>
                <w:rFonts w:ascii="Microsoft YaHei" w:hint="eastAsia"/>
                <w:sz w:val="18"/>
                <w:szCs w:val="18"/>
              </w:rPr>
              <w:t xml:space="preserve"> </w:t>
            </w:r>
            <w:r w:rsidRPr="0053612D">
              <w:rPr>
                <w:rFonts w:ascii="Microsoft YaHei" w:hint="eastAsia"/>
                <w:sz w:val="18"/>
                <w:szCs w:val="18"/>
              </w:rPr>
              <w:t>탈출</w:t>
            </w:r>
            <w:r w:rsidRPr="0053612D">
              <w:rPr>
                <w:rFonts w:ascii="Microsoft YaHei" w:eastAsia="Microsoft YaHei" w:hAnsi="Microsoft YaHei" w:hint="eastAsia"/>
                <w:sz w:val="18"/>
                <w:szCs w:val="18"/>
              </w:rPr>
              <w:t>》</w:t>
            </w:r>
            <w:r>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Pr>
                <w:rFonts w:ascii="Microsoft YaHei" w:hint="eastAsia"/>
                <w:sz w:val="18"/>
                <w:szCs w:val="18"/>
              </w:rPr>
              <w:t>선거연구</w:t>
            </w:r>
            <w:r>
              <w:rPr>
                <w:rFonts w:ascii="Microsoft YaHei" w:hint="eastAsia"/>
                <w:sz w:val="18"/>
                <w:szCs w:val="18"/>
              </w:rPr>
              <w:t xml:space="preserve"> </w:t>
            </w:r>
            <w:r>
              <w:rPr>
                <w:rFonts w:ascii="Microsoft YaHei" w:hint="eastAsia"/>
                <w:sz w:val="18"/>
                <w:szCs w:val="18"/>
              </w:rPr>
              <w:t>시리즈</w:t>
            </w:r>
            <w:r>
              <w:rPr>
                <w:rFonts w:ascii="Microsoft YaHei" w:hint="eastAsia"/>
                <w:sz w:val="18"/>
                <w:szCs w:val="18"/>
              </w:rPr>
              <w:t xml:space="preserve"> 1,2,3</w:t>
            </w:r>
            <w:r w:rsidRPr="0053612D">
              <w:rPr>
                <w:rFonts w:ascii="Microsoft YaHei" w:eastAsia="Microsoft YaHei" w:hAnsi="Microsoft YaHei" w:hint="eastAsia"/>
                <w:sz w:val="18"/>
                <w:szCs w:val="18"/>
              </w:rPr>
              <w:t>》</w:t>
            </w:r>
            <w:r w:rsidRPr="0053612D">
              <w:rPr>
                <w:rFonts w:ascii="Microsoft YaHei" w:hint="eastAsia"/>
                <w:sz w:val="18"/>
                <w:szCs w:val="18"/>
              </w:rPr>
              <w:t>연구</w:t>
            </w:r>
            <w:r w:rsidRPr="0053612D">
              <w:rPr>
                <w:rFonts w:ascii="Microsoft YaHei" w:eastAsia="Microsoft YaHei" w:hAnsi="Microsoft YaHei"/>
                <w:sz w:val="18"/>
                <w:szCs w:val="18"/>
              </w:rPr>
              <w:t xml:space="preserve"> </w:t>
            </w:r>
            <w:r w:rsidRPr="0053612D">
              <w:rPr>
                <w:rFonts w:ascii="Microsoft YaHei" w:hint="eastAsia"/>
                <w:sz w:val="18"/>
                <w:szCs w:val="18"/>
              </w:rPr>
              <w:t>서적</w:t>
            </w:r>
            <w:r w:rsidRPr="0053612D">
              <w:rPr>
                <w:rFonts w:ascii="Microsoft YaHei" w:eastAsia="Microsoft YaHei" w:hAnsi="Microsoft YaHei"/>
                <w:sz w:val="18"/>
                <w:szCs w:val="18"/>
              </w:rPr>
              <w:t xml:space="preserve"> </w:t>
            </w:r>
            <w:r w:rsidRPr="0053612D">
              <w:rPr>
                <w:rFonts w:ascii="Microsoft YaHei" w:hint="eastAsia"/>
                <w:sz w:val="18"/>
                <w:szCs w:val="18"/>
              </w:rPr>
              <w:t>출간</w:t>
            </w:r>
            <w:r w:rsidRPr="0053612D">
              <w:rPr>
                <w:rFonts w:ascii="Microsoft YaHei" w:eastAsia="Microsoft YaHei" w:hAnsi="Microsoft YaHei"/>
                <w:sz w:val="18"/>
                <w:szCs w:val="18"/>
              </w:rPr>
              <w:t xml:space="preserve"> </w:t>
            </w:r>
            <w:r w:rsidRPr="0053612D">
              <w:rPr>
                <w:rFonts w:ascii="Microsoft YaHei" w:hint="eastAsia"/>
                <w:sz w:val="18"/>
                <w:szCs w:val="18"/>
              </w:rPr>
              <w:t>등의</w:t>
            </w:r>
            <w:r w:rsidRPr="0053612D">
              <w:rPr>
                <w:rFonts w:ascii="Microsoft YaHei" w:eastAsia="Microsoft YaHei" w:hAnsi="Microsoft YaHei"/>
                <w:sz w:val="18"/>
                <w:szCs w:val="18"/>
              </w:rPr>
              <w:t xml:space="preserve"> </w:t>
            </w:r>
            <w:r w:rsidRPr="0053612D">
              <w:rPr>
                <w:rFonts w:ascii="Microsoft YaHei" w:hint="eastAsia"/>
                <w:sz w:val="18"/>
                <w:szCs w:val="18"/>
              </w:rPr>
              <w:t>활발한</w:t>
            </w:r>
            <w:r w:rsidRPr="0053612D">
              <w:rPr>
                <w:rFonts w:ascii="Microsoft YaHei" w:eastAsia="Microsoft YaHei" w:hAnsi="Microsoft YaHei"/>
                <w:sz w:val="18"/>
                <w:szCs w:val="18"/>
              </w:rPr>
              <w:t xml:space="preserve"> </w:t>
            </w:r>
            <w:r w:rsidRPr="0053612D">
              <w:rPr>
                <w:rFonts w:ascii="Microsoft YaHei" w:hint="eastAsia"/>
                <w:sz w:val="18"/>
                <w:szCs w:val="18"/>
              </w:rPr>
              <w:t>연구활동을</w:t>
            </w:r>
            <w:r w:rsidRPr="0053612D">
              <w:rPr>
                <w:rFonts w:ascii="Microsoft YaHei" w:eastAsia="Microsoft YaHei" w:hAnsi="Microsoft YaHei"/>
                <w:sz w:val="18"/>
                <w:szCs w:val="18"/>
              </w:rPr>
              <w:t xml:space="preserve"> </w:t>
            </w:r>
            <w:r w:rsidRPr="0053612D">
              <w:rPr>
                <w:rFonts w:ascii="Microsoft YaHei" w:hint="eastAsia"/>
                <w:sz w:val="18"/>
                <w:szCs w:val="18"/>
              </w:rPr>
              <w:t>하고</w:t>
            </w:r>
            <w:r w:rsidRPr="0053612D">
              <w:rPr>
                <w:rFonts w:ascii="Microsoft YaHei" w:eastAsia="Microsoft YaHei" w:hAnsi="Microsoft YaHei"/>
                <w:sz w:val="18"/>
                <w:szCs w:val="18"/>
              </w:rPr>
              <w:t xml:space="preserve"> </w:t>
            </w:r>
            <w:r w:rsidRPr="0053612D">
              <w:rPr>
                <w:rFonts w:ascii="Microsoft YaHei" w:hint="eastAsia"/>
                <w:sz w:val="18"/>
                <w:szCs w:val="18"/>
              </w:rPr>
              <w:t>있으며</w:t>
            </w:r>
            <w:r w:rsidRPr="0053612D">
              <w:rPr>
                <w:rFonts w:ascii="Microsoft YaHei" w:eastAsia="Microsoft YaHei" w:hAnsi="Microsoft YaHei"/>
                <w:sz w:val="18"/>
                <w:szCs w:val="18"/>
              </w:rPr>
              <w:t>, 2012</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펜실베니아대</w:t>
            </w:r>
            <w:r w:rsidRPr="0053612D">
              <w:rPr>
                <w:rFonts w:ascii="Microsoft YaHei" w:eastAsia="Microsoft YaHei" w:hAnsi="Microsoft YaHei"/>
                <w:sz w:val="18"/>
                <w:szCs w:val="18"/>
              </w:rPr>
              <w:t xml:space="preserve"> </w:t>
            </w:r>
            <w:r w:rsidRPr="0053612D">
              <w:rPr>
                <w:rFonts w:ascii="Microsoft YaHei" w:hint="eastAsia"/>
                <w:sz w:val="18"/>
                <w:szCs w:val="18"/>
              </w:rPr>
              <w:t>주관의</w:t>
            </w:r>
            <w:r w:rsidRPr="0053612D">
              <w:rPr>
                <w:rFonts w:ascii="Microsoft YaHei" w:eastAsia="Microsoft YaHei" w:hAnsi="Microsoft YaHei"/>
                <w:sz w:val="18"/>
                <w:szCs w:val="18"/>
              </w:rPr>
              <w:t xml:space="preserve"> </w:t>
            </w:r>
            <w:r w:rsidRPr="0053612D">
              <w:rPr>
                <w:rFonts w:ascii="Microsoft YaHei" w:hint="eastAsia"/>
                <w:sz w:val="18"/>
                <w:szCs w:val="18"/>
              </w:rPr>
              <w:t>세계싱크탱크</w:t>
            </w:r>
            <w:r w:rsidRPr="0053612D">
              <w:rPr>
                <w:rFonts w:ascii="Microsoft YaHei" w:eastAsia="Microsoft YaHei" w:hAnsi="Microsoft YaHei"/>
                <w:sz w:val="18"/>
                <w:szCs w:val="18"/>
              </w:rPr>
              <w:t xml:space="preserve"> </w:t>
            </w:r>
            <w:r w:rsidRPr="0053612D">
              <w:rPr>
                <w:rFonts w:ascii="Microsoft YaHei" w:hint="eastAsia"/>
                <w:sz w:val="18"/>
                <w:szCs w:val="18"/>
              </w:rPr>
              <w:t>랭킹</w:t>
            </w:r>
            <w:r w:rsidRPr="0053612D">
              <w:rPr>
                <w:rFonts w:ascii="Microsoft YaHei" w:eastAsia="Microsoft YaHei" w:hAnsi="Microsoft YaHei"/>
                <w:sz w:val="18"/>
                <w:szCs w:val="18"/>
              </w:rPr>
              <w:t xml:space="preserve"> </w:t>
            </w:r>
            <w:r w:rsidRPr="0053612D">
              <w:rPr>
                <w:rFonts w:ascii="Microsoft YaHei" w:hint="eastAsia"/>
                <w:sz w:val="18"/>
                <w:szCs w:val="18"/>
              </w:rPr>
              <w:t>지역부문에서는</w:t>
            </w:r>
            <w:r w:rsidRPr="0053612D">
              <w:rPr>
                <w:rFonts w:ascii="Microsoft YaHei" w:eastAsia="Microsoft YaHei" w:hAnsi="Microsoft YaHei"/>
                <w:sz w:val="18"/>
                <w:szCs w:val="18"/>
              </w:rPr>
              <w:t xml:space="preserve"> 5</w:t>
            </w:r>
            <w:r w:rsidRPr="0053612D">
              <w:rPr>
                <w:rFonts w:ascii="Microsoft YaHei" w:hint="eastAsia"/>
                <w:sz w:val="18"/>
                <w:szCs w:val="18"/>
              </w:rPr>
              <w:t>위를</w:t>
            </w:r>
            <w:r w:rsidRPr="0053612D">
              <w:rPr>
                <w:rFonts w:ascii="Microsoft YaHei" w:eastAsia="Microsoft YaHei" w:hAnsi="Microsoft YaHei"/>
                <w:sz w:val="18"/>
                <w:szCs w:val="18"/>
              </w:rPr>
              <w:t xml:space="preserve"> </w:t>
            </w:r>
            <w:r w:rsidRPr="0053612D">
              <w:rPr>
                <w:rFonts w:ascii="Microsoft YaHei" w:hint="eastAsia"/>
                <w:sz w:val="18"/>
                <w:szCs w:val="18"/>
              </w:rPr>
              <w:t>차지하였습니다</w:t>
            </w:r>
            <w:r w:rsidRPr="0053612D">
              <w:rPr>
                <w:rFonts w:ascii="Microsoft YaHei" w:eastAsia="Microsoft YaHei" w:hAnsi="Microsoft YaHei"/>
                <w:sz w:val="18"/>
                <w:szCs w:val="18"/>
              </w:rPr>
              <w:t>.</w:t>
            </w:r>
          </w:p>
          <w:p w:rsidR="00666141" w:rsidRPr="00666141" w:rsidRDefault="00666141" w:rsidP="00666141">
            <w:pPr>
              <w:widowControl w:val="0"/>
              <w:autoSpaceDE w:val="0"/>
              <w:autoSpaceDN w:val="0"/>
              <w:spacing w:line="216" w:lineRule="auto"/>
              <w:rPr>
                <w:rFonts w:ascii="맑은 고딕" w:eastAsia="맑은 고딕" w:hAnsi="맑은 고딕" w:cs="Times New Roman"/>
                <w:sz w:val="2"/>
                <w:szCs w:val="2"/>
              </w:rPr>
            </w:pPr>
          </w:p>
        </w:tc>
      </w:tr>
    </w:tbl>
    <w:p w:rsidR="00666141" w:rsidRPr="00666141" w:rsidRDefault="00666141" w:rsidP="00666141">
      <w:pPr>
        <w:widowControl w:val="0"/>
        <w:autoSpaceDE w:val="0"/>
        <w:autoSpaceDN w:val="0"/>
        <w:spacing w:line="216" w:lineRule="auto"/>
        <w:rPr>
          <w:rFonts w:ascii="맑은 고딕" w:eastAsia="맑은 고딕" w:hAnsi="맑은 고딕" w:cs="Times New Roman"/>
          <w:sz w:val="2"/>
          <w:szCs w:val="2"/>
        </w:rPr>
      </w:pPr>
    </w:p>
    <w:sectPr w:rsidR="00666141" w:rsidRPr="00666141"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B2" w:rsidRDefault="00A516B2" w:rsidP="00172B77">
      <w:r>
        <w:separator/>
      </w:r>
    </w:p>
  </w:endnote>
  <w:endnote w:type="continuationSeparator" w:id="0">
    <w:p w:rsidR="00A516B2" w:rsidRDefault="00A516B2"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2"/>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icrosoft YaHei">
    <w:altName w:val="Arial Unicode MS"/>
    <w:charset w:val="86"/>
    <w:family w:val="swiss"/>
    <w:pitch w:val="variable"/>
    <w:sig w:usb0="00000000"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B2" w:rsidRDefault="00A516B2" w:rsidP="00172B77">
      <w:r>
        <w:separator/>
      </w:r>
    </w:p>
  </w:footnote>
  <w:footnote w:type="continuationSeparator" w:id="0">
    <w:p w:rsidR="00A516B2" w:rsidRDefault="00A516B2"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5C8"/>
    <w:multiLevelType w:val="hybridMultilevel"/>
    <w:tmpl w:val="F9AE123C"/>
    <w:lvl w:ilvl="0" w:tplc="04090005">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2">
    <w:nsid w:val="17955CBA"/>
    <w:multiLevelType w:val="hybridMultilevel"/>
    <w:tmpl w:val="0882B664"/>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nsid w:val="19730134"/>
    <w:multiLevelType w:val="hybridMultilevel"/>
    <w:tmpl w:val="5D0CF810"/>
    <w:lvl w:ilvl="0" w:tplc="04090009">
      <w:start w:val="1"/>
      <w:numFmt w:val="bullet"/>
      <w:lvlText w:val=""/>
      <w:lvlJc w:val="left"/>
      <w:pPr>
        <w:ind w:left="3091" w:hanging="400"/>
      </w:pPr>
      <w:rPr>
        <w:rFonts w:ascii="Wingdings" w:hAnsi="Wingdings" w:hint="default"/>
      </w:rPr>
    </w:lvl>
    <w:lvl w:ilvl="1" w:tplc="04090003" w:tentative="1">
      <w:start w:val="1"/>
      <w:numFmt w:val="bullet"/>
      <w:lvlText w:val=""/>
      <w:lvlJc w:val="left"/>
      <w:pPr>
        <w:ind w:left="3491" w:hanging="400"/>
      </w:pPr>
      <w:rPr>
        <w:rFonts w:ascii="Wingdings" w:hAnsi="Wingdings" w:hint="default"/>
      </w:rPr>
    </w:lvl>
    <w:lvl w:ilvl="2" w:tplc="04090005" w:tentative="1">
      <w:start w:val="1"/>
      <w:numFmt w:val="bullet"/>
      <w:lvlText w:val=""/>
      <w:lvlJc w:val="left"/>
      <w:pPr>
        <w:ind w:left="3891" w:hanging="400"/>
      </w:pPr>
      <w:rPr>
        <w:rFonts w:ascii="Wingdings" w:hAnsi="Wingdings" w:hint="default"/>
      </w:rPr>
    </w:lvl>
    <w:lvl w:ilvl="3" w:tplc="04090001" w:tentative="1">
      <w:start w:val="1"/>
      <w:numFmt w:val="bullet"/>
      <w:lvlText w:val=""/>
      <w:lvlJc w:val="left"/>
      <w:pPr>
        <w:ind w:left="4291" w:hanging="400"/>
      </w:pPr>
      <w:rPr>
        <w:rFonts w:ascii="Wingdings" w:hAnsi="Wingdings" w:hint="default"/>
      </w:rPr>
    </w:lvl>
    <w:lvl w:ilvl="4" w:tplc="04090003" w:tentative="1">
      <w:start w:val="1"/>
      <w:numFmt w:val="bullet"/>
      <w:lvlText w:val=""/>
      <w:lvlJc w:val="left"/>
      <w:pPr>
        <w:ind w:left="4691" w:hanging="400"/>
      </w:pPr>
      <w:rPr>
        <w:rFonts w:ascii="Wingdings" w:hAnsi="Wingdings" w:hint="default"/>
      </w:rPr>
    </w:lvl>
    <w:lvl w:ilvl="5" w:tplc="04090005" w:tentative="1">
      <w:start w:val="1"/>
      <w:numFmt w:val="bullet"/>
      <w:lvlText w:val=""/>
      <w:lvlJc w:val="left"/>
      <w:pPr>
        <w:ind w:left="5091" w:hanging="400"/>
      </w:pPr>
      <w:rPr>
        <w:rFonts w:ascii="Wingdings" w:hAnsi="Wingdings" w:hint="default"/>
      </w:rPr>
    </w:lvl>
    <w:lvl w:ilvl="6" w:tplc="04090001" w:tentative="1">
      <w:start w:val="1"/>
      <w:numFmt w:val="bullet"/>
      <w:lvlText w:val=""/>
      <w:lvlJc w:val="left"/>
      <w:pPr>
        <w:ind w:left="5491" w:hanging="400"/>
      </w:pPr>
      <w:rPr>
        <w:rFonts w:ascii="Wingdings" w:hAnsi="Wingdings" w:hint="default"/>
      </w:rPr>
    </w:lvl>
    <w:lvl w:ilvl="7" w:tplc="04090003" w:tentative="1">
      <w:start w:val="1"/>
      <w:numFmt w:val="bullet"/>
      <w:lvlText w:val=""/>
      <w:lvlJc w:val="left"/>
      <w:pPr>
        <w:ind w:left="5891" w:hanging="400"/>
      </w:pPr>
      <w:rPr>
        <w:rFonts w:ascii="Wingdings" w:hAnsi="Wingdings" w:hint="default"/>
      </w:rPr>
    </w:lvl>
    <w:lvl w:ilvl="8" w:tplc="04090005" w:tentative="1">
      <w:start w:val="1"/>
      <w:numFmt w:val="bullet"/>
      <w:lvlText w:val=""/>
      <w:lvlJc w:val="left"/>
      <w:pPr>
        <w:ind w:left="6291" w:hanging="400"/>
      </w:pPr>
      <w:rPr>
        <w:rFonts w:ascii="Wingdings" w:hAnsi="Wingdings" w:hint="default"/>
      </w:rPr>
    </w:lvl>
  </w:abstractNum>
  <w:abstractNum w:abstractNumId="4">
    <w:nsid w:val="22EC7628"/>
    <w:multiLevelType w:val="hybridMultilevel"/>
    <w:tmpl w:val="4A9EE58E"/>
    <w:lvl w:ilvl="0" w:tplc="04090003">
      <w:start w:val="1"/>
      <w:numFmt w:val="bullet"/>
      <w:lvlText w:val=""/>
      <w:lvlJc w:val="left"/>
      <w:pPr>
        <w:ind w:left="1100" w:hanging="400"/>
      </w:pPr>
      <w:rPr>
        <w:rFonts w:ascii="Wingdings" w:hAnsi="Wingdings"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5">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33AF7FA6"/>
    <w:multiLevelType w:val="hybridMultilevel"/>
    <w:tmpl w:val="D16E0CA0"/>
    <w:lvl w:ilvl="0" w:tplc="CCCC2E04">
      <w:start w:val="1"/>
      <w:numFmt w:val="decimal"/>
      <w:lvlText w:val="%1."/>
      <w:lvlJc w:val="left"/>
      <w:pPr>
        <w:ind w:left="502"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8">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nsid w:val="4A653E6E"/>
    <w:multiLevelType w:val="hybridMultilevel"/>
    <w:tmpl w:val="1F381510"/>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1">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1"/>
  </w:num>
  <w:num w:numId="6">
    <w:abstractNumId w:val="5"/>
  </w:num>
  <w:num w:numId="7">
    <w:abstractNumId w:val="7"/>
  </w:num>
  <w:num w:numId="8">
    <w:abstractNumId w:val="1"/>
  </w:num>
  <w:num w:numId="9">
    <w:abstractNumId w:val="4"/>
  </w:num>
  <w:num w:numId="10">
    <w:abstractNumId w:val="2"/>
  </w:num>
  <w:num w:numId="11">
    <w:abstractNumId w:val="3"/>
  </w:num>
  <w:num w:numId="12">
    <w:abstractNumId w:val="0"/>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470D"/>
    <w:rsid w:val="00010CBF"/>
    <w:rsid w:val="00022297"/>
    <w:rsid w:val="000238C8"/>
    <w:rsid w:val="00030AD2"/>
    <w:rsid w:val="00031367"/>
    <w:rsid w:val="0003742A"/>
    <w:rsid w:val="000409BB"/>
    <w:rsid w:val="0005628A"/>
    <w:rsid w:val="0005786F"/>
    <w:rsid w:val="00057ABF"/>
    <w:rsid w:val="00085D29"/>
    <w:rsid w:val="000D1D8E"/>
    <w:rsid w:val="000D60F1"/>
    <w:rsid w:val="000F18C6"/>
    <w:rsid w:val="000F3B19"/>
    <w:rsid w:val="000F66A7"/>
    <w:rsid w:val="00101A79"/>
    <w:rsid w:val="00102C8C"/>
    <w:rsid w:val="00103421"/>
    <w:rsid w:val="0010636C"/>
    <w:rsid w:val="00107EE1"/>
    <w:rsid w:val="001170E3"/>
    <w:rsid w:val="001176FE"/>
    <w:rsid w:val="00123523"/>
    <w:rsid w:val="001251EE"/>
    <w:rsid w:val="00125ACD"/>
    <w:rsid w:val="00133313"/>
    <w:rsid w:val="001475F8"/>
    <w:rsid w:val="00156DD4"/>
    <w:rsid w:val="001607F3"/>
    <w:rsid w:val="00167214"/>
    <w:rsid w:val="00172B77"/>
    <w:rsid w:val="00182F8B"/>
    <w:rsid w:val="001A0D20"/>
    <w:rsid w:val="001A3960"/>
    <w:rsid w:val="001C68F1"/>
    <w:rsid w:val="001D7BA8"/>
    <w:rsid w:val="001E1630"/>
    <w:rsid w:val="001F53F4"/>
    <w:rsid w:val="002030FD"/>
    <w:rsid w:val="00203704"/>
    <w:rsid w:val="0022111B"/>
    <w:rsid w:val="00222203"/>
    <w:rsid w:val="00222AAF"/>
    <w:rsid w:val="00225AD3"/>
    <w:rsid w:val="00242143"/>
    <w:rsid w:val="00244DA8"/>
    <w:rsid w:val="0025308B"/>
    <w:rsid w:val="002553DB"/>
    <w:rsid w:val="0026167D"/>
    <w:rsid w:val="00266CC9"/>
    <w:rsid w:val="00272C43"/>
    <w:rsid w:val="002750FA"/>
    <w:rsid w:val="00276CDC"/>
    <w:rsid w:val="00276DD8"/>
    <w:rsid w:val="00281837"/>
    <w:rsid w:val="002843AD"/>
    <w:rsid w:val="00284991"/>
    <w:rsid w:val="002933E6"/>
    <w:rsid w:val="002A55EF"/>
    <w:rsid w:val="002B0CBC"/>
    <w:rsid w:val="002B3FB3"/>
    <w:rsid w:val="002B7EC0"/>
    <w:rsid w:val="002C4533"/>
    <w:rsid w:val="002C761D"/>
    <w:rsid w:val="002C7E7F"/>
    <w:rsid w:val="002D3B5E"/>
    <w:rsid w:val="002E3D18"/>
    <w:rsid w:val="002F5793"/>
    <w:rsid w:val="00300D65"/>
    <w:rsid w:val="00301F12"/>
    <w:rsid w:val="00303441"/>
    <w:rsid w:val="003170C1"/>
    <w:rsid w:val="00326D2B"/>
    <w:rsid w:val="00330843"/>
    <w:rsid w:val="00333853"/>
    <w:rsid w:val="00342687"/>
    <w:rsid w:val="00347299"/>
    <w:rsid w:val="003603BB"/>
    <w:rsid w:val="003632F9"/>
    <w:rsid w:val="003839E9"/>
    <w:rsid w:val="00386C9D"/>
    <w:rsid w:val="003A34DF"/>
    <w:rsid w:val="003B1A78"/>
    <w:rsid w:val="003B28DA"/>
    <w:rsid w:val="003C042A"/>
    <w:rsid w:val="003C04FB"/>
    <w:rsid w:val="003C1122"/>
    <w:rsid w:val="003D4382"/>
    <w:rsid w:val="003D5461"/>
    <w:rsid w:val="003E44E2"/>
    <w:rsid w:val="003E7117"/>
    <w:rsid w:val="003F6302"/>
    <w:rsid w:val="003F72A8"/>
    <w:rsid w:val="00402A58"/>
    <w:rsid w:val="0040369F"/>
    <w:rsid w:val="00410A4D"/>
    <w:rsid w:val="004164F2"/>
    <w:rsid w:val="00426213"/>
    <w:rsid w:val="00452BAD"/>
    <w:rsid w:val="004634FC"/>
    <w:rsid w:val="0047561C"/>
    <w:rsid w:val="00476869"/>
    <w:rsid w:val="00484214"/>
    <w:rsid w:val="00486380"/>
    <w:rsid w:val="0048705A"/>
    <w:rsid w:val="00495C0B"/>
    <w:rsid w:val="00495DF3"/>
    <w:rsid w:val="004A6F50"/>
    <w:rsid w:val="004C10AD"/>
    <w:rsid w:val="004C3757"/>
    <w:rsid w:val="004C5152"/>
    <w:rsid w:val="004D6F75"/>
    <w:rsid w:val="004E2531"/>
    <w:rsid w:val="004E74DF"/>
    <w:rsid w:val="004F2403"/>
    <w:rsid w:val="004F40A0"/>
    <w:rsid w:val="005078D2"/>
    <w:rsid w:val="0051061A"/>
    <w:rsid w:val="00527E91"/>
    <w:rsid w:val="005304DD"/>
    <w:rsid w:val="00536882"/>
    <w:rsid w:val="00550339"/>
    <w:rsid w:val="00550870"/>
    <w:rsid w:val="005527E3"/>
    <w:rsid w:val="00554A6B"/>
    <w:rsid w:val="00561B55"/>
    <w:rsid w:val="005628BC"/>
    <w:rsid w:val="00563814"/>
    <w:rsid w:val="0056601E"/>
    <w:rsid w:val="005713A8"/>
    <w:rsid w:val="00571CB0"/>
    <w:rsid w:val="00572162"/>
    <w:rsid w:val="00574834"/>
    <w:rsid w:val="0058168C"/>
    <w:rsid w:val="0058490D"/>
    <w:rsid w:val="00595C1D"/>
    <w:rsid w:val="005B3858"/>
    <w:rsid w:val="005B675E"/>
    <w:rsid w:val="005B7F19"/>
    <w:rsid w:val="005C2074"/>
    <w:rsid w:val="005C48CD"/>
    <w:rsid w:val="005E7AC1"/>
    <w:rsid w:val="005F7A09"/>
    <w:rsid w:val="00601054"/>
    <w:rsid w:val="006030EC"/>
    <w:rsid w:val="00620C65"/>
    <w:rsid w:val="00636723"/>
    <w:rsid w:val="00643DF2"/>
    <w:rsid w:val="00647322"/>
    <w:rsid w:val="006520D8"/>
    <w:rsid w:val="00666141"/>
    <w:rsid w:val="0066698B"/>
    <w:rsid w:val="006721A3"/>
    <w:rsid w:val="00673CC7"/>
    <w:rsid w:val="006760A6"/>
    <w:rsid w:val="00682F2E"/>
    <w:rsid w:val="006877C4"/>
    <w:rsid w:val="00693399"/>
    <w:rsid w:val="006A1D93"/>
    <w:rsid w:val="006B6DF6"/>
    <w:rsid w:val="006D192E"/>
    <w:rsid w:val="006D53BB"/>
    <w:rsid w:val="0070107A"/>
    <w:rsid w:val="00720D90"/>
    <w:rsid w:val="00747BB1"/>
    <w:rsid w:val="00750D6B"/>
    <w:rsid w:val="007524BF"/>
    <w:rsid w:val="00773C9D"/>
    <w:rsid w:val="00774E15"/>
    <w:rsid w:val="00786DA4"/>
    <w:rsid w:val="0078735C"/>
    <w:rsid w:val="007A69A5"/>
    <w:rsid w:val="007B002F"/>
    <w:rsid w:val="007D0752"/>
    <w:rsid w:val="007E1A99"/>
    <w:rsid w:val="007E3FEF"/>
    <w:rsid w:val="007F2134"/>
    <w:rsid w:val="00806583"/>
    <w:rsid w:val="00813C88"/>
    <w:rsid w:val="00814C66"/>
    <w:rsid w:val="00817A07"/>
    <w:rsid w:val="00825FFC"/>
    <w:rsid w:val="0083347C"/>
    <w:rsid w:val="0084206F"/>
    <w:rsid w:val="008445F0"/>
    <w:rsid w:val="00845C4F"/>
    <w:rsid w:val="0084698A"/>
    <w:rsid w:val="0085536D"/>
    <w:rsid w:val="00857084"/>
    <w:rsid w:val="008702D4"/>
    <w:rsid w:val="00872653"/>
    <w:rsid w:val="008726B1"/>
    <w:rsid w:val="00872ECB"/>
    <w:rsid w:val="00887BD8"/>
    <w:rsid w:val="00893E28"/>
    <w:rsid w:val="00894FC1"/>
    <w:rsid w:val="00895FD4"/>
    <w:rsid w:val="008B2524"/>
    <w:rsid w:val="008B3E61"/>
    <w:rsid w:val="008D1068"/>
    <w:rsid w:val="008D3123"/>
    <w:rsid w:val="008E5F62"/>
    <w:rsid w:val="008E6985"/>
    <w:rsid w:val="00900A7B"/>
    <w:rsid w:val="00905093"/>
    <w:rsid w:val="0090709F"/>
    <w:rsid w:val="00910AE4"/>
    <w:rsid w:val="00910C77"/>
    <w:rsid w:val="0091518E"/>
    <w:rsid w:val="00920DD3"/>
    <w:rsid w:val="00923031"/>
    <w:rsid w:val="00936432"/>
    <w:rsid w:val="009367FB"/>
    <w:rsid w:val="00941542"/>
    <w:rsid w:val="0094285A"/>
    <w:rsid w:val="0094385C"/>
    <w:rsid w:val="00950A3F"/>
    <w:rsid w:val="009518B3"/>
    <w:rsid w:val="00952B47"/>
    <w:rsid w:val="00982D25"/>
    <w:rsid w:val="0098381A"/>
    <w:rsid w:val="0098605B"/>
    <w:rsid w:val="009906C0"/>
    <w:rsid w:val="0099074C"/>
    <w:rsid w:val="00992F05"/>
    <w:rsid w:val="00994747"/>
    <w:rsid w:val="0099715B"/>
    <w:rsid w:val="009A27CF"/>
    <w:rsid w:val="009A4685"/>
    <w:rsid w:val="009B0571"/>
    <w:rsid w:val="009B138E"/>
    <w:rsid w:val="009B164E"/>
    <w:rsid w:val="009B4606"/>
    <w:rsid w:val="009C27F7"/>
    <w:rsid w:val="009D2A00"/>
    <w:rsid w:val="009F026D"/>
    <w:rsid w:val="009F253F"/>
    <w:rsid w:val="009F4927"/>
    <w:rsid w:val="00A2022D"/>
    <w:rsid w:val="00A21436"/>
    <w:rsid w:val="00A2449B"/>
    <w:rsid w:val="00A314EE"/>
    <w:rsid w:val="00A34E24"/>
    <w:rsid w:val="00A516B2"/>
    <w:rsid w:val="00A5621F"/>
    <w:rsid w:val="00A72414"/>
    <w:rsid w:val="00A77A18"/>
    <w:rsid w:val="00A81868"/>
    <w:rsid w:val="00A81BA7"/>
    <w:rsid w:val="00AA24F1"/>
    <w:rsid w:val="00AA374D"/>
    <w:rsid w:val="00AA6D4B"/>
    <w:rsid w:val="00AB1D23"/>
    <w:rsid w:val="00AB3222"/>
    <w:rsid w:val="00AB3F56"/>
    <w:rsid w:val="00AB5265"/>
    <w:rsid w:val="00AC02CA"/>
    <w:rsid w:val="00AC706C"/>
    <w:rsid w:val="00AD2CE1"/>
    <w:rsid w:val="00AE2804"/>
    <w:rsid w:val="00AF0959"/>
    <w:rsid w:val="00AF1630"/>
    <w:rsid w:val="00AF7448"/>
    <w:rsid w:val="00B01C2A"/>
    <w:rsid w:val="00B059AA"/>
    <w:rsid w:val="00B117B7"/>
    <w:rsid w:val="00B24167"/>
    <w:rsid w:val="00B263D5"/>
    <w:rsid w:val="00B33049"/>
    <w:rsid w:val="00B41C54"/>
    <w:rsid w:val="00B42F42"/>
    <w:rsid w:val="00B52E95"/>
    <w:rsid w:val="00B5381D"/>
    <w:rsid w:val="00B57477"/>
    <w:rsid w:val="00B625B0"/>
    <w:rsid w:val="00B6607C"/>
    <w:rsid w:val="00B6785A"/>
    <w:rsid w:val="00B72D8C"/>
    <w:rsid w:val="00B73BC4"/>
    <w:rsid w:val="00B740F3"/>
    <w:rsid w:val="00B7474A"/>
    <w:rsid w:val="00B75D2F"/>
    <w:rsid w:val="00B760F9"/>
    <w:rsid w:val="00B76770"/>
    <w:rsid w:val="00B90399"/>
    <w:rsid w:val="00B94088"/>
    <w:rsid w:val="00BA3026"/>
    <w:rsid w:val="00BB58C4"/>
    <w:rsid w:val="00BB597F"/>
    <w:rsid w:val="00BB648C"/>
    <w:rsid w:val="00BE2A76"/>
    <w:rsid w:val="00BF6631"/>
    <w:rsid w:val="00C021B3"/>
    <w:rsid w:val="00C0340F"/>
    <w:rsid w:val="00C1358B"/>
    <w:rsid w:val="00C1387D"/>
    <w:rsid w:val="00C202F6"/>
    <w:rsid w:val="00C247D2"/>
    <w:rsid w:val="00C25C57"/>
    <w:rsid w:val="00C32E1F"/>
    <w:rsid w:val="00C40897"/>
    <w:rsid w:val="00C46795"/>
    <w:rsid w:val="00C47C0C"/>
    <w:rsid w:val="00C52547"/>
    <w:rsid w:val="00C559C6"/>
    <w:rsid w:val="00C568DE"/>
    <w:rsid w:val="00C60A9B"/>
    <w:rsid w:val="00C810BE"/>
    <w:rsid w:val="00CA04DA"/>
    <w:rsid w:val="00CB1FCF"/>
    <w:rsid w:val="00CB349D"/>
    <w:rsid w:val="00CB5FE2"/>
    <w:rsid w:val="00CC2F3B"/>
    <w:rsid w:val="00CC6FAB"/>
    <w:rsid w:val="00CD33EA"/>
    <w:rsid w:val="00CE2323"/>
    <w:rsid w:val="00CE5B5C"/>
    <w:rsid w:val="00CF033D"/>
    <w:rsid w:val="00CF0C4A"/>
    <w:rsid w:val="00CF7808"/>
    <w:rsid w:val="00D16A0D"/>
    <w:rsid w:val="00D2036D"/>
    <w:rsid w:val="00D3144C"/>
    <w:rsid w:val="00D44A11"/>
    <w:rsid w:val="00D45BAC"/>
    <w:rsid w:val="00D50532"/>
    <w:rsid w:val="00D508FB"/>
    <w:rsid w:val="00D74AB4"/>
    <w:rsid w:val="00D772CD"/>
    <w:rsid w:val="00D773D4"/>
    <w:rsid w:val="00D85013"/>
    <w:rsid w:val="00D90802"/>
    <w:rsid w:val="00D9404B"/>
    <w:rsid w:val="00DA3C00"/>
    <w:rsid w:val="00DA45F1"/>
    <w:rsid w:val="00DA66B6"/>
    <w:rsid w:val="00DB5552"/>
    <w:rsid w:val="00DD5819"/>
    <w:rsid w:val="00DD58EE"/>
    <w:rsid w:val="00DD5B68"/>
    <w:rsid w:val="00DE1A38"/>
    <w:rsid w:val="00DF3156"/>
    <w:rsid w:val="00DF409F"/>
    <w:rsid w:val="00E00F17"/>
    <w:rsid w:val="00E10494"/>
    <w:rsid w:val="00E2117B"/>
    <w:rsid w:val="00E24C0D"/>
    <w:rsid w:val="00E273DE"/>
    <w:rsid w:val="00E40508"/>
    <w:rsid w:val="00E42434"/>
    <w:rsid w:val="00E42EE9"/>
    <w:rsid w:val="00E44300"/>
    <w:rsid w:val="00E73464"/>
    <w:rsid w:val="00E829CD"/>
    <w:rsid w:val="00E85628"/>
    <w:rsid w:val="00E86278"/>
    <w:rsid w:val="00E92942"/>
    <w:rsid w:val="00E93200"/>
    <w:rsid w:val="00E933F2"/>
    <w:rsid w:val="00E95904"/>
    <w:rsid w:val="00EA39CA"/>
    <w:rsid w:val="00EB22CE"/>
    <w:rsid w:val="00EB6ADF"/>
    <w:rsid w:val="00EC2591"/>
    <w:rsid w:val="00EC5907"/>
    <w:rsid w:val="00ED55F5"/>
    <w:rsid w:val="00EF19E5"/>
    <w:rsid w:val="00EF5A8E"/>
    <w:rsid w:val="00F046AF"/>
    <w:rsid w:val="00F14E22"/>
    <w:rsid w:val="00F1667B"/>
    <w:rsid w:val="00F2324D"/>
    <w:rsid w:val="00F30790"/>
    <w:rsid w:val="00F40530"/>
    <w:rsid w:val="00F45965"/>
    <w:rsid w:val="00F52787"/>
    <w:rsid w:val="00F718F1"/>
    <w:rsid w:val="00F7422B"/>
    <w:rsid w:val="00F842CF"/>
    <w:rsid w:val="00F87B70"/>
    <w:rsid w:val="00FA59F6"/>
    <w:rsid w:val="00FB4AD2"/>
    <w:rsid w:val="00FC3B19"/>
    <w:rsid w:val="00FC71F4"/>
    <w:rsid w:val="00FD6A29"/>
    <w:rsid w:val="00FE06ED"/>
    <w:rsid w:val="00FE0E9B"/>
    <w:rsid w:val="00FF1454"/>
    <w:rsid w:val="00FF1AE8"/>
    <w:rsid w:val="00FF7A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character" w:styleId="ab">
    <w:name w:val="annotation reference"/>
    <w:basedOn w:val="a0"/>
    <w:uiPriority w:val="99"/>
    <w:semiHidden/>
    <w:unhideWhenUsed/>
    <w:rsid w:val="00F30790"/>
    <w:rPr>
      <w:sz w:val="18"/>
      <w:szCs w:val="18"/>
    </w:rPr>
  </w:style>
  <w:style w:type="paragraph" w:styleId="ac">
    <w:name w:val="annotation text"/>
    <w:basedOn w:val="a"/>
    <w:link w:val="Char2"/>
    <w:uiPriority w:val="99"/>
    <w:semiHidden/>
    <w:unhideWhenUsed/>
    <w:rsid w:val="00F30790"/>
  </w:style>
  <w:style w:type="character" w:customStyle="1" w:styleId="Char2">
    <w:name w:val="메모 텍스트 Char"/>
    <w:basedOn w:val="a0"/>
    <w:link w:val="ac"/>
    <w:uiPriority w:val="99"/>
    <w:semiHidden/>
    <w:rsid w:val="00F30790"/>
  </w:style>
  <w:style w:type="paragraph" w:styleId="ad">
    <w:name w:val="annotation subject"/>
    <w:basedOn w:val="ac"/>
    <w:next w:val="ac"/>
    <w:link w:val="Char3"/>
    <w:uiPriority w:val="99"/>
    <w:semiHidden/>
    <w:unhideWhenUsed/>
    <w:rsid w:val="00F30790"/>
    <w:rPr>
      <w:b/>
      <w:bCs/>
    </w:rPr>
  </w:style>
  <w:style w:type="character" w:customStyle="1" w:styleId="Char3">
    <w:name w:val="메모 주제 Char"/>
    <w:basedOn w:val="Char2"/>
    <w:link w:val="ad"/>
    <w:uiPriority w:val="99"/>
    <w:semiHidden/>
    <w:rsid w:val="00F307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character" w:styleId="ab">
    <w:name w:val="annotation reference"/>
    <w:basedOn w:val="a0"/>
    <w:uiPriority w:val="99"/>
    <w:semiHidden/>
    <w:unhideWhenUsed/>
    <w:rsid w:val="00F30790"/>
    <w:rPr>
      <w:sz w:val="18"/>
      <w:szCs w:val="18"/>
    </w:rPr>
  </w:style>
  <w:style w:type="paragraph" w:styleId="ac">
    <w:name w:val="annotation text"/>
    <w:basedOn w:val="a"/>
    <w:link w:val="Char2"/>
    <w:uiPriority w:val="99"/>
    <w:semiHidden/>
    <w:unhideWhenUsed/>
    <w:rsid w:val="00F30790"/>
  </w:style>
  <w:style w:type="character" w:customStyle="1" w:styleId="Char2">
    <w:name w:val="메모 텍스트 Char"/>
    <w:basedOn w:val="a0"/>
    <w:link w:val="ac"/>
    <w:uiPriority w:val="99"/>
    <w:semiHidden/>
    <w:rsid w:val="00F30790"/>
  </w:style>
  <w:style w:type="paragraph" w:styleId="ad">
    <w:name w:val="annotation subject"/>
    <w:basedOn w:val="ac"/>
    <w:next w:val="ac"/>
    <w:link w:val="Char3"/>
    <w:uiPriority w:val="99"/>
    <w:semiHidden/>
    <w:unhideWhenUsed/>
    <w:rsid w:val="00F30790"/>
    <w:rPr>
      <w:b/>
      <w:bCs/>
    </w:rPr>
  </w:style>
  <w:style w:type="character" w:customStyle="1" w:styleId="Char3">
    <w:name w:val="메모 주제 Char"/>
    <w:basedOn w:val="Char2"/>
    <w:link w:val="ad"/>
    <w:uiPriority w:val="99"/>
    <w:semiHidden/>
    <w:rsid w:val="00F30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71856">
      <w:bodyDiv w:val="1"/>
      <w:marLeft w:val="0"/>
      <w:marRight w:val="0"/>
      <w:marTop w:val="0"/>
      <w:marBottom w:val="0"/>
      <w:divBdr>
        <w:top w:val="none" w:sz="0" w:space="0" w:color="auto"/>
        <w:left w:val="none" w:sz="0" w:space="0" w:color="auto"/>
        <w:bottom w:val="none" w:sz="0" w:space="0" w:color="auto"/>
        <w:right w:val="none" w:sz="0" w:space="0" w:color="auto"/>
      </w:divBdr>
      <w:divsChild>
        <w:div w:id="315308532">
          <w:marLeft w:val="0"/>
          <w:marRight w:val="0"/>
          <w:marTop w:val="0"/>
          <w:marBottom w:val="0"/>
          <w:divBdr>
            <w:top w:val="none" w:sz="0" w:space="0" w:color="auto"/>
            <w:left w:val="none" w:sz="0" w:space="0" w:color="auto"/>
            <w:bottom w:val="none" w:sz="0" w:space="0" w:color="auto"/>
            <w:right w:val="none" w:sz="0" w:space="0" w:color="auto"/>
          </w:divBdr>
        </w:div>
        <w:div w:id="1443038703">
          <w:marLeft w:val="0"/>
          <w:marRight w:val="0"/>
          <w:marTop w:val="0"/>
          <w:marBottom w:val="0"/>
          <w:divBdr>
            <w:top w:val="none" w:sz="0" w:space="0" w:color="auto"/>
            <w:left w:val="none" w:sz="0" w:space="0" w:color="auto"/>
            <w:bottom w:val="none" w:sz="0" w:space="0" w:color="auto"/>
            <w:right w:val="none" w:sz="0" w:space="0" w:color="auto"/>
          </w:divBdr>
        </w:div>
        <w:div w:id="363949184">
          <w:marLeft w:val="0"/>
          <w:marRight w:val="0"/>
          <w:marTop w:val="0"/>
          <w:marBottom w:val="0"/>
          <w:divBdr>
            <w:top w:val="none" w:sz="0" w:space="0" w:color="auto"/>
            <w:left w:val="none" w:sz="0" w:space="0" w:color="auto"/>
            <w:bottom w:val="none" w:sz="0" w:space="0" w:color="auto"/>
            <w:right w:val="none" w:sz="0" w:space="0" w:color="auto"/>
          </w:divBdr>
          <w:divsChild>
            <w:div w:id="10270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5110">
      <w:bodyDiv w:val="1"/>
      <w:marLeft w:val="0"/>
      <w:marRight w:val="0"/>
      <w:marTop w:val="0"/>
      <w:marBottom w:val="0"/>
      <w:divBdr>
        <w:top w:val="none" w:sz="0" w:space="0" w:color="auto"/>
        <w:left w:val="none" w:sz="0" w:space="0" w:color="auto"/>
        <w:bottom w:val="none" w:sz="0" w:space="0" w:color="auto"/>
        <w:right w:val="none" w:sz="0" w:space="0" w:color="auto"/>
      </w:divBdr>
    </w:div>
    <w:div w:id="880828998">
      <w:bodyDiv w:val="1"/>
      <w:marLeft w:val="0"/>
      <w:marRight w:val="0"/>
      <w:marTop w:val="0"/>
      <w:marBottom w:val="0"/>
      <w:divBdr>
        <w:top w:val="none" w:sz="0" w:space="0" w:color="auto"/>
        <w:left w:val="none" w:sz="0" w:space="0" w:color="auto"/>
        <w:bottom w:val="none" w:sz="0" w:space="0" w:color="auto"/>
        <w:right w:val="none" w:sz="0" w:space="0" w:color="auto"/>
      </w:divBdr>
    </w:div>
    <w:div w:id="928345869">
      <w:bodyDiv w:val="1"/>
      <w:marLeft w:val="0"/>
      <w:marRight w:val="0"/>
      <w:marTop w:val="0"/>
      <w:marBottom w:val="0"/>
      <w:divBdr>
        <w:top w:val="none" w:sz="0" w:space="0" w:color="auto"/>
        <w:left w:val="none" w:sz="0" w:space="0" w:color="auto"/>
        <w:bottom w:val="none" w:sz="0" w:space="0" w:color="auto"/>
        <w:right w:val="none" w:sz="0" w:space="0" w:color="auto"/>
      </w:divBdr>
    </w:div>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 w:id="17101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lee@asaninst.org" TargetMode="Externa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FFF6A-CFC4-4821-BC56-3921283C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4662</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박지혜</cp:lastModifiedBy>
  <cp:revision>1</cp:revision>
  <cp:lastPrinted>2013-10-01T00:45:00Z</cp:lastPrinted>
  <dcterms:created xsi:type="dcterms:W3CDTF">2013-10-01T01:11:00Z</dcterms:created>
  <dcterms:modified xsi:type="dcterms:W3CDTF">2013-10-01T01:46:00Z</dcterms:modified>
</cp:coreProperties>
</file>