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B3BC8CC" w14:textId="77777777" w:rsidR="00E41B97" w:rsidRPr="004B6A10" w:rsidRDefault="00E41B97" w:rsidP="004B6A10">
      <w:pPr>
        <w:rPr>
          <w:rFonts w:asciiTheme="minorHAnsi" w:eastAsiaTheme="minorHAnsi" w:hAnsiTheme="minorHAnsi" w:cs="Arial Unicode MS"/>
          <w:b/>
          <w:sz w:val="32"/>
        </w:rPr>
      </w:pPr>
    </w:p>
    <w:tbl>
      <w:tblPr>
        <w:tblStyle w:val="a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6"/>
        <w:gridCol w:w="2653"/>
      </w:tblGrid>
      <w:tr w:rsidR="00E722BE" w14:paraId="732008C8" w14:textId="77777777" w:rsidTr="00E722BE">
        <w:tc>
          <w:tcPr>
            <w:tcW w:w="63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3015F" w14:textId="09936F5A" w:rsidR="00E722BE" w:rsidRPr="00A40056" w:rsidRDefault="003D0BC8" w:rsidP="00971924">
            <w:pPr>
              <w:spacing w:line="168" w:lineRule="auto"/>
              <w:jc w:val="both"/>
              <w:rPr>
                <w:rFonts w:asciiTheme="minorHAnsi" w:eastAsiaTheme="minorHAnsi" w:hAnsiTheme="minorHAnsi" w:cs="Arial Unicode MS"/>
                <w:b/>
                <w:color w:val="003E30"/>
                <w:sz w:val="36"/>
              </w:rPr>
            </w:pPr>
            <w:r w:rsidRPr="003D0BC8">
              <w:rPr>
                <w:rFonts w:asciiTheme="minorHAnsi" w:eastAsiaTheme="minorHAnsi" w:hAnsiTheme="minorHAnsi" w:cs="Arial Unicode MS" w:hint="eastAsia"/>
                <w:b/>
                <w:color w:val="003E30"/>
                <w:sz w:val="36"/>
              </w:rPr>
              <w:t xml:space="preserve">계속되는 </w:t>
            </w:r>
            <w:proofErr w:type="spellStart"/>
            <w:r w:rsidRPr="003D0BC8">
              <w:rPr>
                <w:rFonts w:asciiTheme="minorHAnsi" w:eastAsiaTheme="minorHAnsi" w:hAnsiTheme="minorHAnsi" w:cs="Arial Unicode MS" w:hint="eastAsia"/>
                <w:b/>
                <w:color w:val="003E30"/>
                <w:sz w:val="36"/>
              </w:rPr>
              <w:t>사드</w:t>
            </w:r>
            <w:proofErr w:type="spellEnd"/>
            <w:r w:rsidRPr="003D0BC8">
              <w:rPr>
                <w:rFonts w:asciiTheme="minorHAnsi" w:eastAsiaTheme="minorHAnsi" w:hAnsiTheme="minorHAnsi" w:cs="Arial Unicode MS" w:hint="eastAsia"/>
                <w:b/>
                <w:color w:val="003E30"/>
                <w:sz w:val="36"/>
              </w:rPr>
              <w:t xml:space="preserve"> 논란을 보며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84306" w14:textId="77777777" w:rsidR="00E722BE" w:rsidRDefault="00E722BE" w:rsidP="00E722BE">
            <w:pPr>
              <w:jc w:val="right"/>
              <w:rPr>
                <w:rFonts w:asciiTheme="minorHAnsi" w:eastAsiaTheme="minorHAnsi" w:hAnsiTheme="minorHAnsi" w:cs="Arial Unicode MS"/>
              </w:rPr>
            </w:pPr>
            <w:r w:rsidRPr="00E41B97">
              <w:rPr>
                <w:rFonts w:asciiTheme="minorHAnsi" w:eastAsiaTheme="minorHAnsi" w:hAnsiTheme="minorHAnsi" w:cs="Arial Unicode MS" w:hint="eastAsia"/>
              </w:rPr>
              <w:t>아산정책연구원</w:t>
            </w:r>
          </w:p>
        </w:tc>
      </w:tr>
      <w:tr w:rsidR="00E722BE" w14:paraId="6A45102B" w14:textId="77777777" w:rsidTr="00E722BE">
        <w:trPr>
          <w:trHeight w:val="400"/>
        </w:trPr>
        <w:tc>
          <w:tcPr>
            <w:tcW w:w="6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FDC510" w14:textId="77777777" w:rsidR="00E722BE" w:rsidRDefault="00E722BE" w:rsidP="00E41B97">
            <w:pPr>
              <w:jc w:val="right"/>
              <w:rPr>
                <w:rFonts w:asciiTheme="minorHAnsi" w:eastAsiaTheme="minorHAnsi" w:hAnsiTheme="minorHAnsi" w:cs="Arial Unicode MS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DB993" w14:textId="16E48AAA" w:rsidR="00E722BE" w:rsidRDefault="00DB0E95" w:rsidP="002256F1">
            <w:pPr>
              <w:jc w:val="right"/>
              <w:rPr>
                <w:rFonts w:asciiTheme="minorHAnsi" w:eastAsiaTheme="minorHAnsi" w:hAnsiTheme="minorHAnsi" w:cs="Arial Unicode MS"/>
              </w:rPr>
            </w:pPr>
            <w:r>
              <w:rPr>
                <w:rFonts w:asciiTheme="minorHAnsi" w:eastAsiaTheme="minorHAnsi" w:hAnsiTheme="minorHAnsi" w:cs="Arial Unicode MS" w:hint="eastAsia"/>
              </w:rPr>
              <w:t>최강</w:t>
            </w:r>
            <w:r w:rsidR="00E722BE" w:rsidRPr="00E41B97">
              <w:rPr>
                <w:rFonts w:asciiTheme="minorHAnsi" w:eastAsiaTheme="minorHAnsi" w:hAnsiTheme="minorHAnsi" w:cs="Arial Unicode MS" w:hint="eastAsia"/>
              </w:rPr>
              <w:t xml:space="preserve"> </w:t>
            </w:r>
            <w:r>
              <w:rPr>
                <w:rFonts w:asciiTheme="minorHAnsi" w:eastAsiaTheme="minorHAnsi" w:hAnsiTheme="minorHAnsi" w:cs="Arial Unicode MS" w:hint="eastAsia"/>
              </w:rPr>
              <w:t>수석</w:t>
            </w:r>
            <w:r w:rsidR="00E722BE" w:rsidRPr="00E41B97">
              <w:rPr>
                <w:rFonts w:asciiTheme="minorHAnsi" w:eastAsiaTheme="minorHAnsi" w:hAnsiTheme="minorHAnsi" w:cs="Arial Unicode MS" w:hint="eastAsia"/>
              </w:rPr>
              <w:t>연구위원</w:t>
            </w:r>
          </w:p>
        </w:tc>
      </w:tr>
      <w:tr w:rsidR="00E722BE" w14:paraId="14DBBA64" w14:textId="77777777" w:rsidTr="00E722BE">
        <w:trPr>
          <w:trHeight w:val="371"/>
        </w:trPr>
        <w:tc>
          <w:tcPr>
            <w:tcW w:w="6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8A44AB" w14:textId="77777777" w:rsidR="00E722BE" w:rsidRDefault="00E722BE" w:rsidP="00E41B97">
            <w:pPr>
              <w:jc w:val="right"/>
              <w:rPr>
                <w:rFonts w:asciiTheme="minorHAnsi" w:eastAsiaTheme="minorHAnsi" w:hAnsiTheme="minorHAnsi" w:cs="Arial Unicode MS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94869" w14:textId="324ED153" w:rsidR="00E722BE" w:rsidRDefault="00E722BE" w:rsidP="003D0BC8">
            <w:pPr>
              <w:jc w:val="right"/>
              <w:rPr>
                <w:rFonts w:asciiTheme="minorHAnsi" w:eastAsiaTheme="minorHAnsi" w:hAnsiTheme="minorHAnsi" w:cs="Arial Unicode MS"/>
              </w:rPr>
            </w:pPr>
            <w:r w:rsidRPr="00E41B97">
              <w:rPr>
                <w:rFonts w:asciiTheme="minorHAnsi" w:eastAsiaTheme="minorHAnsi" w:hAnsiTheme="minorHAnsi" w:cs="Arial Unicode MS" w:hint="eastAsia"/>
              </w:rPr>
              <w:t>2016.0</w:t>
            </w:r>
            <w:r w:rsidR="003D0BC8">
              <w:rPr>
                <w:rFonts w:asciiTheme="minorHAnsi" w:eastAsiaTheme="minorHAnsi" w:hAnsiTheme="minorHAnsi" w:cs="Arial Unicode MS" w:hint="eastAsia"/>
              </w:rPr>
              <w:t>8</w:t>
            </w:r>
            <w:r w:rsidRPr="00E41B97">
              <w:rPr>
                <w:rFonts w:asciiTheme="minorHAnsi" w:eastAsiaTheme="minorHAnsi" w:hAnsiTheme="minorHAnsi" w:cs="Arial Unicode MS" w:hint="eastAsia"/>
              </w:rPr>
              <w:t>.</w:t>
            </w:r>
            <w:r w:rsidR="003D0BC8">
              <w:rPr>
                <w:rFonts w:asciiTheme="minorHAnsi" w:eastAsiaTheme="minorHAnsi" w:hAnsiTheme="minorHAnsi" w:cs="Arial Unicode MS" w:hint="eastAsia"/>
              </w:rPr>
              <w:t>11</w:t>
            </w:r>
            <w:r w:rsidR="002256F1">
              <w:rPr>
                <w:rFonts w:asciiTheme="minorHAnsi" w:eastAsiaTheme="minorHAnsi" w:hAnsiTheme="minorHAnsi" w:cs="Arial Unicode MS" w:hint="eastAsia"/>
              </w:rPr>
              <w:t>.</w:t>
            </w:r>
          </w:p>
        </w:tc>
      </w:tr>
      <w:tr w:rsidR="00E722BE" w14:paraId="6F6FE8FB" w14:textId="77777777" w:rsidTr="00E722BE">
        <w:trPr>
          <w:trHeight w:val="581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A446D" w14:textId="77777777" w:rsidR="00E722BE" w:rsidRPr="00E41B97" w:rsidRDefault="00E722BE" w:rsidP="00E722BE">
            <w:pPr>
              <w:jc w:val="right"/>
              <w:rPr>
                <w:rFonts w:asciiTheme="minorHAnsi" w:eastAsiaTheme="minorHAnsi" w:hAnsiTheme="minorHAnsi" w:cs="Arial Unicode MS"/>
              </w:rPr>
            </w:pPr>
          </w:p>
        </w:tc>
      </w:tr>
    </w:tbl>
    <w:p w14:paraId="3349C7CA" w14:textId="77777777" w:rsidR="00E41B97" w:rsidRPr="00E41B97" w:rsidRDefault="00E41B97" w:rsidP="00E41B97">
      <w:pPr>
        <w:jc w:val="right"/>
        <w:rPr>
          <w:rFonts w:asciiTheme="minorHAnsi" w:eastAsiaTheme="minorHAnsi" w:hAnsiTheme="minorHAnsi" w:cs="Arial Unicode MS"/>
          <w:b/>
        </w:rPr>
      </w:pPr>
    </w:p>
    <w:p w14:paraId="0C6499E9" w14:textId="77777777" w:rsidR="003D0BC8" w:rsidRPr="003D0BC8" w:rsidRDefault="003D0BC8" w:rsidP="003D0BC8">
      <w:pPr>
        <w:rPr>
          <w:rFonts w:asciiTheme="minorHAnsi" w:eastAsiaTheme="minorHAnsi" w:hAnsiTheme="minorHAnsi" w:cstheme="minorBidi" w:hint="eastAsia"/>
          <w:kern w:val="2"/>
          <w:shd w:val="clear" w:color="000000" w:fill="FFFFFF"/>
        </w:rPr>
      </w:pPr>
      <w:proofErr w:type="spellStart"/>
      <w:r w:rsidRPr="003D0BC8">
        <w:rPr>
          <w:rFonts w:asciiTheme="minorHAnsi" w:eastAsiaTheme="minorHAnsi" w:hAnsiTheme="minorHAnsi" w:cstheme="minorBidi" w:hint="eastAsia"/>
          <w:kern w:val="2"/>
          <w:shd w:val="clear" w:color="000000" w:fill="FFFFFF"/>
        </w:rPr>
        <w:t>사드</w:t>
      </w:r>
      <w:proofErr w:type="spellEnd"/>
      <w:r w:rsidRPr="003D0BC8">
        <w:rPr>
          <w:rFonts w:asciiTheme="minorHAnsi" w:eastAsiaTheme="minorHAnsi" w:hAnsiTheme="minorHAnsi" w:cstheme="minorBidi" w:hint="eastAsia"/>
          <w:kern w:val="2"/>
          <w:shd w:val="clear" w:color="000000" w:fill="FFFFFF"/>
        </w:rPr>
        <w:t xml:space="preserve"> 배치 결정이 발표된 지 한 달이 지났음에도 국론이 결집되기 보다는 분열로 </w:t>
      </w:r>
      <w:proofErr w:type="spellStart"/>
      <w:r w:rsidRPr="003D0BC8">
        <w:rPr>
          <w:rFonts w:asciiTheme="minorHAnsi" w:eastAsiaTheme="minorHAnsi" w:hAnsiTheme="minorHAnsi" w:cstheme="minorBidi" w:hint="eastAsia"/>
          <w:kern w:val="2"/>
          <w:shd w:val="clear" w:color="000000" w:fill="FFFFFF"/>
        </w:rPr>
        <w:t>치닿고</w:t>
      </w:r>
      <w:proofErr w:type="spellEnd"/>
      <w:r w:rsidRPr="003D0BC8">
        <w:rPr>
          <w:rFonts w:asciiTheme="minorHAnsi" w:eastAsiaTheme="minorHAnsi" w:hAnsiTheme="minorHAnsi" w:cstheme="minorBidi" w:hint="eastAsia"/>
          <w:kern w:val="2"/>
          <w:shd w:val="clear" w:color="000000" w:fill="FFFFFF"/>
        </w:rPr>
        <w:t xml:space="preserve"> 있다. 논란과 논쟁이 언제까지 계속될 지 걱정이 앞선다. 이런 논란 속에서 어부지리를 얻는 것은 중국과 북한뿐이기 때문에 더욱 걱정이 된다. 적전분열이라는 말이 딱 들어맞는다.</w:t>
      </w:r>
    </w:p>
    <w:p w14:paraId="0A713CB7" w14:textId="77777777" w:rsidR="003D0BC8" w:rsidRPr="003D0BC8" w:rsidRDefault="003D0BC8" w:rsidP="003D0BC8">
      <w:pPr>
        <w:rPr>
          <w:rFonts w:asciiTheme="minorHAnsi" w:eastAsiaTheme="minorHAnsi" w:hAnsiTheme="minorHAnsi" w:cstheme="minorBidi"/>
          <w:kern w:val="2"/>
          <w:shd w:val="clear" w:color="000000" w:fill="FFFFFF"/>
        </w:rPr>
      </w:pPr>
    </w:p>
    <w:p w14:paraId="3532ED61" w14:textId="77777777" w:rsidR="003D0BC8" w:rsidRPr="003D0BC8" w:rsidRDefault="003D0BC8" w:rsidP="003D0BC8">
      <w:pPr>
        <w:rPr>
          <w:rFonts w:asciiTheme="minorHAnsi" w:eastAsiaTheme="minorHAnsi" w:hAnsiTheme="minorHAnsi" w:cstheme="minorBidi" w:hint="eastAsia"/>
          <w:kern w:val="2"/>
          <w:shd w:val="clear" w:color="000000" w:fill="FFFFFF"/>
        </w:rPr>
      </w:pPr>
      <w:r w:rsidRPr="003D0BC8">
        <w:rPr>
          <w:rFonts w:asciiTheme="minorHAnsi" w:eastAsiaTheme="minorHAnsi" w:hAnsiTheme="minorHAnsi" w:cstheme="minorBidi" w:hint="eastAsia"/>
          <w:kern w:val="2"/>
          <w:shd w:val="clear" w:color="000000" w:fill="FFFFFF"/>
        </w:rPr>
        <w:t xml:space="preserve">최근 들어 중국 관영매체들은 한국에 대해 보복을 해야 한다는 기사를 연일 보도하고 있다. 중국 내 한반도문제 전문가, 주로 소장학자들이 이를 거들고 있다. 마치 중국 학자들간에 선명성 경쟁을 하고 있다는 느낌이다. 관심을 가지고 봐야 할 점은 중국 정부가 직접 나서지는 않고 관영매체와 학자나 전문가들을 통해 한국을 압박하고 위협하고 있다는 점이다. 중국 정부가 직접 나서지 않는 것은 </w:t>
      </w:r>
      <w:proofErr w:type="spellStart"/>
      <w:r w:rsidRPr="003D0BC8">
        <w:rPr>
          <w:rFonts w:asciiTheme="minorHAnsi" w:eastAsiaTheme="minorHAnsi" w:hAnsiTheme="minorHAnsi" w:cstheme="minorBidi" w:hint="eastAsia"/>
          <w:kern w:val="2"/>
          <w:shd w:val="clear" w:color="000000" w:fill="FFFFFF"/>
        </w:rPr>
        <w:t>한중관계를</w:t>
      </w:r>
      <w:proofErr w:type="spellEnd"/>
      <w:r w:rsidRPr="003D0BC8">
        <w:rPr>
          <w:rFonts w:asciiTheme="minorHAnsi" w:eastAsiaTheme="minorHAnsi" w:hAnsiTheme="minorHAnsi" w:cstheme="minorBidi" w:hint="eastAsia"/>
          <w:kern w:val="2"/>
          <w:shd w:val="clear" w:color="000000" w:fill="FFFFFF"/>
        </w:rPr>
        <w:t xml:space="preserve"> 파국으로까지 가지는 않겠다는 의도를 반영한 것으로 보인다. 중국 정부가 직접 나서서 보복을 이야기하고 실행한다면 한국 정부도 이에 대응할 것이고 악순환이 계속되어 </w:t>
      </w:r>
      <w:proofErr w:type="spellStart"/>
      <w:r w:rsidRPr="003D0BC8">
        <w:rPr>
          <w:rFonts w:asciiTheme="minorHAnsi" w:eastAsiaTheme="minorHAnsi" w:hAnsiTheme="minorHAnsi" w:cstheme="minorBidi" w:hint="eastAsia"/>
          <w:kern w:val="2"/>
          <w:shd w:val="clear" w:color="000000" w:fill="FFFFFF"/>
        </w:rPr>
        <w:t>한중관계는</w:t>
      </w:r>
      <w:proofErr w:type="spellEnd"/>
      <w:r w:rsidRPr="003D0BC8">
        <w:rPr>
          <w:rFonts w:asciiTheme="minorHAnsi" w:eastAsiaTheme="minorHAnsi" w:hAnsiTheme="minorHAnsi" w:cstheme="minorBidi" w:hint="eastAsia"/>
          <w:kern w:val="2"/>
          <w:shd w:val="clear" w:color="000000" w:fill="FFFFFF"/>
        </w:rPr>
        <w:t xml:space="preserve"> 파국에 이르게 될 것이다. 그런데 중국 정부는 </w:t>
      </w:r>
      <w:proofErr w:type="spellStart"/>
      <w:r w:rsidRPr="003D0BC8">
        <w:rPr>
          <w:rFonts w:asciiTheme="minorHAnsi" w:eastAsiaTheme="minorHAnsi" w:hAnsiTheme="minorHAnsi" w:cstheme="minorBidi" w:hint="eastAsia"/>
          <w:kern w:val="2"/>
          <w:shd w:val="clear" w:color="000000" w:fill="FFFFFF"/>
        </w:rPr>
        <w:t>사드</w:t>
      </w:r>
      <w:proofErr w:type="spellEnd"/>
      <w:r w:rsidRPr="003D0BC8">
        <w:rPr>
          <w:rFonts w:asciiTheme="minorHAnsi" w:eastAsiaTheme="minorHAnsi" w:hAnsiTheme="minorHAnsi" w:cstheme="minorBidi" w:hint="eastAsia"/>
          <w:kern w:val="2"/>
          <w:shd w:val="clear" w:color="000000" w:fill="FFFFFF"/>
        </w:rPr>
        <w:t xml:space="preserve"> 배치에 반대한다는 입장 이외에 다른 어떤 입장이나 행동을 취하지 않고 있다. 이러한 중국 정부의 태도는 언제든지 현재의 충돌 국면에서 빠져나갈 수 있는 길을 열어 두고자 하는 의도를 가지고 있음을 의미한다. 중국은 </w:t>
      </w:r>
      <w:proofErr w:type="spellStart"/>
      <w:r w:rsidRPr="003D0BC8">
        <w:rPr>
          <w:rFonts w:asciiTheme="minorHAnsi" w:eastAsiaTheme="minorHAnsi" w:hAnsiTheme="minorHAnsi" w:cstheme="minorBidi" w:hint="eastAsia"/>
          <w:kern w:val="2"/>
          <w:shd w:val="clear" w:color="000000" w:fill="FFFFFF"/>
        </w:rPr>
        <w:t>한중관계를</w:t>
      </w:r>
      <w:proofErr w:type="spellEnd"/>
      <w:r w:rsidRPr="003D0BC8">
        <w:rPr>
          <w:rFonts w:asciiTheme="minorHAnsi" w:eastAsiaTheme="minorHAnsi" w:hAnsiTheme="minorHAnsi" w:cstheme="minorBidi" w:hint="eastAsia"/>
          <w:kern w:val="2"/>
          <w:shd w:val="clear" w:color="000000" w:fill="FFFFFF"/>
        </w:rPr>
        <w:t xml:space="preserve"> 파국으로 가져가면 자신에게 결코 유리하지는 않다는 판단을 하고 있을 것이다. 중국 정부의 보복은 중국이 지금까지 반대해 왔던 한미일 3국 안보협력이 더욱 강화될 수 있는 명분과 계기를 제공할 것이라 생각하기 때문이다. 결코 중국이 한국을 포기할 수 없는 이유가 바로 여기에 있고, 이는 우리가 중국을 대함에 있어서 지렛대로 사용할 수 있는 수단이기도 하다.</w:t>
      </w:r>
    </w:p>
    <w:p w14:paraId="7DC98537" w14:textId="77777777" w:rsidR="003D0BC8" w:rsidRPr="003D0BC8" w:rsidRDefault="003D0BC8" w:rsidP="003D0BC8">
      <w:pPr>
        <w:rPr>
          <w:rFonts w:asciiTheme="minorHAnsi" w:eastAsiaTheme="minorHAnsi" w:hAnsiTheme="minorHAnsi" w:cstheme="minorBidi"/>
          <w:kern w:val="2"/>
          <w:shd w:val="clear" w:color="000000" w:fill="FFFFFF"/>
        </w:rPr>
      </w:pPr>
    </w:p>
    <w:p w14:paraId="53C10384" w14:textId="37088D29" w:rsidR="00A40056" w:rsidRDefault="003D0BC8" w:rsidP="003D0BC8">
      <w:pPr>
        <w:rPr>
          <w:rFonts w:asciiTheme="minorHAnsi" w:eastAsiaTheme="minorHAnsi" w:hAnsiTheme="minorHAnsi" w:cstheme="minorBidi" w:hint="eastAsia"/>
          <w:kern w:val="2"/>
          <w:shd w:val="clear" w:color="000000" w:fill="FFFFFF"/>
        </w:rPr>
      </w:pPr>
      <w:r w:rsidRPr="003D0BC8">
        <w:rPr>
          <w:rFonts w:asciiTheme="minorHAnsi" w:eastAsiaTheme="minorHAnsi" w:hAnsiTheme="minorHAnsi" w:cstheme="minorBidi" w:hint="eastAsia"/>
          <w:kern w:val="2"/>
          <w:shd w:val="clear" w:color="000000" w:fill="FFFFFF"/>
        </w:rPr>
        <w:t xml:space="preserve">통일된 국론도 중국을 대함에 있어서 필수적인 요소이다. 그런데 우리는 지금 자중지란과 적전분열에 빠지고 있다. 하루 빨리 국론을 결집해 이 난국을 헤쳐 나가야 한다. </w:t>
      </w:r>
      <w:proofErr w:type="spellStart"/>
      <w:r w:rsidRPr="003D0BC8">
        <w:rPr>
          <w:rFonts w:asciiTheme="minorHAnsi" w:eastAsiaTheme="minorHAnsi" w:hAnsiTheme="minorHAnsi" w:cstheme="minorBidi" w:hint="eastAsia"/>
          <w:kern w:val="2"/>
          <w:shd w:val="clear" w:color="000000" w:fill="FFFFFF"/>
        </w:rPr>
        <w:t>사드에</w:t>
      </w:r>
      <w:proofErr w:type="spellEnd"/>
      <w:r w:rsidRPr="003D0BC8">
        <w:rPr>
          <w:rFonts w:asciiTheme="minorHAnsi" w:eastAsiaTheme="minorHAnsi" w:hAnsiTheme="minorHAnsi" w:cstheme="minorBidi" w:hint="eastAsia"/>
          <w:kern w:val="2"/>
          <w:shd w:val="clear" w:color="000000" w:fill="FFFFFF"/>
        </w:rPr>
        <w:t xml:space="preserve"> 괴담이 아닌 정확한 사실에 근거한 이해가 필요하다. </w:t>
      </w:r>
      <w:proofErr w:type="spellStart"/>
      <w:r w:rsidRPr="003D0BC8">
        <w:rPr>
          <w:rFonts w:asciiTheme="minorHAnsi" w:eastAsiaTheme="minorHAnsi" w:hAnsiTheme="minorHAnsi" w:cstheme="minorBidi" w:hint="eastAsia"/>
          <w:kern w:val="2"/>
          <w:shd w:val="clear" w:color="000000" w:fill="FFFFFF"/>
        </w:rPr>
        <w:t>사드는</w:t>
      </w:r>
      <w:proofErr w:type="spellEnd"/>
      <w:r w:rsidRPr="003D0BC8">
        <w:rPr>
          <w:rFonts w:asciiTheme="minorHAnsi" w:eastAsiaTheme="minorHAnsi" w:hAnsiTheme="minorHAnsi" w:cstheme="minorBidi" w:hint="eastAsia"/>
          <w:kern w:val="2"/>
          <w:shd w:val="clear" w:color="000000" w:fill="FFFFFF"/>
        </w:rPr>
        <w:t xml:space="preserve"> 분명 </w:t>
      </w:r>
      <w:proofErr w:type="spellStart"/>
      <w:r w:rsidRPr="003D0BC8">
        <w:rPr>
          <w:rFonts w:asciiTheme="minorHAnsi" w:eastAsiaTheme="minorHAnsi" w:hAnsiTheme="minorHAnsi" w:cstheme="minorBidi" w:hint="eastAsia"/>
          <w:kern w:val="2"/>
          <w:shd w:val="clear" w:color="000000" w:fill="FFFFFF"/>
        </w:rPr>
        <w:t>방어형</w:t>
      </w:r>
      <w:proofErr w:type="spellEnd"/>
      <w:r w:rsidRPr="003D0BC8">
        <w:rPr>
          <w:rFonts w:asciiTheme="minorHAnsi" w:eastAsiaTheme="minorHAnsi" w:hAnsiTheme="minorHAnsi" w:cstheme="minorBidi" w:hint="eastAsia"/>
          <w:kern w:val="2"/>
          <w:shd w:val="clear" w:color="000000" w:fill="FFFFFF"/>
        </w:rPr>
        <w:t xml:space="preserve"> 무기이고, 현존하는 무기체계 중 가장 신뢰도와 효율성이 높은 무기체계라는 점에 전문가들 사이에 </w:t>
      </w:r>
      <w:r w:rsidRPr="003D0BC8">
        <w:rPr>
          <w:rFonts w:asciiTheme="minorHAnsi" w:eastAsiaTheme="minorHAnsi" w:hAnsiTheme="minorHAnsi" w:cstheme="minorBidi" w:hint="eastAsia"/>
          <w:kern w:val="2"/>
          <w:shd w:val="clear" w:color="000000" w:fill="FFFFFF"/>
        </w:rPr>
        <w:lastRenderedPageBreak/>
        <w:t>이견이 없다. 증가하고 있는 북한의 핵과 미사일 위협으로부터 우리 국민의 안전과 생명을 보장할 수 있는 최소한의 조치이다. 중국의 보복이 두려워 우리 국민의 생명과 안전을 북한의 위협에 그대로 노출시킬 수는 없다. 지금 우리는 생활(living)보다 생존(survival)이 더 위협을 받고 있는 상황이다. 생존을 위해서는 우리는 무엇이든지 할 수 있다는 점을 명확히 그리고 당당히 추진해 나가야 한다.</w:t>
      </w:r>
    </w:p>
    <w:p w14:paraId="5E1C333D" w14:textId="77777777" w:rsidR="003D0BC8" w:rsidRPr="00971924" w:rsidRDefault="003D0BC8" w:rsidP="003D0BC8">
      <w:pPr>
        <w:rPr>
          <w:rFonts w:asciiTheme="minorHAnsi" w:eastAsiaTheme="minorHAnsi" w:hAnsiTheme="minorHAnsi" w:cs="Arial Unicode MS"/>
        </w:rPr>
      </w:pP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715BCC" w14:paraId="52BBF2FC" w14:textId="77777777" w:rsidTr="00715BCC">
        <w:trPr>
          <w:trHeight w:val="302"/>
        </w:trPr>
        <w:tc>
          <w:tcPr>
            <w:tcW w:w="9227" w:type="dxa"/>
            <w:shd w:val="clear" w:color="auto" w:fill="A6A6A6" w:themeFill="background1" w:themeFillShade="A6"/>
            <w:vAlign w:val="center"/>
          </w:tcPr>
          <w:p w14:paraId="234CC205" w14:textId="069F505C" w:rsidR="00715BCC" w:rsidRPr="00715BCC" w:rsidRDefault="00715BCC" w:rsidP="00595873">
            <w:pPr>
              <w:jc w:val="center"/>
              <w:rPr>
                <w:rFonts w:asciiTheme="minorHAnsi" w:eastAsiaTheme="minorHAnsi" w:hAnsiTheme="minorHAnsi"/>
                <w:color w:val="FFFFFF" w:themeColor="background1"/>
                <w:sz w:val="16"/>
                <w:szCs w:val="16"/>
              </w:rPr>
            </w:pPr>
            <w:r w:rsidRPr="00715BCC">
              <w:rPr>
                <w:rFonts w:asciiTheme="minorHAnsi" w:eastAsiaTheme="minorHAnsi" w:hAnsiTheme="minorHAnsi" w:hint="eastAsia"/>
                <w:color w:val="FFFFFF" w:themeColor="background1"/>
                <w:sz w:val="16"/>
                <w:szCs w:val="16"/>
              </w:rPr>
              <w:t xml:space="preserve">* 본 </w:t>
            </w:r>
            <w:proofErr w:type="spellStart"/>
            <w:r w:rsidRPr="00715BCC">
              <w:rPr>
                <w:rFonts w:asciiTheme="minorHAnsi" w:eastAsiaTheme="minorHAnsi" w:hAnsiTheme="minorHAnsi" w:hint="eastAsia"/>
                <w:color w:val="FFFFFF" w:themeColor="background1"/>
                <w:sz w:val="16"/>
                <w:szCs w:val="16"/>
              </w:rPr>
              <w:t>블로그의</w:t>
            </w:r>
            <w:proofErr w:type="spellEnd"/>
            <w:r w:rsidRPr="00715BCC">
              <w:rPr>
                <w:rFonts w:asciiTheme="minorHAnsi" w:eastAsiaTheme="minorHAnsi" w:hAnsiTheme="minorHAnsi" w:hint="eastAsia"/>
                <w:color w:val="FFFFFF" w:themeColor="background1"/>
                <w:sz w:val="16"/>
                <w:szCs w:val="16"/>
              </w:rPr>
              <w:t xml:space="preserve"> 내용은 연구진들의 개인적인 견해이며, 아산정책연구원의 공식적인 의견이 </w:t>
            </w:r>
            <w:r w:rsidR="00595873">
              <w:rPr>
                <w:rFonts w:asciiTheme="minorHAnsi" w:eastAsiaTheme="minorHAnsi" w:hAnsiTheme="minorHAnsi" w:hint="eastAsia"/>
                <w:color w:val="FFFFFF" w:themeColor="background1"/>
                <w:sz w:val="16"/>
                <w:szCs w:val="16"/>
              </w:rPr>
              <w:t>아닙니다</w:t>
            </w:r>
            <w:r w:rsidRPr="00715BCC">
              <w:rPr>
                <w:rFonts w:asciiTheme="minorHAnsi" w:eastAsiaTheme="minorHAnsi" w:hAnsiTheme="minorHAnsi" w:hint="eastAsia"/>
                <w:color w:val="FFFFFF" w:themeColor="background1"/>
                <w:sz w:val="16"/>
                <w:szCs w:val="16"/>
              </w:rPr>
              <w:t>.</w:t>
            </w:r>
          </w:p>
        </w:tc>
      </w:tr>
    </w:tbl>
    <w:p w14:paraId="0F659E18" w14:textId="77777777" w:rsidR="00715BCC" w:rsidRPr="00E41B97" w:rsidRDefault="00715BCC">
      <w:pPr>
        <w:rPr>
          <w:rFonts w:asciiTheme="minorHAnsi" w:eastAsiaTheme="minorHAnsi" w:hAnsiTheme="minorHAnsi"/>
        </w:rPr>
      </w:pPr>
    </w:p>
    <w:sectPr w:rsidR="00715BCC" w:rsidRPr="00E41B97" w:rsidSect="001F1722">
      <w:headerReference w:type="default" r:id="rId8"/>
      <w:footerReference w:type="default" r:id="rId9"/>
      <w:pgSz w:w="11909" w:h="16834"/>
      <w:pgMar w:top="1701" w:right="1440" w:bottom="1701" w:left="1440" w:header="107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C9935" w14:textId="77777777" w:rsidR="0082273E" w:rsidRDefault="0082273E">
      <w:pPr>
        <w:spacing w:line="240" w:lineRule="auto"/>
      </w:pPr>
      <w:r>
        <w:separator/>
      </w:r>
    </w:p>
  </w:endnote>
  <w:endnote w:type="continuationSeparator" w:id="0">
    <w:p w14:paraId="177D8472" w14:textId="77777777" w:rsidR="0082273E" w:rsidRDefault="00822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CC245" w14:textId="77777777" w:rsidR="00510BF0" w:rsidRDefault="001F1722">
    <w:pPr>
      <w:pStyle w:val="a8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1CE11B1" wp14:editId="29896222">
          <wp:simplePos x="0" y="0"/>
          <wp:positionH relativeFrom="margin">
            <wp:posOffset>-1068070</wp:posOffset>
          </wp:positionH>
          <wp:positionV relativeFrom="margin">
            <wp:posOffset>8723630</wp:posOffset>
          </wp:positionV>
          <wp:extent cx="7870190" cy="877570"/>
          <wp:effectExtent l="0" t="0" r="3810" b="11430"/>
          <wp:wrapSquare wrapText="bothSides"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0190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46404" w14:textId="77777777" w:rsidR="0082273E" w:rsidRDefault="0082273E">
      <w:pPr>
        <w:spacing w:line="240" w:lineRule="auto"/>
      </w:pPr>
      <w:r>
        <w:separator/>
      </w:r>
    </w:p>
  </w:footnote>
  <w:footnote w:type="continuationSeparator" w:id="0">
    <w:p w14:paraId="4D084202" w14:textId="77777777" w:rsidR="0082273E" w:rsidRDefault="008227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7FBB0" w14:textId="77777777" w:rsidR="00510BF0" w:rsidRDefault="001F1722">
    <w:pPr>
      <w:pStyle w:val="a7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A9EA43" wp14:editId="598D038D">
          <wp:simplePos x="0" y="0"/>
          <wp:positionH relativeFrom="margin">
            <wp:posOffset>-886460</wp:posOffset>
          </wp:positionH>
          <wp:positionV relativeFrom="margin">
            <wp:posOffset>-1080135</wp:posOffset>
          </wp:positionV>
          <wp:extent cx="7506335" cy="1361440"/>
          <wp:effectExtent l="0" t="0" r="12065" b="10160"/>
          <wp:wrapSquare wrapText="bothSides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335" cy="136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isplayBackgroundShape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D3"/>
    <w:rsid w:val="00005813"/>
    <w:rsid w:val="00033310"/>
    <w:rsid w:val="00070BC5"/>
    <w:rsid w:val="00075FD4"/>
    <w:rsid w:val="000914D2"/>
    <w:rsid w:val="000B7115"/>
    <w:rsid w:val="000F27FC"/>
    <w:rsid w:val="001134D3"/>
    <w:rsid w:val="001158D9"/>
    <w:rsid w:val="001331DE"/>
    <w:rsid w:val="00155081"/>
    <w:rsid w:val="001C4EA1"/>
    <w:rsid w:val="001F1722"/>
    <w:rsid w:val="001F600E"/>
    <w:rsid w:val="00200146"/>
    <w:rsid w:val="002256F1"/>
    <w:rsid w:val="00286A70"/>
    <w:rsid w:val="002C0816"/>
    <w:rsid w:val="002D7028"/>
    <w:rsid w:val="002E638F"/>
    <w:rsid w:val="00332B8B"/>
    <w:rsid w:val="00385C78"/>
    <w:rsid w:val="003A5030"/>
    <w:rsid w:val="003A7604"/>
    <w:rsid w:val="003B5C14"/>
    <w:rsid w:val="003C07BD"/>
    <w:rsid w:val="003D0BC8"/>
    <w:rsid w:val="003E6C0E"/>
    <w:rsid w:val="004111AD"/>
    <w:rsid w:val="00470432"/>
    <w:rsid w:val="00472A53"/>
    <w:rsid w:val="004811B3"/>
    <w:rsid w:val="004A3AC0"/>
    <w:rsid w:val="004B03B8"/>
    <w:rsid w:val="004B6A10"/>
    <w:rsid w:val="004C5C3E"/>
    <w:rsid w:val="004E33F8"/>
    <w:rsid w:val="004F1922"/>
    <w:rsid w:val="00510BF0"/>
    <w:rsid w:val="00511603"/>
    <w:rsid w:val="00534CD1"/>
    <w:rsid w:val="00577F44"/>
    <w:rsid w:val="0059392F"/>
    <w:rsid w:val="00594F54"/>
    <w:rsid w:val="00595873"/>
    <w:rsid w:val="005C0852"/>
    <w:rsid w:val="00605DA7"/>
    <w:rsid w:val="006117C3"/>
    <w:rsid w:val="00623585"/>
    <w:rsid w:val="006664FC"/>
    <w:rsid w:val="00670D14"/>
    <w:rsid w:val="00693E4F"/>
    <w:rsid w:val="006955E8"/>
    <w:rsid w:val="006A4027"/>
    <w:rsid w:val="006A55B9"/>
    <w:rsid w:val="00715BCC"/>
    <w:rsid w:val="00733386"/>
    <w:rsid w:val="007375CA"/>
    <w:rsid w:val="00764440"/>
    <w:rsid w:val="00780605"/>
    <w:rsid w:val="007A0491"/>
    <w:rsid w:val="00814A09"/>
    <w:rsid w:val="0082273E"/>
    <w:rsid w:val="00861DD2"/>
    <w:rsid w:val="008B4D2D"/>
    <w:rsid w:val="008B771D"/>
    <w:rsid w:val="008F51E5"/>
    <w:rsid w:val="0092696A"/>
    <w:rsid w:val="00942AF2"/>
    <w:rsid w:val="0095393C"/>
    <w:rsid w:val="00957253"/>
    <w:rsid w:val="00971924"/>
    <w:rsid w:val="009A0A6E"/>
    <w:rsid w:val="009B0711"/>
    <w:rsid w:val="009C4EFE"/>
    <w:rsid w:val="009F5C65"/>
    <w:rsid w:val="009F684C"/>
    <w:rsid w:val="00A125FF"/>
    <w:rsid w:val="00A15D14"/>
    <w:rsid w:val="00A40056"/>
    <w:rsid w:val="00A46A55"/>
    <w:rsid w:val="00A71CFF"/>
    <w:rsid w:val="00A7694B"/>
    <w:rsid w:val="00AA0E36"/>
    <w:rsid w:val="00AB1F7C"/>
    <w:rsid w:val="00B05E5A"/>
    <w:rsid w:val="00B06347"/>
    <w:rsid w:val="00B10774"/>
    <w:rsid w:val="00B14751"/>
    <w:rsid w:val="00B44F16"/>
    <w:rsid w:val="00B96B00"/>
    <w:rsid w:val="00BB1D62"/>
    <w:rsid w:val="00BD0A00"/>
    <w:rsid w:val="00C57727"/>
    <w:rsid w:val="00C66033"/>
    <w:rsid w:val="00C83238"/>
    <w:rsid w:val="00CB29D0"/>
    <w:rsid w:val="00CC5A59"/>
    <w:rsid w:val="00D148FC"/>
    <w:rsid w:val="00D32FCE"/>
    <w:rsid w:val="00D508E3"/>
    <w:rsid w:val="00D63DBD"/>
    <w:rsid w:val="00DA6BE1"/>
    <w:rsid w:val="00DB0E95"/>
    <w:rsid w:val="00DC30A0"/>
    <w:rsid w:val="00E41B97"/>
    <w:rsid w:val="00E722BE"/>
    <w:rsid w:val="00E83AFB"/>
    <w:rsid w:val="00EC4992"/>
    <w:rsid w:val="00EE366E"/>
    <w:rsid w:val="00EF416D"/>
    <w:rsid w:val="00F03307"/>
    <w:rsid w:val="00F239B0"/>
    <w:rsid w:val="00F27339"/>
    <w:rsid w:val="00F31B91"/>
    <w:rsid w:val="00F5580D"/>
    <w:rsid w:val="00F6020B"/>
    <w:rsid w:val="00F65A93"/>
    <w:rsid w:val="00F876BB"/>
    <w:rsid w:val="00F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A5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Date"/>
    <w:basedOn w:val="a"/>
    <w:next w:val="a"/>
    <w:link w:val="Char"/>
    <w:uiPriority w:val="99"/>
    <w:semiHidden/>
    <w:unhideWhenUsed/>
    <w:rsid w:val="00E41B97"/>
  </w:style>
  <w:style w:type="character" w:customStyle="1" w:styleId="Char">
    <w:name w:val="날짜 Char"/>
    <w:basedOn w:val="a0"/>
    <w:link w:val="a5"/>
    <w:uiPriority w:val="99"/>
    <w:semiHidden/>
    <w:rsid w:val="00E41B97"/>
  </w:style>
  <w:style w:type="paragraph" w:styleId="a6">
    <w:name w:val="Balloon Text"/>
    <w:basedOn w:val="a"/>
    <w:link w:val="Char0"/>
    <w:uiPriority w:val="99"/>
    <w:semiHidden/>
    <w:unhideWhenUsed/>
    <w:rsid w:val="006117C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6117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510BF0"/>
  </w:style>
  <w:style w:type="paragraph" w:styleId="a8">
    <w:name w:val="footer"/>
    <w:basedOn w:val="a"/>
    <w:link w:val="Char2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510BF0"/>
  </w:style>
  <w:style w:type="table" w:styleId="a9">
    <w:name w:val="Table Grid"/>
    <w:basedOn w:val="a1"/>
    <w:uiPriority w:val="39"/>
    <w:rsid w:val="004B6A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바탕글"/>
    <w:rsid w:val="00DB0E95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 w:hAnsiTheme="minorHAnsi" w:cstheme="minorBidi"/>
      <w:kern w:val="2"/>
      <w:sz w:val="20"/>
      <w:shd w:val="clear" w:color="000000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Date"/>
    <w:basedOn w:val="a"/>
    <w:next w:val="a"/>
    <w:link w:val="Char"/>
    <w:uiPriority w:val="99"/>
    <w:semiHidden/>
    <w:unhideWhenUsed/>
    <w:rsid w:val="00E41B97"/>
  </w:style>
  <w:style w:type="character" w:customStyle="1" w:styleId="Char">
    <w:name w:val="날짜 Char"/>
    <w:basedOn w:val="a0"/>
    <w:link w:val="a5"/>
    <w:uiPriority w:val="99"/>
    <w:semiHidden/>
    <w:rsid w:val="00E41B97"/>
  </w:style>
  <w:style w:type="paragraph" w:styleId="a6">
    <w:name w:val="Balloon Text"/>
    <w:basedOn w:val="a"/>
    <w:link w:val="Char0"/>
    <w:uiPriority w:val="99"/>
    <w:semiHidden/>
    <w:unhideWhenUsed/>
    <w:rsid w:val="006117C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6117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510BF0"/>
  </w:style>
  <w:style w:type="paragraph" w:styleId="a8">
    <w:name w:val="footer"/>
    <w:basedOn w:val="a"/>
    <w:link w:val="Char2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510BF0"/>
  </w:style>
  <w:style w:type="table" w:styleId="a9">
    <w:name w:val="Table Grid"/>
    <w:basedOn w:val="a1"/>
    <w:uiPriority w:val="39"/>
    <w:rsid w:val="004B6A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바탕글"/>
    <w:rsid w:val="00DB0E95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 w:hAnsiTheme="minorHAnsi" w:cstheme="minorBidi"/>
      <w:kern w:val="2"/>
      <w:sz w:val="20"/>
      <w:shd w:val="clear" w:color="000000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0749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62649-B577-4991-AA93-26AF3B94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aaa</cp:lastModifiedBy>
  <cp:revision>12</cp:revision>
  <cp:lastPrinted>2016-07-19T06:00:00Z</cp:lastPrinted>
  <dcterms:created xsi:type="dcterms:W3CDTF">2016-07-19T05:33:00Z</dcterms:created>
  <dcterms:modified xsi:type="dcterms:W3CDTF">2016-08-10T23:49:00Z</dcterms:modified>
</cp:coreProperties>
</file>