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AF7093" w:rsidRPr="00D3334E" w:rsidRDefault="00AF7093" w:rsidP="00AD144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spellStart"/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proofErr w:type="spellEnd"/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AF7093" w:rsidRPr="00242143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AF7093" w:rsidRPr="00D3334E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D3334E" w:rsidRDefault="00AF7093" w:rsidP="00FB13AD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>
              <w:rPr>
                <w:rFonts w:hint="eastAsia"/>
                <w:b/>
              </w:rPr>
              <w:t>6</w:t>
            </w:r>
            <w:r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</w:t>
            </w:r>
            <w:r w:rsidR="00FB13AD">
              <w:rPr>
                <w:rFonts w:hint="eastAsia"/>
                <w:b/>
              </w:rPr>
              <w:t>4</w:t>
            </w:r>
            <w:r w:rsidRPr="00D3334E">
              <w:rPr>
                <w:b/>
              </w:rPr>
              <w:t>월</w:t>
            </w:r>
            <w:r>
              <w:rPr>
                <w:rFonts w:hint="eastAsia"/>
                <w:b/>
              </w:rPr>
              <w:t xml:space="preserve"> </w:t>
            </w:r>
            <w:r w:rsidR="00FB13AD">
              <w:rPr>
                <w:rFonts w:hint="eastAsia"/>
                <w:b/>
              </w:rPr>
              <w:t>28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242143" w:rsidRDefault="00AF7093" w:rsidP="00AD1443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AF7093" w:rsidRPr="00D3334E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AF7093" w:rsidRPr="00D3334E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D3334E" w:rsidRDefault="00AF7093" w:rsidP="00AD1443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 w:rsidR="00DD4E48">
              <w:rPr>
                <w:rFonts w:hint="eastAsia"/>
                <w:b/>
              </w:rPr>
              <w:t xml:space="preserve"> 2</w:t>
            </w:r>
            <w:bookmarkStart w:id="0" w:name="_GoBack"/>
            <w:bookmarkEnd w:id="0"/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D3334E" w:rsidRDefault="00AF7093" w:rsidP="00AD1443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</w:t>
            </w:r>
            <w:r w:rsidR="0041319E">
              <w:rPr>
                <w:rFonts w:hint="eastAsia"/>
                <w:b/>
              </w:rPr>
              <w:t>윤정욱 전문원</w:t>
            </w:r>
          </w:p>
        </w:tc>
      </w:tr>
      <w:tr w:rsidR="00AF7093" w:rsidRPr="00D3334E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F7093" w:rsidRPr="00D3334E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F7093" w:rsidRPr="00E10494" w:rsidRDefault="00AF7093" w:rsidP="00DD4E48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02-3701-7349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F7093" w:rsidRPr="00BF4D13" w:rsidRDefault="00AF7093" w:rsidP="00AD1443">
            <w:pPr>
              <w:rPr>
                <w:b/>
                <w:spacing w:val="-12"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Pr="00D3334E">
              <w:rPr>
                <w:rFonts w:hint="eastAsia"/>
                <w:b/>
              </w:rPr>
              <w:t xml:space="preserve">: </w:t>
            </w:r>
            <w:hyperlink r:id="rId9" w:history="1">
              <w:r w:rsidRPr="00BF4D13">
                <w:rPr>
                  <w:rStyle w:val="a4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:rsidR="00AF7093" w:rsidRPr="00F34A62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Ind w:w="567" w:type="dxa"/>
        <w:tblLook w:val="04A0" w:firstRow="1" w:lastRow="0" w:firstColumn="1" w:lastColumn="0" w:noHBand="0" w:noVBand="1"/>
      </w:tblPr>
      <w:tblGrid>
        <w:gridCol w:w="9780"/>
      </w:tblGrid>
      <w:tr w:rsidR="00AF7093" w:rsidTr="00490FE9">
        <w:trPr>
          <w:trHeight w:val="854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093" w:rsidRPr="00F34A62" w:rsidRDefault="00AF7093" w:rsidP="00AD1443">
            <w:pPr>
              <w:jc w:val="center"/>
              <w:rPr>
                <w:rFonts w:eastAsiaTheme="minorHAnsi"/>
                <w:b/>
                <w:sz w:val="26"/>
                <w:szCs w:val="28"/>
              </w:rPr>
            </w:pPr>
            <w:proofErr w:type="spellStart"/>
            <w:r w:rsidRPr="00AC7E46">
              <w:rPr>
                <w:rFonts w:asciiTheme="majorHAnsi" w:eastAsiaTheme="majorHAnsi" w:hAnsiTheme="majorHAnsi" w:cs="Times New Roman" w:hint="eastAsia"/>
                <w:b/>
                <w:sz w:val="30"/>
                <w:szCs w:val="28"/>
              </w:rPr>
              <w:t>아산정책</w:t>
            </w:r>
            <w:r w:rsidRPr="00AC7E46">
              <w:rPr>
                <w:rFonts w:ascii="바탕" w:eastAsia="바탕" w:hAnsi="바탕" w:cs="바탕" w:hint="eastAsia"/>
                <w:b/>
                <w:sz w:val="30"/>
                <w:szCs w:val="28"/>
              </w:rPr>
              <w:t>硏</w:t>
            </w:r>
            <w:proofErr w:type="spellEnd"/>
            <w:r w:rsidRPr="00AC7E46">
              <w:rPr>
                <w:rFonts w:asciiTheme="majorHAnsi" w:eastAsiaTheme="majorHAnsi" w:hAnsiTheme="majorHAnsi" w:cs="Times New Roman"/>
                <w:b/>
                <w:sz w:val="30"/>
                <w:szCs w:val="28"/>
              </w:rPr>
              <w:t xml:space="preserve">, </w:t>
            </w:r>
            <w:r w:rsidR="00FB13AD">
              <w:rPr>
                <w:rFonts w:asciiTheme="majorHAnsi" w:eastAsiaTheme="majorHAnsi" w:hAnsiTheme="majorHAnsi" w:cs="Times New Roman" w:hint="eastAsia"/>
                <w:b/>
                <w:sz w:val="30"/>
                <w:szCs w:val="28"/>
              </w:rPr>
              <w:t xml:space="preserve">29일 </w:t>
            </w:r>
            <w:proofErr w:type="spellStart"/>
            <w:r w:rsidR="00FB13AD">
              <w:rPr>
                <w:rFonts w:asciiTheme="majorHAnsi" w:eastAsiaTheme="majorHAnsi" w:hAnsiTheme="majorHAnsi" w:cs="Times New Roman" w:hint="eastAsia"/>
                <w:b/>
                <w:sz w:val="30"/>
                <w:szCs w:val="28"/>
              </w:rPr>
              <w:t>세르게이</w:t>
            </w:r>
            <w:proofErr w:type="spellEnd"/>
            <w:r w:rsidR="00FB13AD">
              <w:rPr>
                <w:rFonts w:asciiTheme="majorHAnsi" w:eastAsiaTheme="majorHAnsi" w:hAnsiTheme="majorHAnsi" w:cs="Times New Roman" w:hint="eastAsia"/>
                <w:b/>
                <w:sz w:val="30"/>
                <w:szCs w:val="28"/>
              </w:rPr>
              <w:t xml:space="preserve"> </w:t>
            </w:r>
            <w:proofErr w:type="spellStart"/>
            <w:r w:rsidR="00FB13AD">
              <w:rPr>
                <w:rFonts w:asciiTheme="majorHAnsi" w:eastAsiaTheme="majorHAnsi" w:hAnsiTheme="majorHAnsi" w:cs="Times New Roman" w:hint="eastAsia"/>
                <w:b/>
                <w:sz w:val="30"/>
                <w:szCs w:val="28"/>
              </w:rPr>
              <w:t>쿠르바노프</w:t>
            </w:r>
            <w:proofErr w:type="spellEnd"/>
            <w:r w:rsidR="00FB13AD">
              <w:rPr>
                <w:rFonts w:asciiTheme="majorHAnsi" w:eastAsiaTheme="majorHAnsi" w:hAnsiTheme="majorHAnsi" w:cs="Times New Roman" w:hint="eastAsia"/>
                <w:b/>
                <w:sz w:val="30"/>
                <w:szCs w:val="28"/>
              </w:rPr>
              <w:t xml:space="preserve"> 소장 초청 강연회 개최</w:t>
            </w:r>
          </w:p>
        </w:tc>
      </w:tr>
    </w:tbl>
    <w:p w:rsidR="00AF7093" w:rsidRPr="00F34A62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:rsidR="001255BE" w:rsidRPr="001255BE" w:rsidRDefault="001255B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 w:val="8"/>
          <w:szCs w:val="24"/>
        </w:rPr>
      </w:pPr>
    </w:p>
    <w:p w:rsidR="00FB13AD" w:rsidRPr="002E44F3" w:rsidRDefault="00FB13AD" w:rsidP="00FB13AD">
      <w:pPr>
        <w:spacing w:line="276" w:lineRule="auto"/>
        <w:ind w:leftChars="213" w:left="426" w:rightChars="118" w:right="236"/>
        <w:jc w:val="left"/>
        <w:rPr>
          <w:rFonts w:eastAsiaTheme="minorHAnsi"/>
          <w:sz w:val="22"/>
        </w:rPr>
      </w:pPr>
      <w:r w:rsidRPr="002E44F3">
        <w:rPr>
          <w:rFonts w:eastAsiaTheme="minorHAnsi" w:hint="eastAsia"/>
          <w:sz w:val="22"/>
        </w:rPr>
        <w:t>아산정책연구원(원장 함재봉</w:t>
      </w:r>
      <w:r w:rsidRPr="002E44F3">
        <w:rPr>
          <w:rFonts w:eastAsiaTheme="minorHAnsi"/>
          <w:sz w:val="22"/>
        </w:rPr>
        <w:t>)</w:t>
      </w:r>
      <w:r w:rsidRPr="002E44F3">
        <w:rPr>
          <w:rFonts w:eastAsiaTheme="minorHAnsi" w:hint="eastAsia"/>
          <w:sz w:val="22"/>
        </w:rPr>
        <w:t xml:space="preserve">은 </w:t>
      </w:r>
      <w:r>
        <w:rPr>
          <w:rFonts w:eastAsiaTheme="minorHAnsi" w:hint="eastAsia"/>
          <w:sz w:val="22"/>
        </w:rPr>
        <w:t>오는</w:t>
      </w:r>
      <w:r w:rsidRPr="002E44F3">
        <w:rPr>
          <w:rFonts w:eastAsiaTheme="minorHAnsi" w:hint="eastAsia"/>
          <w:sz w:val="22"/>
        </w:rPr>
        <w:t xml:space="preserve"> 29</w:t>
      </w:r>
      <w:r w:rsidRPr="002E44F3">
        <w:rPr>
          <w:rFonts w:eastAsiaTheme="minorHAnsi"/>
          <w:sz w:val="22"/>
        </w:rPr>
        <w:t>일(</w:t>
      </w:r>
      <w:r w:rsidRPr="002E44F3">
        <w:rPr>
          <w:rFonts w:eastAsiaTheme="minorHAnsi" w:hint="eastAsia"/>
          <w:sz w:val="22"/>
        </w:rPr>
        <w:t>금</w:t>
      </w:r>
      <w:r w:rsidRPr="002E44F3">
        <w:rPr>
          <w:rFonts w:eastAsiaTheme="minorHAnsi"/>
          <w:sz w:val="22"/>
        </w:rPr>
        <w:t>)</w:t>
      </w:r>
      <w:r w:rsidRPr="002E44F3">
        <w:rPr>
          <w:rFonts w:eastAsiaTheme="minorHAnsi" w:hint="eastAsia"/>
          <w:sz w:val="22"/>
        </w:rPr>
        <w:t xml:space="preserve"> </w:t>
      </w:r>
      <w:r>
        <w:rPr>
          <w:rFonts w:eastAsiaTheme="minorHAnsi" w:hint="eastAsia"/>
          <w:sz w:val="22"/>
        </w:rPr>
        <w:t xml:space="preserve">오후 3시 종로구 경희궁1가길에 소재한 연구원에서 </w:t>
      </w:r>
      <w:proofErr w:type="spellStart"/>
      <w:r w:rsidRPr="002E44F3">
        <w:rPr>
          <w:rFonts w:eastAsiaTheme="minorHAnsi" w:hint="eastAsia"/>
          <w:sz w:val="22"/>
        </w:rPr>
        <w:t>세르게이</w:t>
      </w:r>
      <w:proofErr w:type="spellEnd"/>
      <w:r w:rsidRPr="002E44F3">
        <w:rPr>
          <w:rFonts w:eastAsiaTheme="minorHAnsi" w:hint="eastAsia"/>
          <w:sz w:val="22"/>
        </w:rPr>
        <w:t xml:space="preserve"> </w:t>
      </w:r>
      <w:proofErr w:type="spellStart"/>
      <w:r w:rsidRPr="002E44F3">
        <w:rPr>
          <w:rFonts w:eastAsiaTheme="minorHAnsi" w:hint="eastAsia"/>
          <w:sz w:val="22"/>
        </w:rPr>
        <w:t>쿠르바노프</w:t>
      </w:r>
      <w:proofErr w:type="spellEnd"/>
      <w:r w:rsidRPr="002E44F3">
        <w:rPr>
          <w:rFonts w:eastAsiaTheme="minorHAnsi" w:hint="eastAsia"/>
          <w:sz w:val="22"/>
        </w:rPr>
        <w:t>(</w:t>
      </w:r>
      <w:r w:rsidRPr="002E44F3">
        <w:rPr>
          <w:rFonts w:eastAsiaTheme="minorHAnsi" w:hint="eastAsia"/>
          <w:color w:val="000000"/>
          <w:sz w:val="22"/>
        </w:rPr>
        <w:t xml:space="preserve">Sergei O. </w:t>
      </w:r>
      <w:proofErr w:type="spellStart"/>
      <w:r w:rsidRPr="002E44F3">
        <w:rPr>
          <w:rFonts w:eastAsiaTheme="minorHAnsi" w:hint="eastAsia"/>
          <w:color w:val="000000"/>
          <w:sz w:val="22"/>
        </w:rPr>
        <w:t>Kurbanov</w:t>
      </w:r>
      <w:proofErr w:type="spellEnd"/>
      <w:r w:rsidRPr="002E44F3">
        <w:rPr>
          <w:rFonts w:eastAsiaTheme="minorHAnsi" w:hint="eastAsia"/>
          <w:sz w:val="22"/>
        </w:rPr>
        <w:t xml:space="preserve">) 러시아 </w:t>
      </w:r>
      <w:proofErr w:type="spellStart"/>
      <w:r w:rsidRPr="002E44F3">
        <w:rPr>
          <w:rFonts w:eastAsiaTheme="minorHAnsi" w:hint="eastAsia"/>
          <w:sz w:val="22"/>
        </w:rPr>
        <w:t>상트페테르부르크국립대</w:t>
      </w:r>
      <w:proofErr w:type="spellEnd"/>
      <w:r w:rsidRPr="002E44F3">
        <w:rPr>
          <w:rFonts w:eastAsiaTheme="minorHAnsi" w:hint="eastAsia"/>
          <w:sz w:val="22"/>
        </w:rPr>
        <w:t xml:space="preserve"> 한국학연구소 소장을 초청하여</w:t>
      </w:r>
      <w:r>
        <w:rPr>
          <w:rFonts w:eastAsiaTheme="minorHAnsi" w:hint="eastAsia"/>
          <w:sz w:val="22"/>
        </w:rPr>
        <w:t xml:space="preserve"> 명사 초청 강연회를 </w:t>
      </w:r>
      <w:r w:rsidRPr="002E44F3">
        <w:rPr>
          <w:rFonts w:eastAsiaTheme="minorHAnsi" w:hint="eastAsia"/>
          <w:sz w:val="22"/>
        </w:rPr>
        <w:t xml:space="preserve">개최한다. </w:t>
      </w:r>
    </w:p>
    <w:p w:rsidR="00FB13AD" w:rsidRPr="00EF089E" w:rsidRDefault="00FB13AD" w:rsidP="00FB13AD">
      <w:pPr>
        <w:spacing w:line="276" w:lineRule="auto"/>
        <w:ind w:leftChars="213" w:left="426" w:rightChars="118" w:right="236"/>
        <w:rPr>
          <w:rFonts w:asciiTheme="minorEastAsia" w:hAnsiTheme="minorEastAsia"/>
          <w:sz w:val="22"/>
        </w:rPr>
      </w:pPr>
    </w:p>
    <w:p w:rsidR="00FB13AD" w:rsidRDefault="00FB13AD" w:rsidP="00FB13AD">
      <w:pPr>
        <w:spacing w:line="276" w:lineRule="auto"/>
        <w:ind w:leftChars="213" w:left="426" w:rightChars="200" w:right="400"/>
        <w:rPr>
          <w:rFonts w:eastAsiaTheme="minorHAnsi"/>
          <w:sz w:val="22"/>
        </w:rPr>
      </w:pPr>
      <w:r w:rsidRPr="002E44F3">
        <w:rPr>
          <w:rFonts w:eastAsiaTheme="minorHAnsi" w:hint="eastAsia"/>
          <w:sz w:val="22"/>
        </w:rPr>
        <w:t xml:space="preserve">이번 강연에서 </w:t>
      </w:r>
      <w:proofErr w:type="spellStart"/>
      <w:r w:rsidRPr="002E44F3">
        <w:rPr>
          <w:rFonts w:eastAsiaTheme="minorHAnsi" w:hint="eastAsia"/>
          <w:sz w:val="22"/>
        </w:rPr>
        <w:t>세르게이</w:t>
      </w:r>
      <w:proofErr w:type="spellEnd"/>
      <w:r w:rsidRPr="002E44F3">
        <w:rPr>
          <w:rFonts w:eastAsiaTheme="minorHAnsi" w:hint="eastAsia"/>
          <w:sz w:val="22"/>
        </w:rPr>
        <w:t xml:space="preserve"> </w:t>
      </w:r>
      <w:proofErr w:type="spellStart"/>
      <w:r w:rsidRPr="002E44F3">
        <w:rPr>
          <w:rFonts w:eastAsiaTheme="minorHAnsi" w:hint="eastAsia"/>
          <w:sz w:val="22"/>
        </w:rPr>
        <w:t>쿠르바노프</w:t>
      </w:r>
      <w:proofErr w:type="spellEnd"/>
      <w:r w:rsidRPr="002E44F3">
        <w:rPr>
          <w:rFonts w:eastAsiaTheme="minorHAnsi" w:hint="eastAsia"/>
          <w:sz w:val="22"/>
        </w:rPr>
        <w:t xml:space="preserve"> 교수는 </w:t>
      </w:r>
      <w:r>
        <w:rPr>
          <w:rFonts w:eastAsiaTheme="minorHAnsi" w:hint="eastAsia"/>
          <w:sz w:val="22"/>
        </w:rPr>
        <w:t xml:space="preserve">소비에트 연방과 북한의 관계, 특히 북한 </w:t>
      </w:r>
      <w:proofErr w:type="gramStart"/>
      <w:r>
        <w:rPr>
          <w:rFonts w:eastAsiaTheme="minorHAnsi" w:hint="eastAsia"/>
          <w:sz w:val="22"/>
        </w:rPr>
        <w:t>내부의  개혁가능성과</w:t>
      </w:r>
      <w:proofErr w:type="gramEnd"/>
      <w:r>
        <w:rPr>
          <w:rFonts w:eastAsiaTheme="minorHAnsi" w:hint="eastAsia"/>
          <w:sz w:val="22"/>
        </w:rPr>
        <w:t xml:space="preserve"> 한반도 통일 전망 등에 대해 논의할 예정이다.</w:t>
      </w:r>
    </w:p>
    <w:p w:rsidR="00FB13AD" w:rsidRDefault="00FB13AD" w:rsidP="00FB13AD">
      <w:pPr>
        <w:spacing w:line="276" w:lineRule="auto"/>
        <w:ind w:leftChars="213" w:left="426" w:rightChars="118" w:right="236"/>
        <w:rPr>
          <w:rFonts w:asciiTheme="minorEastAsia" w:hAnsiTheme="minorEastAsia"/>
          <w:i/>
          <w:sz w:val="22"/>
        </w:rPr>
      </w:pPr>
    </w:p>
    <w:p w:rsidR="00476976" w:rsidRPr="00FB13AD" w:rsidRDefault="00476976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Cs w:val="24"/>
        </w:rPr>
      </w:pPr>
    </w:p>
    <w:p w:rsidR="00AF7093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Cs w:val="24"/>
        </w:rPr>
      </w:pPr>
    </w:p>
    <w:p w:rsidR="00FB13AD" w:rsidRDefault="00FB13AD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Cs w:val="24"/>
        </w:rPr>
      </w:pPr>
    </w:p>
    <w:p w:rsidR="00FB13AD" w:rsidRDefault="00FB13AD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Cs w:val="24"/>
        </w:rPr>
      </w:pPr>
    </w:p>
    <w:p w:rsidR="00FB13AD" w:rsidRDefault="00FB13AD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Cs w:val="24"/>
        </w:rPr>
      </w:pPr>
    </w:p>
    <w:p w:rsidR="00FB13AD" w:rsidRDefault="00FB13AD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Cs w:val="24"/>
        </w:rPr>
      </w:pPr>
    </w:p>
    <w:p w:rsidR="00FB13AD" w:rsidRDefault="00FB13AD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Cs w:val="24"/>
        </w:rPr>
      </w:pPr>
    </w:p>
    <w:p w:rsidR="00FB13AD" w:rsidRDefault="00FB13AD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Cs w:val="24"/>
        </w:rPr>
      </w:pPr>
    </w:p>
    <w:p w:rsidR="00FB13AD" w:rsidRDefault="00FB13AD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Cs w:val="24"/>
        </w:rPr>
      </w:pPr>
    </w:p>
    <w:p w:rsidR="00FB13AD" w:rsidRDefault="00FB13AD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Cs w:val="24"/>
        </w:rPr>
      </w:pPr>
    </w:p>
    <w:p w:rsidR="00FB13AD" w:rsidRDefault="00FB13AD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Cs w:val="24"/>
        </w:rPr>
      </w:pPr>
    </w:p>
    <w:p w:rsidR="00FB13AD" w:rsidRPr="00C46F79" w:rsidRDefault="00FB13AD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Cs w:val="24"/>
        </w:rPr>
      </w:pPr>
    </w:p>
    <w:tbl>
      <w:tblPr>
        <w:tblStyle w:val="a3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AF7093" w:rsidRPr="000B3684" w:rsidTr="00AD1443">
        <w:tc>
          <w:tcPr>
            <w:tcW w:w="9922" w:type="dxa"/>
          </w:tcPr>
          <w:p w:rsidR="00AF7093" w:rsidRPr="00C22206" w:rsidRDefault="00AF7093" w:rsidP="00182C02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9A205D">
              <w:rPr>
                <w:rFonts w:ascii="Microsoft YaHei" w:hint="eastAsia"/>
                <w:spacing w:val="4"/>
                <w:sz w:val="18"/>
                <w:szCs w:val="18"/>
              </w:rPr>
              <w:t>아산정책연구원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(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원장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함재봉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, www.asaninst.org)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은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객관적이면서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수준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높은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공공정책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연구를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수행하는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독립적인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연</w:t>
            </w:r>
            <w:r w:rsidRPr="0099140C">
              <w:rPr>
                <w:rFonts w:ascii="Microsoft YaHei"/>
                <w:sz w:val="18"/>
                <w:szCs w:val="18"/>
              </w:rPr>
              <w:t>구기관입니다</w:t>
            </w:r>
            <w:r w:rsidRPr="0099140C">
              <w:rPr>
                <w:rFonts w:ascii="Microsoft YaHei"/>
                <w:sz w:val="18"/>
                <w:szCs w:val="18"/>
              </w:rPr>
              <w:t xml:space="preserve">.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한반도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,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동아시아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,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그리고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지구촌의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현안에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대한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깊이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있는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정책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대안을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제시하고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,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국민과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정책결정자들이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합리적이고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공공의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복리를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극대화시킬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있는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정책을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선택하도록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돕는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싱크탱크의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역할을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지향합니다</w:t>
            </w:r>
            <w:r w:rsidRPr="0099140C">
              <w:rPr>
                <w:rFonts w:ascii="Microsoft YaHei"/>
                <w:sz w:val="18"/>
                <w:szCs w:val="18"/>
              </w:rPr>
              <w:t>. 2008</w:t>
            </w:r>
            <w:r w:rsidRPr="0099140C">
              <w:rPr>
                <w:rFonts w:ascii="Microsoft YaHei"/>
                <w:sz w:val="18"/>
                <w:szCs w:val="18"/>
              </w:rPr>
              <w:t>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설립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이후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국내외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학술교류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아산플래넘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아산핵포럼과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같은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대규모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국제회의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개최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</w:t>
            </w:r>
            <w:r w:rsidRPr="0099140C">
              <w:rPr>
                <w:rFonts w:ascii="Microsoft YaHei"/>
                <w:sz w:val="18"/>
                <w:szCs w:val="18"/>
              </w:rPr>
              <w:t>China</w:t>
            </w:r>
            <w:r w:rsidRPr="0099140C">
              <w:rPr>
                <w:rFonts w:ascii="Microsoft YaHei"/>
                <w:sz w:val="18"/>
                <w:szCs w:val="18"/>
              </w:rPr>
              <w:t>’</w:t>
            </w:r>
            <w:r w:rsidRPr="0099140C">
              <w:rPr>
                <w:rFonts w:ascii="Microsoft YaHei"/>
                <w:sz w:val="18"/>
                <w:szCs w:val="18"/>
              </w:rPr>
              <w:t>s Foreign Policy</w:t>
            </w:r>
            <w:r w:rsidRPr="0099140C">
              <w:rPr>
                <w:rFonts w:ascii="Microsoft YaHei"/>
                <w:sz w:val="18"/>
                <w:szCs w:val="18"/>
              </w:rPr>
              <w:t>》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</w:t>
            </w:r>
            <w:r w:rsidRPr="0099140C">
              <w:rPr>
                <w:rFonts w:ascii="Microsoft YaHei"/>
                <w:sz w:val="18"/>
                <w:szCs w:val="18"/>
              </w:rPr>
              <w:t>Japan in Crisis</w:t>
            </w:r>
            <w:r w:rsidRPr="0099140C">
              <w:rPr>
                <w:rFonts w:ascii="Microsoft YaHei"/>
                <w:sz w:val="18"/>
                <w:szCs w:val="18"/>
              </w:rPr>
              <w:t>》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《출구가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없다》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</w:t>
            </w:r>
            <w:r w:rsidRPr="0099140C">
              <w:rPr>
                <w:rFonts w:ascii="Microsoft YaHei"/>
                <w:sz w:val="18"/>
                <w:szCs w:val="18"/>
              </w:rPr>
              <w:t>14</w:t>
            </w:r>
            <w:r w:rsidRPr="0099140C">
              <w:rPr>
                <w:rFonts w:ascii="Microsoft YaHei"/>
                <w:sz w:val="18"/>
                <w:szCs w:val="18"/>
              </w:rPr>
              <w:t>호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수용소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탈출》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《고아원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원장의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아들》《선거연구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시리즈</w:t>
            </w:r>
            <w:r w:rsidRPr="0099140C">
              <w:rPr>
                <w:rFonts w:ascii="Microsoft YaHei"/>
                <w:sz w:val="18"/>
                <w:szCs w:val="18"/>
              </w:rPr>
              <w:t xml:space="preserve"> 1,2,3</w:t>
            </w:r>
            <w:r w:rsidRPr="0099140C">
              <w:rPr>
                <w:rFonts w:ascii="Microsoft YaHei"/>
                <w:sz w:val="18"/>
                <w:szCs w:val="18"/>
              </w:rPr>
              <w:t>》연구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서적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출간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등의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활발한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연구활동을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하고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있으며</w:t>
            </w:r>
            <w:r w:rsidRPr="0099140C">
              <w:rPr>
                <w:rFonts w:ascii="Microsoft YaHei"/>
                <w:sz w:val="18"/>
                <w:szCs w:val="18"/>
              </w:rPr>
              <w:t>, 2014</w:t>
            </w:r>
            <w:r w:rsidRPr="0099140C">
              <w:rPr>
                <w:rFonts w:ascii="Microsoft YaHei"/>
                <w:sz w:val="18"/>
                <w:szCs w:val="18"/>
              </w:rPr>
              <w:t>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펜실베니아대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주관의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세계싱크탱크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랭킹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지역부문에서는</w:t>
            </w:r>
            <w:r w:rsidRPr="0099140C">
              <w:rPr>
                <w:rFonts w:ascii="Microsoft YaHei"/>
                <w:sz w:val="18"/>
                <w:szCs w:val="18"/>
              </w:rPr>
              <w:t xml:space="preserve"> 6</w:t>
            </w:r>
            <w:r w:rsidRPr="0099140C">
              <w:rPr>
                <w:rFonts w:ascii="Microsoft YaHei"/>
                <w:sz w:val="18"/>
                <w:szCs w:val="18"/>
              </w:rPr>
              <w:t>위를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차지하였고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‘세계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최고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국제회의’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부문에도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국내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싱크탱크로는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유일하게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선정되었습니다</w:t>
            </w:r>
            <w:r w:rsidRPr="0099140C">
              <w:rPr>
                <w:rFonts w:ascii="Microsoft YaHei"/>
                <w:sz w:val="18"/>
                <w:szCs w:val="18"/>
              </w:rPr>
              <w:t xml:space="preserve">. </w:t>
            </w:r>
            <w:r w:rsidRPr="0099140C">
              <w:rPr>
                <w:rFonts w:ascii="Microsoft YaHei"/>
                <w:sz w:val="18"/>
                <w:szCs w:val="18"/>
              </w:rPr>
              <w:t>최근에는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세계적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싱크탱크인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중국사회과학원이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발표한</w:t>
            </w:r>
            <w:r w:rsidRPr="0099140C">
              <w:rPr>
                <w:rFonts w:ascii="Microsoft YaHei"/>
                <w:sz w:val="18"/>
                <w:szCs w:val="18"/>
              </w:rPr>
              <w:t xml:space="preserve"> '</w:t>
            </w:r>
            <w:r w:rsidRPr="0099140C">
              <w:rPr>
                <w:rFonts w:ascii="Microsoft YaHei"/>
                <w:sz w:val="18"/>
                <w:szCs w:val="18"/>
              </w:rPr>
              <w:t>세계</w:t>
            </w:r>
            <w:r w:rsidRPr="0099140C">
              <w:rPr>
                <w:rFonts w:ascii="Microsoft YaHei"/>
                <w:sz w:val="18"/>
                <w:szCs w:val="18"/>
              </w:rPr>
              <w:t xml:space="preserve"> 100</w:t>
            </w:r>
            <w:r w:rsidRPr="0099140C">
              <w:rPr>
                <w:rFonts w:ascii="Microsoft YaHei"/>
                <w:sz w:val="18"/>
                <w:szCs w:val="18"/>
              </w:rPr>
              <w:t>대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싱크탱크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순위</w:t>
            </w:r>
            <w:r w:rsidRPr="0099140C">
              <w:rPr>
                <w:rFonts w:ascii="Microsoft YaHei"/>
                <w:sz w:val="18"/>
                <w:szCs w:val="18"/>
              </w:rPr>
              <w:t>'</w:t>
            </w:r>
            <w:r w:rsidRPr="0099140C">
              <w:rPr>
                <w:rFonts w:ascii="Microsoft YaHei"/>
                <w:sz w:val="18"/>
                <w:szCs w:val="18"/>
              </w:rPr>
              <w:t>에서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한국의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민간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 w:hint="eastAsia"/>
                <w:sz w:val="18"/>
                <w:szCs w:val="18"/>
              </w:rPr>
              <w:t>싱크탱크로는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유일하게</w:t>
            </w:r>
            <w:r w:rsidRPr="0099140C">
              <w:rPr>
                <w:rFonts w:ascii="Microsoft YaHei"/>
                <w:sz w:val="18"/>
                <w:szCs w:val="18"/>
              </w:rPr>
              <w:t xml:space="preserve"> (91</w:t>
            </w:r>
            <w:r w:rsidRPr="0099140C">
              <w:rPr>
                <w:rFonts w:ascii="Microsoft YaHei"/>
                <w:sz w:val="18"/>
                <w:szCs w:val="18"/>
              </w:rPr>
              <w:t>위</w:t>
            </w:r>
            <w:r w:rsidRPr="0099140C">
              <w:rPr>
                <w:rFonts w:ascii="Microsoft YaHei"/>
                <w:sz w:val="18"/>
                <w:szCs w:val="18"/>
              </w:rPr>
              <w:t xml:space="preserve">) </w:t>
            </w:r>
            <w:r w:rsidRPr="0099140C">
              <w:rPr>
                <w:rFonts w:ascii="Microsoft YaHei"/>
                <w:sz w:val="18"/>
                <w:szCs w:val="18"/>
              </w:rPr>
              <w:t>선정되었습니다</w:t>
            </w:r>
            <w:r w:rsidRPr="0099140C">
              <w:rPr>
                <w:rFonts w:ascii="Microsoft YaHei"/>
                <w:sz w:val="18"/>
                <w:szCs w:val="18"/>
              </w:rPr>
              <w:t>.</w:t>
            </w:r>
          </w:p>
        </w:tc>
      </w:tr>
    </w:tbl>
    <w:p w:rsidR="009B6E91" w:rsidRDefault="009B6E91">
      <w:pPr>
        <w:rPr>
          <w:b/>
        </w:rPr>
      </w:pPr>
    </w:p>
    <w:p w:rsidR="00B21A20" w:rsidRDefault="00B21A20">
      <w:pPr>
        <w:rPr>
          <w:b/>
        </w:rPr>
      </w:pPr>
    </w:p>
    <w:p w:rsidR="00FB13AD" w:rsidRPr="00FB13AD" w:rsidRDefault="00FB13AD">
      <w:pPr>
        <w:rPr>
          <w:b/>
          <w:sz w:val="28"/>
        </w:rPr>
      </w:pPr>
      <w:r w:rsidRPr="00FB13AD">
        <w:rPr>
          <w:rFonts w:hint="eastAsia"/>
          <w:b/>
          <w:sz w:val="28"/>
        </w:rPr>
        <w:t>&lt;개요&gt;</w:t>
      </w:r>
    </w:p>
    <w:p w:rsidR="00FB13AD" w:rsidRDefault="00FB13AD">
      <w:pPr>
        <w:rPr>
          <w:b/>
        </w:rPr>
      </w:pPr>
    </w:p>
    <w:p w:rsidR="00FB13AD" w:rsidRPr="00FB13AD" w:rsidRDefault="00FB13AD" w:rsidP="00FB13AD">
      <w:pPr>
        <w:spacing w:line="360" w:lineRule="auto"/>
        <w:jc w:val="center"/>
        <w:rPr>
          <w:rFonts w:eastAsiaTheme="minorHAnsi"/>
          <w:sz w:val="24"/>
          <w:u w:val="single"/>
        </w:rPr>
      </w:pPr>
      <w:r w:rsidRPr="00FB13AD">
        <w:rPr>
          <w:rFonts w:eastAsiaTheme="minorHAnsi" w:hint="eastAsia"/>
          <w:sz w:val="24"/>
          <w:u w:val="single"/>
        </w:rPr>
        <w:t>아산정책연구원 명사 초청 강연회</w:t>
      </w:r>
    </w:p>
    <w:p w:rsidR="00FB13AD" w:rsidRPr="00FB13AD" w:rsidRDefault="00FB13AD" w:rsidP="00FB13AD">
      <w:pPr>
        <w:spacing w:line="360" w:lineRule="auto"/>
        <w:jc w:val="center"/>
        <w:rPr>
          <w:rFonts w:eastAsiaTheme="minorHAnsi"/>
          <w:sz w:val="24"/>
        </w:rPr>
      </w:pPr>
      <w:proofErr w:type="spellStart"/>
      <w:r w:rsidRPr="00FB13AD">
        <w:rPr>
          <w:rFonts w:eastAsiaTheme="minorHAnsi" w:hint="eastAsia"/>
          <w:sz w:val="24"/>
        </w:rPr>
        <w:t>세르게이</w:t>
      </w:r>
      <w:proofErr w:type="spellEnd"/>
      <w:r w:rsidRPr="00FB13AD">
        <w:rPr>
          <w:rFonts w:eastAsiaTheme="minorHAnsi" w:hint="eastAsia"/>
          <w:sz w:val="24"/>
        </w:rPr>
        <w:t xml:space="preserve"> </w:t>
      </w:r>
      <w:proofErr w:type="spellStart"/>
      <w:r w:rsidRPr="00FB13AD">
        <w:rPr>
          <w:rFonts w:eastAsiaTheme="minorHAnsi" w:hint="eastAsia"/>
          <w:sz w:val="24"/>
        </w:rPr>
        <w:t>쿠르바노프</w:t>
      </w:r>
      <w:proofErr w:type="spellEnd"/>
      <w:r w:rsidRPr="00FB13AD">
        <w:rPr>
          <w:rFonts w:eastAsiaTheme="minorHAnsi" w:hint="eastAsia"/>
          <w:sz w:val="24"/>
        </w:rPr>
        <w:t>(</w:t>
      </w:r>
      <w:r w:rsidRPr="00FB13AD">
        <w:rPr>
          <w:rFonts w:eastAsiaTheme="minorHAnsi" w:hint="eastAsia"/>
          <w:color w:val="000000"/>
          <w:sz w:val="24"/>
        </w:rPr>
        <w:t xml:space="preserve">Sergei O. </w:t>
      </w:r>
      <w:proofErr w:type="spellStart"/>
      <w:r w:rsidRPr="00FB13AD">
        <w:rPr>
          <w:rFonts w:eastAsiaTheme="minorHAnsi" w:hint="eastAsia"/>
          <w:color w:val="000000"/>
          <w:sz w:val="24"/>
        </w:rPr>
        <w:t>Kurbanov</w:t>
      </w:r>
      <w:proofErr w:type="spellEnd"/>
      <w:r w:rsidRPr="00FB13AD">
        <w:rPr>
          <w:rFonts w:eastAsiaTheme="minorHAnsi" w:hint="eastAsia"/>
          <w:color w:val="000000"/>
          <w:sz w:val="24"/>
        </w:rPr>
        <w:t>,</w:t>
      </w:r>
      <w:r w:rsidRPr="00FB13AD">
        <w:rPr>
          <w:rFonts w:eastAsiaTheme="minorHAnsi" w:hint="eastAsia"/>
          <w:sz w:val="24"/>
        </w:rPr>
        <w:t xml:space="preserve">) </w:t>
      </w:r>
    </w:p>
    <w:p w:rsidR="00FB13AD" w:rsidRPr="00FB13AD" w:rsidRDefault="00FB13AD" w:rsidP="00FB13AD">
      <w:pPr>
        <w:spacing w:line="360" w:lineRule="auto"/>
        <w:jc w:val="center"/>
        <w:rPr>
          <w:rFonts w:eastAsiaTheme="minorHAnsi"/>
          <w:sz w:val="24"/>
        </w:rPr>
      </w:pPr>
      <w:proofErr w:type="spellStart"/>
      <w:r w:rsidRPr="00FB13AD">
        <w:rPr>
          <w:rFonts w:eastAsiaTheme="minorHAnsi" w:hint="eastAsia"/>
          <w:sz w:val="24"/>
        </w:rPr>
        <w:t>상트페테르부르크국립대</w:t>
      </w:r>
      <w:proofErr w:type="spellEnd"/>
      <w:r w:rsidRPr="00FB13AD">
        <w:rPr>
          <w:rFonts w:eastAsiaTheme="minorHAnsi" w:hint="eastAsia"/>
          <w:sz w:val="24"/>
        </w:rPr>
        <w:t xml:space="preserve"> 한국학연구소장 </w:t>
      </w:r>
    </w:p>
    <w:p w:rsidR="00FB13AD" w:rsidRPr="00FB13AD" w:rsidRDefault="00FB13AD" w:rsidP="00FB13AD">
      <w:pPr>
        <w:spacing w:line="276" w:lineRule="auto"/>
        <w:jc w:val="center"/>
        <w:rPr>
          <w:rFonts w:eastAsiaTheme="minorHAnsi"/>
          <w:sz w:val="28"/>
        </w:rPr>
      </w:pPr>
    </w:p>
    <w:p w:rsidR="00FB13AD" w:rsidRPr="00FB13AD" w:rsidRDefault="00FB13AD" w:rsidP="00FB13AD">
      <w:pPr>
        <w:jc w:val="center"/>
        <w:rPr>
          <w:rFonts w:eastAsiaTheme="minorHAnsi" w:cs="바탕"/>
          <w:bCs/>
          <w:sz w:val="24"/>
          <w:szCs w:val="26"/>
        </w:rPr>
      </w:pPr>
      <w:r w:rsidRPr="00FB13AD">
        <w:rPr>
          <w:rFonts w:eastAsiaTheme="minorHAnsi" w:cs="바탕" w:hint="eastAsia"/>
          <w:bCs/>
          <w:sz w:val="24"/>
          <w:szCs w:val="26"/>
        </w:rPr>
        <w:t>일시: 2016년 4월 29일 (금) 3:00pm-4</w:t>
      </w:r>
      <w:proofErr w:type="gramStart"/>
      <w:r w:rsidRPr="00FB13AD">
        <w:rPr>
          <w:rFonts w:eastAsiaTheme="minorHAnsi" w:cs="바탕" w:hint="eastAsia"/>
          <w:bCs/>
          <w:sz w:val="24"/>
          <w:szCs w:val="26"/>
        </w:rPr>
        <w:t>:30pm</w:t>
      </w:r>
      <w:proofErr w:type="gramEnd"/>
    </w:p>
    <w:p w:rsidR="00FB13AD" w:rsidRPr="00FB13AD" w:rsidRDefault="00FB13AD" w:rsidP="00FB13AD">
      <w:pPr>
        <w:jc w:val="center"/>
        <w:rPr>
          <w:rFonts w:eastAsiaTheme="minorHAnsi" w:cs="바탕"/>
          <w:bCs/>
          <w:sz w:val="24"/>
          <w:szCs w:val="26"/>
        </w:rPr>
      </w:pPr>
      <w:r w:rsidRPr="00FB13AD">
        <w:rPr>
          <w:rFonts w:eastAsiaTheme="minorHAnsi" w:cs="바탕" w:hint="eastAsia"/>
          <w:bCs/>
          <w:sz w:val="24"/>
          <w:szCs w:val="26"/>
        </w:rPr>
        <w:t>장소: 아산정책연구원 1층 강당</w:t>
      </w:r>
    </w:p>
    <w:p w:rsidR="00FB13AD" w:rsidRPr="00FB13AD" w:rsidRDefault="00FB13AD" w:rsidP="00FB13AD">
      <w:pPr>
        <w:jc w:val="center"/>
        <w:rPr>
          <w:rFonts w:eastAsiaTheme="minorHAnsi"/>
          <w:sz w:val="24"/>
        </w:rPr>
      </w:pPr>
      <w:r w:rsidRPr="00FB13AD">
        <w:rPr>
          <w:rFonts w:eastAsiaTheme="minorHAnsi" w:hint="eastAsia"/>
          <w:sz w:val="24"/>
        </w:rPr>
        <w:t>주관: 아산정책연구원 한국학연구센터∙아산서원</w:t>
      </w:r>
    </w:p>
    <w:p w:rsidR="00B21A20" w:rsidRPr="00FB13AD" w:rsidRDefault="00B21A20">
      <w:pPr>
        <w:rPr>
          <w:b/>
          <w:sz w:val="22"/>
        </w:rPr>
      </w:pPr>
    </w:p>
    <w:p w:rsidR="00FB13AD" w:rsidRDefault="00FB13AD" w:rsidP="00FB13AD">
      <w:pPr>
        <w:rPr>
          <w:b/>
          <w:sz w:val="24"/>
        </w:rPr>
      </w:pPr>
    </w:p>
    <w:p w:rsidR="00FB13AD" w:rsidRPr="00FB13AD" w:rsidRDefault="00FB13AD" w:rsidP="00FB13AD">
      <w:pPr>
        <w:rPr>
          <w:b/>
          <w:sz w:val="28"/>
        </w:rPr>
      </w:pPr>
      <w:r w:rsidRPr="00FB13AD">
        <w:rPr>
          <w:rFonts w:hint="eastAsia"/>
          <w:b/>
          <w:sz w:val="28"/>
        </w:rPr>
        <w:t>&lt;연사 약력&gt;</w:t>
      </w:r>
    </w:p>
    <w:p w:rsidR="00FB13AD" w:rsidRDefault="00FB13AD" w:rsidP="00FB13AD">
      <w:pPr>
        <w:rPr>
          <w:b/>
          <w:sz w:val="24"/>
        </w:rPr>
      </w:pPr>
    </w:p>
    <w:p w:rsidR="00FB13AD" w:rsidRPr="00FB13AD" w:rsidRDefault="00FB13AD" w:rsidP="00FB13AD">
      <w:pPr>
        <w:rPr>
          <w:sz w:val="24"/>
        </w:rPr>
      </w:pPr>
      <w:proofErr w:type="spellStart"/>
      <w:r w:rsidRPr="00FB13AD">
        <w:rPr>
          <w:rFonts w:hint="eastAsia"/>
          <w:sz w:val="24"/>
        </w:rPr>
        <w:t>세르게이</w:t>
      </w:r>
      <w:proofErr w:type="spellEnd"/>
      <w:r w:rsidRPr="00FB13AD">
        <w:rPr>
          <w:rFonts w:hint="eastAsia"/>
          <w:sz w:val="24"/>
        </w:rPr>
        <w:t xml:space="preserve"> </w:t>
      </w:r>
      <w:proofErr w:type="spellStart"/>
      <w:r w:rsidRPr="00FB13AD">
        <w:rPr>
          <w:rFonts w:hint="eastAsia"/>
          <w:sz w:val="24"/>
        </w:rPr>
        <w:t>쿠르바노프</w:t>
      </w:r>
      <w:proofErr w:type="spellEnd"/>
      <w:r w:rsidRPr="00FB13AD">
        <w:rPr>
          <w:rFonts w:hint="eastAsia"/>
          <w:sz w:val="24"/>
        </w:rPr>
        <w:t>(1963)</w:t>
      </w:r>
    </w:p>
    <w:p w:rsidR="00FB13AD" w:rsidRPr="00FB13AD" w:rsidRDefault="00FB13AD" w:rsidP="00FB13AD">
      <w:pPr>
        <w:rPr>
          <w:sz w:val="24"/>
        </w:rPr>
      </w:pPr>
    </w:p>
    <w:p w:rsidR="00FB13AD" w:rsidRPr="00FB13AD" w:rsidRDefault="00FB13AD" w:rsidP="00FB13AD">
      <w:pPr>
        <w:rPr>
          <w:rFonts w:eastAsiaTheme="minorHAnsi"/>
          <w:sz w:val="24"/>
        </w:rPr>
      </w:pPr>
      <w:r w:rsidRPr="00FB13AD">
        <w:rPr>
          <w:rFonts w:eastAsiaTheme="minorHAnsi" w:hint="eastAsia"/>
          <w:sz w:val="24"/>
        </w:rPr>
        <w:t>* 경력 및 전문 분야</w:t>
      </w:r>
    </w:p>
    <w:p w:rsidR="00FB13AD" w:rsidRPr="00FB13AD" w:rsidRDefault="00FB13AD" w:rsidP="00FB13AD">
      <w:pPr>
        <w:rPr>
          <w:rFonts w:eastAsiaTheme="minorHAnsi"/>
          <w:sz w:val="24"/>
        </w:rPr>
      </w:pPr>
      <w:r w:rsidRPr="00FB13AD">
        <w:rPr>
          <w:rFonts w:eastAsiaTheme="minorHAnsi" w:hint="eastAsia"/>
          <w:sz w:val="24"/>
        </w:rPr>
        <w:t xml:space="preserve">- </w:t>
      </w:r>
      <w:proofErr w:type="spellStart"/>
      <w:r w:rsidRPr="00FB13AD">
        <w:rPr>
          <w:rFonts w:eastAsiaTheme="minorHAnsi"/>
          <w:spacing w:val="-8"/>
          <w:w w:val="98"/>
          <w:sz w:val="24"/>
          <w:shd w:val="clear" w:color="auto" w:fill="FFFFFF"/>
        </w:rPr>
        <w:t>상트페테르부르크국립대</w:t>
      </w:r>
      <w:proofErr w:type="spellEnd"/>
      <w:r w:rsidRPr="00FB13AD">
        <w:rPr>
          <w:rFonts w:eastAsiaTheme="minorHAnsi"/>
          <w:spacing w:val="-8"/>
          <w:w w:val="98"/>
          <w:sz w:val="24"/>
          <w:shd w:val="clear" w:color="auto" w:fill="FFFFFF"/>
        </w:rPr>
        <w:t xml:space="preserve"> </w:t>
      </w:r>
      <w:proofErr w:type="spellStart"/>
      <w:r w:rsidRPr="00FB13AD">
        <w:rPr>
          <w:rFonts w:eastAsiaTheme="minorHAnsi"/>
          <w:spacing w:val="-8"/>
          <w:w w:val="98"/>
          <w:sz w:val="24"/>
          <w:shd w:val="clear" w:color="auto" w:fill="FFFFFF"/>
        </w:rPr>
        <w:t>학제간연구</w:t>
      </w:r>
      <w:proofErr w:type="spellEnd"/>
      <w:r w:rsidRPr="00FB13AD">
        <w:rPr>
          <w:rFonts w:eastAsiaTheme="minorHAnsi"/>
          <w:spacing w:val="-8"/>
          <w:w w:val="98"/>
          <w:sz w:val="24"/>
          <w:shd w:val="clear" w:color="auto" w:fill="FFFFFF"/>
        </w:rPr>
        <w:t xml:space="preserve"> 한국학연구소장</w:t>
      </w:r>
      <w:r w:rsidRPr="00FB13AD">
        <w:rPr>
          <w:rFonts w:eastAsiaTheme="minorHAnsi" w:hint="eastAsia"/>
          <w:spacing w:val="-8"/>
          <w:w w:val="98"/>
          <w:sz w:val="24"/>
          <w:shd w:val="clear" w:color="auto" w:fill="FFFFFF"/>
        </w:rPr>
        <w:t>(‘13~)</w:t>
      </w:r>
    </w:p>
    <w:p w:rsidR="00FB13AD" w:rsidRPr="00FB13AD" w:rsidRDefault="00FB13AD" w:rsidP="00FB13AD">
      <w:pPr>
        <w:rPr>
          <w:rFonts w:eastAsiaTheme="minorHAnsi"/>
          <w:sz w:val="24"/>
        </w:rPr>
      </w:pPr>
      <w:r w:rsidRPr="00FB13AD">
        <w:rPr>
          <w:rFonts w:eastAsiaTheme="minorHAnsi" w:hint="eastAsia"/>
          <w:spacing w:val="-6"/>
          <w:w w:val="98"/>
          <w:sz w:val="24"/>
          <w:shd w:val="clear" w:color="auto" w:fill="FFFFFF"/>
        </w:rPr>
        <w:t xml:space="preserve">- </w:t>
      </w:r>
      <w:proofErr w:type="spellStart"/>
      <w:r w:rsidRPr="00FB13AD">
        <w:rPr>
          <w:rFonts w:eastAsiaTheme="minorHAnsi"/>
          <w:spacing w:val="-14"/>
          <w:w w:val="98"/>
          <w:sz w:val="24"/>
          <w:shd w:val="clear" w:color="auto" w:fill="FFFFFF"/>
        </w:rPr>
        <w:t>상트페테르부르크국립대</w:t>
      </w:r>
      <w:proofErr w:type="spellEnd"/>
      <w:r w:rsidRPr="00FB13AD">
        <w:rPr>
          <w:rFonts w:eastAsiaTheme="minorHAnsi"/>
          <w:spacing w:val="-14"/>
          <w:w w:val="98"/>
          <w:sz w:val="24"/>
          <w:shd w:val="clear" w:color="auto" w:fill="FFFFFF"/>
        </w:rPr>
        <w:t xml:space="preserve"> 아시아</w:t>
      </w:r>
      <w:r w:rsidRPr="00FB13AD">
        <w:rPr>
          <w:rFonts w:eastAsiaTheme="minorHAnsi" w:hint="eastAsia"/>
          <w:spacing w:val="-14"/>
          <w:w w:val="98"/>
          <w:sz w:val="24"/>
          <w:shd w:val="clear" w:color="auto" w:fill="FFFFFF"/>
        </w:rPr>
        <w:t>·</w:t>
      </w:r>
      <w:proofErr w:type="spellStart"/>
      <w:r w:rsidRPr="00FB13AD">
        <w:rPr>
          <w:rFonts w:eastAsiaTheme="minorHAnsi"/>
          <w:spacing w:val="-14"/>
          <w:w w:val="98"/>
          <w:sz w:val="24"/>
          <w:shd w:val="clear" w:color="auto" w:fill="FFFFFF"/>
        </w:rPr>
        <w:t>아프리카학</w:t>
      </w:r>
      <w:proofErr w:type="spellEnd"/>
      <w:r w:rsidRPr="00FB13AD">
        <w:rPr>
          <w:rFonts w:eastAsiaTheme="minorHAnsi"/>
          <w:spacing w:val="-14"/>
          <w:w w:val="98"/>
          <w:sz w:val="24"/>
          <w:shd w:val="clear" w:color="auto" w:fill="FFFFFF"/>
        </w:rPr>
        <w:t xml:space="preserve"> 교수</w:t>
      </w:r>
      <w:r w:rsidRPr="00FB13AD">
        <w:rPr>
          <w:rFonts w:eastAsiaTheme="minorHAnsi" w:hint="eastAsia"/>
          <w:spacing w:val="-14"/>
          <w:w w:val="98"/>
          <w:sz w:val="24"/>
          <w:shd w:val="clear" w:color="auto" w:fill="FFFFFF"/>
        </w:rPr>
        <w:t>(‘96~’05)</w:t>
      </w:r>
    </w:p>
    <w:p w:rsidR="00FB13AD" w:rsidRPr="00FB13AD" w:rsidRDefault="00FB13AD" w:rsidP="00FB13AD">
      <w:pPr>
        <w:rPr>
          <w:rFonts w:eastAsiaTheme="minorHAnsi"/>
          <w:sz w:val="24"/>
        </w:rPr>
      </w:pPr>
      <w:r w:rsidRPr="00FB13AD">
        <w:rPr>
          <w:rFonts w:eastAsiaTheme="minorHAnsi" w:hint="eastAsia"/>
          <w:spacing w:val="-6"/>
          <w:w w:val="98"/>
          <w:sz w:val="24"/>
          <w:shd w:val="clear" w:color="auto" w:fill="FFFFFF"/>
        </w:rPr>
        <w:t xml:space="preserve">- </w:t>
      </w:r>
      <w:r w:rsidRPr="00FB13AD">
        <w:rPr>
          <w:rFonts w:eastAsiaTheme="minorHAnsi"/>
          <w:spacing w:val="-12"/>
          <w:w w:val="98"/>
          <w:sz w:val="24"/>
          <w:shd w:val="clear" w:color="auto" w:fill="FFFFFF"/>
        </w:rPr>
        <w:t>「한국사 인터내셔널 저널」</w:t>
      </w:r>
      <w:r w:rsidRPr="00FB13AD">
        <w:rPr>
          <w:rFonts w:eastAsiaTheme="minorHAnsi" w:hint="eastAsia"/>
          <w:spacing w:val="-12"/>
          <w:w w:val="98"/>
          <w:sz w:val="24"/>
          <w:shd w:val="clear" w:color="auto" w:fill="FFFFFF"/>
        </w:rPr>
        <w:t xml:space="preserve">, </w:t>
      </w:r>
      <w:r w:rsidRPr="00FB13AD">
        <w:rPr>
          <w:rFonts w:eastAsiaTheme="minorHAnsi"/>
          <w:spacing w:val="-12"/>
          <w:w w:val="98"/>
          <w:sz w:val="24"/>
          <w:shd w:val="clear" w:color="auto" w:fill="FFFFFF"/>
        </w:rPr>
        <w:t>「유라시아문화」편집위원회 위원</w:t>
      </w:r>
      <w:r w:rsidRPr="00FB13AD">
        <w:rPr>
          <w:rFonts w:eastAsiaTheme="minorHAnsi" w:hint="eastAsia"/>
          <w:spacing w:val="-12"/>
          <w:w w:val="98"/>
          <w:sz w:val="24"/>
          <w:shd w:val="clear" w:color="auto" w:fill="FFFFFF"/>
        </w:rPr>
        <w:t>(‘15~)</w:t>
      </w:r>
    </w:p>
    <w:p w:rsidR="00FB13AD" w:rsidRPr="00FB13AD" w:rsidRDefault="00FB13AD" w:rsidP="00FB13AD">
      <w:pPr>
        <w:rPr>
          <w:rFonts w:eastAsiaTheme="minorHAnsi"/>
          <w:sz w:val="24"/>
        </w:rPr>
      </w:pPr>
      <w:r w:rsidRPr="00FB13AD">
        <w:rPr>
          <w:rFonts w:eastAsiaTheme="minorHAnsi" w:hint="eastAsia"/>
          <w:spacing w:val="-6"/>
          <w:w w:val="98"/>
          <w:sz w:val="24"/>
          <w:shd w:val="clear" w:color="auto" w:fill="FFFFFF"/>
        </w:rPr>
        <w:t xml:space="preserve">- </w:t>
      </w:r>
      <w:r w:rsidRPr="00FB13AD">
        <w:rPr>
          <w:rFonts w:eastAsiaTheme="minorHAnsi"/>
          <w:spacing w:val="-12"/>
          <w:w w:val="98"/>
          <w:sz w:val="24"/>
          <w:shd w:val="clear" w:color="auto" w:fill="FFFFFF"/>
        </w:rPr>
        <w:t xml:space="preserve">러시아대학연합 한국학 </w:t>
      </w:r>
      <w:proofErr w:type="spellStart"/>
      <w:r w:rsidRPr="00FB13AD">
        <w:rPr>
          <w:rFonts w:eastAsiaTheme="minorHAnsi"/>
          <w:spacing w:val="-12"/>
          <w:w w:val="98"/>
          <w:sz w:val="24"/>
          <w:shd w:val="clear" w:color="auto" w:fill="FFFFFF"/>
        </w:rPr>
        <w:t>석좌</w:t>
      </w:r>
      <w:proofErr w:type="spellEnd"/>
      <w:r w:rsidRPr="00FB13AD">
        <w:rPr>
          <w:rFonts w:eastAsiaTheme="minorHAnsi" w:hint="eastAsia"/>
          <w:spacing w:val="-12"/>
          <w:w w:val="98"/>
          <w:sz w:val="24"/>
          <w:shd w:val="clear" w:color="auto" w:fill="FFFFFF"/>
        </w:rPr>
        <w:t>(‘05~’08, ‘13~’14)</w:t>
      </w:r>
    </w:p>
    <w:p w:rsidR="00FB13AD" w:rsidRPr="00FB13AD" w:rsidRDefault="00FB13AD" w:rsidP="00FB13AD">
      <w:pPr>
        <w:rPr>
          <w:rFonts w:eastAsiaTheme="minorHAnsi"/>
          <w:sz w:val="24"/>
        </w:rPr>
      </w:pPr>
      <w:r w:rsidRPr="00FB13AD">
        <w:rPr>
          <w:rFonts w:eastAsiaTheme="minorHAnsi" w:hint="eastAsia"/>
          <w:spacing w:val="-6"/>
          <w:w w:val="98"/>
          <w:sz w:val="24"/>
          <w:shd w:val="clear" w:color="auto" w:fill="FFFFFF"/>
        </w:rPr>
        <w:t>-‘</w:t>
      </w:r>
      <w:r w:rsidRPr="00FB13AD">
        <w:rPr>
          <w:rFonts w:eastAsiaTheme="minorHAnsi"/>
          <w:spacing w:val="-6"/>
          <w:w w:val="98"/>
          <w:sz w:val="24"/>
          <w:shd w:val="clear" w:color="auto" w:fill="FFFFFF"/>
        </w:rPr>
        <w:t>한</w:t>
      </w:r>
      <w:r w:rsidRPr="00FB13AD">
        <w:rPr>
          <w:rFonts w:eastAsiaTheme="minorHAnsi" w:hint="eastAsia"/>
          <w:spacing w:val="-6"/>
          <w:w w:val="98"/>
          <w:sz w:val="24"/>
          <w:shd w:val="clear" w:color="auto" w:fill="FFFFFF"/>
        </w:rPr>
        <w:t>-</w:t>
      </w:r>
      <w:proofErr w:type="spellStart"/>
      <w:r w:rsidRPr="00FB13AD">
        <w:rPr>
          <w:rFonts w:eastAsiaTheme="minorHAnsi"/>
          <w:spacing w:val="-6"/>
          <w:w w:val="98"/>
          <w:sz w:val="24"/>
          <w:shd w:val="clear" w:color="auto" w:fill="FFFFFF"/>
        </w:rPr>
        <w:t>러</w:t>
      </w:r>
      <w:proofErr w:type="spellEnd"/>
      <w:r w:rsidRPr="00FB13AD">
        <w:rPr>
          <w:rFonts w:eastAsiaTheme="minorHAnsi"/>
          <w:spacing w:val="-6"/>
          <w:w w:val="98"/>
          <w:sz w:val="24"/>
          <w:shd w:val="clear" w:color="auto" w:fill="FFFFFF"/>
        </w:rPr>
        <w:t xml:space="preserve"> 친선사회</w:t>
      </w:r>
      <w:r w:rsidRPr="00FB13AD">
        <w:rPr>
          <w:rFonts w:eastAsiaTheme="minorHAnsi" w:hint="eastAsia"/>
          <w:spacing w:val="-6"/>
          <w:w w:val="98"/>
          <w:sz w:val="24"/>
          <w:shd w:val="clear" w:color="auto" w:fill="FFFFFF"/>
        </w:rPr>
        <w:t xml:space="preserve">’ </w:t>
      </w:r>
      <w:r w:rsidRPr="00FB13AD">
        <w:rPr>
          <w:rFonts w:eastAsiaTheme="minorHAnsi"/>
          <w:spacing w:val="-6"/>
          <w:w w:val="98"/>
          <w:sz w:val="24"/>
          <w:shd w:val="clear" w:color="auto" w:fill="FFFFFF"/>
        </w:rPr>
        <w:t>회장</w:t>
      </w:r>
      <w:r w:rsidRPr="00FB13AD">
        <w:rPr>
          <w:rFonts w:eastAsiaTheme="minorHAnsi" w:hint="eastAsia"/>
          <w:spacing w:val="-6"/>
          <w:w w:val="98"/>
          <w:sz w:val="24"/>
          <w:shd w:val="clear" w:color="auto" w:fill="FFFFFF"/>
        </w:rPr>
        <w:t>(‘05~)</w:t>
      </w:r>
    </w:p>
    <w:p w:rsidR="00FB13AD" w:rsidRPr="00FB13AD" w:rsidRDefault="00FB13AD" w:rsidP="00FB13AD">
      <w:pPr>
        <w:rPr>
          <w:sz w:val="24"/>
        </w:rPr>
      </w:pPr>
    </w:p>
    <w:p w:rsidR="00FB13AD" w:rsidRPr="00FB13AD" w:rsidRDefault="00FB13AD" w:rsidP="00FB13AD">
      <w:pPr>
        <w:rPr>
          <w:rFonts w:eastAsiaTheme="minorHAnsi"/>
          <w:sz w:val="24"/>
        </w:rPr>
      </w:pPr>
      <w:r w:rsidRPr="00FB13AD">
        <w:rPr>
          <w:rFonts w:eastAsiaTheme="minorHAnsi" w:hint="eastAsia"/>
          <w:sz w:val="24"/>
        </w:rPr>
        <w:t>* 학력</w:t>
      </w:r>
    </w:p>
    <w:p w:rsidR="00FB13AD" w:rsidRPr="00FB13AD" w:rsidRDefault="00FB13AD" w:rsidP="00FB13AD">
      <w:pPr>
        <w:rPr>
          <w:rFonts w:eastAsiaTheme="minorHAnsi"/>
          <w:spacing w:val="-28"/>
          <w:w w:val="102"/>
          <w:sz w:val="24"/>
          <w:shd w:val="clear" w:color="auto" w:fill="FFFFFF"/>
        </w:rPr>
      </w:pPr>
      <w:r w:rsidRPr="00FB13AD">
        <w:rPr>
          <w:rFonts w:eastAsiaTheme="minorHAnsi" w:hint="eastAsia"/>
          <w:sz w:val="24"/>
        </w:rPr>
        <w:t xml:space="preserve">- </w:t>
      </w:r>
      <w:proofErr w:type="spellStart"/>
      <w:proofErr w:type="gramStart"/>
      <w:r w:rsidRPr="00FB13AD">
        <w:rPr>
          <w:rFonts w:eastAsiaTheme="minorHAnsi"/>
          <w:spacing w:val="-28"/>
          <w:w w:val="102"/>
          <w:sz w:val="24"/>
          <w:shd w:val="clear" w:color="auto" w:fill="FFFFFF"/>
        </w:rPr>
        <w:t>상트페테르부르크</w:t>
      </w:r>
      <w:r w:rsidRPr="00FB13AD">
        <w:rPr>
          <w:rFonts w:eastAsiaTheme="minorHAnsi" w:hint="eastAsia"/>
          <w:spacing w:val="-28"/>
          <w:w w:val="102"/>
          <w:sz w:val="24"/>
          <w:shd w:val="clear" w:color="auto" w:fill="FFFFFF"/>
        </w:rPr>
        <w:t>대</w:t>
      </w:r>
      <w:proofErr w:type="spellEnd"/>
      <w:r w:rsidRPr="00FB13AD">
        <w:rPr>
          <w:rFonts w:eastAsiaTheme="minorHAnsi" w:hint="eastAsia"/>
          <w:spacing w:val="-28"/>
          <w:w w:val="102"/>
          <w:sz w:val="24"/>
          <w:shd w:val="clear" w:color="auto" w:fill="FFFFFF"/>
        </w:rPr>
        <w:t xml:space="preserve"> </w:t>
      </w:r>
      <w:r w:rsidRPr="00FB13AD">
        <w:rPr>
          <w:rFonts w:eastAsiaTheme="minorHAnsi"/>
          <w:spacing w:val="-28"/>
          <w:w w:val="102"/>
          <w:sz w:val="24"/>
          <w:shd w:val="clear" w:color="auto" w:fill="FFFFFF"/>
        </w:rPr>
        <w:t xml:space="preserve"> 역사교육</w:t>
      </w:r>
      <w:proofErr w:type="gramEnd"/>
      <w:r w:rsidRPr="00FB13AD">
        <w:rPr>
          <w:rFonts w:eastAsiaTheme="minorHAnsi" w:hint="eastAsia"/>
          <w:spacing w:val="-28"/>
          <w:w w:val="102"/>
          <w:sz w:val="24"/>
          <w:shd w:val="clear" w:color="auto" w:fill="FFFFFF"/>
        </w:rPr>
        <w:t>·</w:t>
      </w:r>
      <w:proofErr w:type="spellStart"/>
      <w:r w:rsidRPr="00FB13AD">
        <w:rPr>
          <w:rFonts w:eastAsiaTheme="minorHAnsi"/>
          <w:spacing w:val="-28"/>
          <w:w w:val="102"/>
          <w:sz w:val="24"/>
          <w:shd w:val="clear" w:color="auto" w:fill="FFFFFF"/>
        </w:rPr>
        <w:t>역사기록학</w:t>
      </w:r>
      <w:proofErr w:type="spellEnd"/>
      <w:r w:rsidRPr="00FB13AD">
        <w:rPr>
          <w:rFonts w:eastAsiaTheme="minorHAnsi"/>
          <w:spacing w:val="-28"/>
          <w:w w:val="102"/>
          <w:sz w:val="24"/>
          <w:shd w:val="clear" w:color="auto" w:fill="FFFFFF"/>
        </w:rPr>
        <w:t xml:space="preserve"> 졸</w:t>
      </w:r>
      <w:r w:rsidRPr="00FB13AD">
        <w:rPr>
          <w:rFonts w:eastAsiaTheme="minorHAnsi" w:hint="eastAsia"/>
          <w:spacing w:val="-28"/>
          <w:w w:val="102"/>
          <w:sz w:val="24"/>
          <w:shd w:val="clear" w:color="auto" w:fill="FFFFFF"/>
        </w:rPr>
        <w:t xml:space="preserve">(‘05) </w:t>
      </w:r>
    </w:p>
    <w:p w:rsidR="00FB13AD" w:rsidRPr="00FB13AD" w:rsidRDefault="00FB13AD" w:rsidP="00FB13AD">
      <w:pPr>
        <w:rPr>
          <w:rFonts w:eastAsiaTheme="minorHAnsi"/>
          <w:sz w:val="24"/>
        </w:rPr>
      </w:pPr>
      <w:r w:rsidRPr="00FB13AD">
        <w:rPr>
          <w:rFonts w:eastAsiaTheme="minorHAnsi" w:hint="eastAsia"/>
          <w:spacing w:val="-12"/>
          <w:w w:val="98"/>
          <w:sz w:val="24"/>
          <w:shd w:val="clear" w:color="auto" w:fill="FFFFFF"/>
        </w:rPr>
        <w:t xml:space="preserve">- </w:t>
      </w:r>
      <w:r w:rsidRPr="00FB13AD">
        <w:rPr>
          <w:rFonts w:eastAsiaTheme="minorHAnsi"/>
          <w:spacing w:val="-30"/>
          <w:w w:val="99"/>
          <w:sz w:val="24"/>
          <w:shd w:val="clear" w:color="auto" w:fill="FFFFFF"/>
        </w:rPr>
        <w:t>러시아 과학 아카데미 박사</w:t>
      </w:r>
      <w:r w:rsidRPr="00FB13AD">
        <w:rPr>
          <w:rFonts w:eastAsiaTheme="minorHAnsi" w:hint="eastAsia"/>
          <w:spacing w:val="-30"/>
          <w:w w:val="99"/>
          <w:sz w:val="24"/>
          <w:shd w:val="clear" w:color="auto" w:fill="FFFFFF"/>
        </w:rPr>
        <w:t>(‘92)</w:t>
      </w:r>
    </w:p>
    <w:p w:rsidR="00FB13AD" w:rsidRPr="00FB13AD" w:rsidRDefault="00FB13AD">
      <w:pPr>
        <w:rPr>
          <w:b/>
        </w:rPr>
      </w:pPr>
    </w:p>
    <w:sectPr w:rsidR="00FB13AD" w:rsidRPr="00FB13AD" w:rsidSect="00AF709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5F" w:rsidRDefault="000B485F" w:rsidP="009545A4">
      <w:r>
        <w:separator/>
      </w:r>
    </w:p>
  </w:endnote>
  <w:endnote w:type="continuationSeparator" w:id="0">
    <w:p w:rsidR="000B485F" w:rsidRDefault="000B485F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5F" w:rsidRDefault="000B485F" w:rsidP="009545A4">
      <w:r>
        <w:separator/>
      </w:r>
    </w:p>
  </w:footnote>
  <w:footnote w:type="continuationSeparator" w:id="0">
    <w:p w:rsidR="000B485F" w:rsidRDefault="000B485F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93"/>
    <w:rsid w:val="00065A02"/>
    <w:rsid w:val="000B485F"/>
    <w:rsid w:val="000C297F"/>
    <w:rsid w:val="001255BE"/>
    <w:rsid w:val="00171B45"/>
    <w:rsid w:val="00182C02"/>
    <w:rsid w:val="001D2F2F"/>
    <w:rsid w:val="002540FD"/>
    <w:rsid w:val="00270080"/>
    <w:rsid w:val="002739C9"/>
    <w:rsid w:val="00323154"/>
    <w:rsid w:val="00363796"/>
    <w:rsid w:val="0041319E"/>
    <w:rsid w:val="004262E5"/>
    <w:rsid w:val="00476976"/>
    <w:rsid w:val="00490FE9"/>
    <w:rsid w:val="004C7987"/>
    <w:rsid w:val="0052493D"/>
    <w:rsid w:val="00556BBD"/>
    <w:rsid w:val="00570A0A"/>
    <w:rsid w:val="006B02F6"/>
    <w:rsid w:val="00757783"/>
    <w:rsid w:val="00790AFE"/>
    <w:rsid w:val="009145BF"/>
    <w:rsid w:val="009545A4"/>
    <w:rsid w:val="009B6E91"/>
    <w:rsid w:val="00A211CD"/>
    <w:rsid w:val="00AD1443"/>
    <w:rsid w:val="00AF7093"/>
    <w:rsid w:val="00B21A20"/>
    <w:rsid w:val="00BA36D5"/>
    <w:rsid w:val="00BC046F"/>
    <w:rsid w:val="00D01A89"/>
    <w:rsid w:val="00DD4E48"/>
    <w:rsid w:val="00DD6367"/>
    <w:rsid w:val="00DF7995"/>
    <w:rsid w:val="00ED6FBE"/>
    <w:rsid w:val="00FB13AD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cp:lastPrinted>2016-05-03T08:37:00Z</cp:lastPrinted>
  <dcterms:created xsi:type="dcterms:W3CDTF">2016-05-03T08:41:00Z</dcterms:created>
  <dcterms:modified xsi:type="dcterms:W3CDTF">2016-05-03T08:41:00Z</dcterms:modified>
</cp:coreProperties>
</file>