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006827">
            <w:r w:rsidRPr="00D3334E">
              <w:rPr>
                <w:rFonts w:hint="eastAsia"/>
                <w:b/>
                <w:sz w:val="56"/>
              </w:rPr>
              <w:t>보도자료</w:t>
            </w:r>
            <w:r w:rsidRPr="00D3334E">
              <w:rPr>
                <w:rFonts w:hint="eastAsia"/>
                <w:sz w:val="56"/>
              </w:rPr>
              <w:t xml:space="preserve"> </w:t>
            </w:r>
            <w:r>
              <w:rPr>
                <w:rFonts w:hint="eastAsia"/>
                <w:sz w:val="56"/>
              </w:rPr>
              <w:t xml:space="preserve"> </w:t>
            </w:r>
            <w:r w:rsidR="00006827">
              <w:rPr>
                <w:rFonts w:hint="eastAsia"/>
                <w:sz w:val="56"/>
              </w:rPr>
              <w:t xml:space="preserve"> </w:t>
            </w:r>
            <w:r w:rsidRPr="00D3334E">
              <w:rPr>
                <w:rFonts w:hint="eastAsia"/>
                <w:b/>
                <w:sz w:val="48"/>
                <w:szCs w:val="48"/>
              </w:rPr>
              <w:t>Press Release</w:t>
            </w:r>
          </w:p>
        </w:tc>
      </w:tr>
      <w:tr w:rsidR="00EC5907" w:rsidRPr="00D3334E" w:rsidTr="00B42F42">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851191">
            <w:pPr>
              <w:rPr>
                <w:b/>
              </w:rPr>
            </w:pPr>
            <w:r w:rsidRPr="00D3334E">
              <w:rPr>
                <w:rFonts w:hint="eastAsia"/>
                <w:b/>
              </w:rPr>
              <w:t>201</w:t>
            </w:r>
            <w:r w:rsidR="00851191">
              <w:rPr>
                <w:rFonts w:hint="eastAsia"/>
                <w:b/>
              </w:rPr>
              <w:t>4</w:t>
            </w:r>
            <w:r w:rsidRPr="00D3334E">
              <w:rPr>
                <w:rFonts w:hint="eastAsia"/>
                <w:b/>
              </w:rPr>
              <w:t>년</w:t>
            </w:r>
            <w:r w:rsidR="00CA187C">
              <w:rPr>
                <w:rFonts w:hint="eastAsia"/>
                <w:b/>
              </w:rPr>
              <w:t xml:space="preserve"> </w:t>
            </w:r>
            <w:r w:rsidR="00851191">
              <w:rPr>
                <w:rFonts w:hint="eastAsia"/>
                <w:b/>
              </w:rPr>
              <w:t>12</w:t>
            </w:r>
            <w:r w:rsidRPr="00D3334E">
              <w:rPr>
                <w:b/>
              </w:rPr>
              <w:t>월</w:t>
            </w:r>
            <w:r w:rsidR="00EB3FB3">
              <w:rPr>
                <w:rFonts w:hint="eastAsia"/>
                <w:b/>
              </w:rPr>
              <w:t xml:space="preserve"> </w:t>
            </w:r>
            <w:r w:rsidR="00851191">
              <w:rPr>
                <w:rFonts w:hint="eastAsia"/>
                <w:b/>
              </w:rPr>
              <w:t>04</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E5591">
            <w:pPr>
              <w:rPr>
                <w:b/>
              </w:rPr>
            </w:pPr>
            <w:r w:rsidRPr="00D3334E">
              <w:rPr>
                <w:rFonts w:hint="eastAsia"/>
                <w:b/>
              </w:rPr>
              <w:t>총</w:t>
            </w:r>
            <w:r>
              <w:rPr>
                <w:rFonts w:hint="eastAsia"/>
                <w:b/>
              </w:rPr>
              <w:t xml:space="preserve"> </w:t>
            </w:r>
            <w:r w:rsidR="00BE5591">
              <w:rPr>
                <w:rFonts w:hint="eastAsia"/>
                <w:b/>
              </w:rPr>
              <w:t>2</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CA5871">
              <w:rPr>
                <w:rFonts w:hint="eastAsia"/>
                <w:b/>
              </w:rPr>
              <w:t>한인석</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sidR="00CA5871">
              <w:rPr>
                <w:rFonts w:hint="eastAsia"/>
                <w:b/>
              </w:rPr>
              <w:t>: 02-3701-7377</w:t>
            </w:r>
          </w:p>
          <w:p w:rsidR="00EC5907" w:rsidRPr="00E10494" w:rsidRDefault="00E10494" w:rsidP="00CA5871">
            <w:pPr>
              <w:ind w:firstLineChars="250" w:firstLine="500"/>
              <w:rPr>
                <w:b/>
              </w:rPr>
            </w:pPr>
            <w:r w:rsidRPr="00E10494">
              <w:rPr>
                <w:rFonts w:hint="eastAsia"/>
                <w:b/>
              </w:rPr>
              <w:t>010-</w:t>
            </w:r>
            <w:r w:rsidR="00CA5871">
              <w:rPr>
                <w:rFonts w:hint="eastAsia"/>
                <w:b/>
              </w:rPr>
              <w:t>3473</w:t>
            </w:r>
            <w:r w:rsidR="00EC5907" w:rsidRPr="00E10494">
              <w:rPr>
                <w:rFonts w:hint="eastAsia"/>
                <w:b/>
              </w:rPr>
              <w:t>-</w:t>
            </w:r>
            <w:r w:rsidR="00CA5871">
              <w:rPr>
                <w:rFonts w:hint="eastAsia"/>
                <w:b/>
              </w:rPr>
              <w:t>6362</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CA5871">
            <w:pPr>
              <w:rPr>
                <w:b/>
              </w:rPr>
            </w:pPr>
            <w:r w:rsidRPr="00D3334E">
              <w:rPr>
                <w:rFonts w:hint="eastAsia"/>
                <w:b/>
              </w:rPr>
              <w:t>이메일:</w:t>
            </w:r>
            <w:r w:rsidR="00B42F42">
              <w:rPr>
                <w:rFonts w:hint="eastAsia"/>
                <w:b/>
              </w:rPr>
              <w:t xml:space="preserve">   </w:t>
            </w:r>
            <w:r w:rsidRPr="00D3334E">
              <w:rPr>
                <w:rFonts w:hint="eastAsia"/>
                <w:b/>
              </w:rPr>
              <w:t xml:space="preserve"> </w:t>
            </w:r>
            <w:hyperlink r:id="rId9" w:history="1">
              <w:r w:rsidRPr="00D3334E">
                <w:rPr>
                  <w:rStyle w:val="a8"/>
                  <w:rFonts w:hint="eastAsia"/>
                  <w:b/>
                </w:rPr>
                <w:t>communications@asaninst.org</w:t>
              </w:r>
            </w:hyperlink>
          </w:p>
        </w:tc>
      </w:tr>
    </w:tbl>
    <w:p w:rsidR="00172B77" w:rsidRDefault="00B97224">
      <w:r>
        <w:rPr>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122555</wp:posOffset>
                </wp:positionV>
                <wp:extent cx="5915025" cy="843280"/>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3280"/>
                        </a:xfrm>
                        <a:prstGeom prst="rect">
                          <a:avLst/>
                        </a:prstGeom>
                        <a:solidFill>
                          <a:srgbClr val="FFFFFF"/>
                        </a:solidFill>
                        <a:ln w="19050">
                          <a:solidFill>
                            <a:srgbClr val="000000"/>
                          </a:solidFill>
                          <a:miter lim="800000"/>
                          <a:headEnd/>
                          <a:tailEnd/>
                        </a:ln>
                      </wps:spPr>
                      <wps:txbx>
                        <w:txbxContent>
                          <w:p w:rsidR="00CA187C" w:rsidRPr="00EC2894" w:rsidRDefault="00CA187C" w:rsidP="00CA187C">
                            <w:pPr>
                              <w:jc w:val="center"/>
                              <w:rPr>
                                <w:b/>
                                <w:sz w:val="36"/>
                                <w:szCs w:val="28"/>
                              </w:rPr>
                            </w:pPr>
                            <w:r w:rsidRPr="00EC2894">
                              <w:rPr>
                                <w:rFonts w:hint="eastAsia"/>
                                <w:b/>
                                <w:sz w:val="28"/>
                                <w:szCs w:val="21"/>
                              </w:rPr>
                              <w:t>아산정책</w:t>
                            </w:r>
                            <w:r w:rsidRPr="00EC2894">
                              <w:rPr>
                                <w:rFonts w:ascii="바탕" w:eastAsia="바탕" w:hAnsi="바탕" w:cs="바탕" w:hint="eastAsia"/>
                                <w:b/>
                                <w:sz w:val="28"/>
                                <w:szCs w:val="21"/>
                              </w:rPr>
                              <w:t xml:space="preserve">硏, </w:t>
                            </w:r>
                            <w:r w:rsidR="00EB3FB3" w:rsidRPr="00EC2894">
                              <w:rPr>
                                <w:rFonts w:eastAsiaTheme="minorHAnsi" w:cs="바탕" w:hint="eastAsia"/>
                                <w:b/>
                                <w:sz w:val="28"/>
                                <w:szCs w:val="21"/>
                              </w:rPr>
                              <w:t xml:space="preserve">마이클 샌델 </w:t>
                            </w:r>
                            <w:r w:rsidR="00EC2894">
                              <w:rPr>
                                <w:rFonts w:eastAsiaTheme="minorHAnsi" w:cs="바탕" w:hint="eastAsia"/>
                                <w:b/>
                                <w:sz w:val="28"/>
                                <w:szCs w:val="21"/>
                              </w:rPr>
                              <w:t>교수 방문</w:t>
                            </w:r>
                          </w:p>
                          <w:p w:rsidR="003E7027" w:rsidRPr="00EC2894" w:rsidRDefault="00DF09CB" w:rsidP="00CA187C">
                            <w:pPr>
                              <w:jc w:val="center"/>
                              <w:rPr>
                                <w:b/>
                                <w:spacing w:val="-26"/>
                                <w:sz w:val="32"/>
                                <w:szCs w:val="32"/>
                              </w:rPr>
                            </w:pPr>
                            <w:r>
                              <w:rPr>
                                <w:rFonts w:hint="eastAsia"/>
                                <w:b/>
                                <w:spacing w:val="-26"/>
                                <w:sz w:val="32"/>
                                <w:szCs w:val="32"/>
                              </w:rPr>
                              <w:t xml:space="preserve">인문학적 소양을 갖춘 인재양성 과정, </w:t>
                            </w:r>
                            <w:r w:rsidR="00EB3FB3" w:rsidRPr="00EC2894">
                              <w:rPr>
                                <w:b/>
                                <w:spacing w:val="-26"/>
                                <w:sz w:val="32"/>
                                <w:szCs w:val="32"/>
                              </w:rPr>
                              <w:t>‘</w:t>
                            </w:r>
                            <w:r w:rsidR="00EB3FB3" w:rsidRPr="00EC2894">
                              <w:rPr>
                                <w:rFonts w:hint="eastAsia"/>
                                <w:b/>
                                <w:spacing w:val="-26"/>
                                <w:sz w:val="32"/>
                                <w:szCs w:val="32"/>
                              </w:rPr>
                              <w:t>아산서원</w:t>
                            </w:r>
                            <w:r w:rsidR="00EB3FB3" w:rsidRPr="00EC2894">
                              <w:rPr>
                                <w:b/>
                                <w:spacing w:val="-26"/>
                                <w:sz w:val="32"/>
                                <w:szCs w:val="32"/>
                              </w:rPr>
                              <w:t>’</w:t>
                            </w:r>
                            <w:r w:rsidR="00EC2894" w:rsidRPr="00EC2894">
                              <w:rPr>
                                <w:rFonts w:hint="eastAsia"/>
                                <w:b/>
                                <w:spacing w:val="-26"/>
                                <w:sz w:val="32"/>
                                <w:szCs w:val="32"/>
                              </w:rPr>
                              <w:t xml:space="preserve"> 학생들</w:t>
                            </w:r>
                            <w:r w:rsidR="00EB3FB3" w:rsidRPr="00EC2894">
                              <w:rPr>
                                <w:rFonts w:hint="eastAsia"/>
                                <w:b/>
                                <w:spacing w:val="-26"/>
                                <w:sz w:val="32"/>
                                <w:szCs w:val="32"/>
                              </w:rPr>
                              <w:t>과</w:t>
                            </w:r>
                            <w:r w:rsidR="00EC2894" w:rsidRPr="00EC2894">
                              <w:rPr>
                                <w:rFonts w:hint="eastAsia"/>
                                <w:b/>
                                <w:spacing w:val="-26"/>
                                <w:sz w:val="32"/>
                                <w:szCs w:val="32"/>
                              </w:rPr>
                              <w:t>의 만남</w:t>
                            </w:r>
                            <w:r w:rsidR="00EB3FB3" w:rsidRPr="00EC2894">
                              <w:rPr>
                                <w:rFonts w:hint="eastAsia"/>
                                <w:b/>
                                <w:spacing w:val="-26"/>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9.65pt;width:465.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" strokeweight="1.5pt">
                <v:textbox>
                  <w:txbxContent>
                    <w:p w:rsidR="00CA187C" w:rsidRPr="00EC2894" w:rsidRDefault="00CA187C" w:rsidP="00CA187C">
                      <w:pPr>
                        <w:jc w:val="center"/>
                        <w:rPr>
                          <w:b/>
                          <w:sz w:val="36"/>
                          <w:szCs w:val="28"/>
                        </w:rPr>
                      </w:pPr>
                      <w:r w:rsidRPr="00EC2894">
                        <w:rPr>
                          <w:rFonts w:hint="eastAsia"/>
                          <w:b/>
                          <w:sz w:val="28"/>
                          <w:szCs w:val="21"/>
                        </w:rPr>
                        <w:t>아산정책</w:t>
                      </w:r>
                      <w:r w:rsidRPr="00EC2894">
                        <w:rPr>
                          <w:rFonts w:ascii="바탕" w:eastAsia="바탕" w:hAnsi="바탕" w:cs="바탕" w:hint="eastAsia"/>
                          <w:b/>
                          <w:sz w:val="28"/>
                          <w:szCs w:val="21"/>
                        </w:rPr>
                        <w:t xml:space="preserve">硏, </w:t>
                      </w:r>
                      <w:r w:rsidR="00EB3FB3" w:rsidRPr="00EC2894">
                        <w:rPr>
                          <w:rFonts w:eastAsiaTheme="minorHAnsi" w:cs="바탕" w:hint="eastAsia"/>
                          <w:b/>
                          <w:sz w:val="28"/>
                          <w:szCs w:val="21"/>
                        </w:rPr>
                        <w:t xml:space="preserve">마이클 샌델 </w:t>
                      </w:r>
                      <w:r w:rsidR="00EC2894">
                        <w:rPr>
                          <w:rFonts w:eastAsiaTheme="minorHAnsi" w:cs="바탕" w:hint="eastAsia"/>
                          <w:b/>
                          <w:sz w:val="28"/>
                          <w:szCs w:val="21"/>
                        </w:rPr>
                        <w:t>교수 방문</w:t>
                      </w:r>
                    </w:p>
                    <w:p w:rsidR="003E7027" w:rsidRPr="00EC2894" w:rsidRDefault="00DF09CB" w:rsidP="00CA187C">
                      <w:pPr>
                        <w:jc w:val="center"/>
                        <w:rPr>
                          <w:b/>
                          <w:spacing w:val="-26"/>
                          <w:sz w:val="32"/>
                          <w:szCs w:val="32"/>
                        </w:rPr>
                      </w:pPr>
                      <w:r>
                        <w:rPr>
                          <w:rFonts w:hint="eastAsia"/>
                          <w:b/>
                          <w:spacing w:val="-26"/>
                          <w:sz w:val="32"/>
                          <w:szCs w:val="32"/>
                        </w:rPr>
                        <w:t xml:space="preserve">인문학적 소양을 갖춘 인재양성 과정, </w:t>
                      </w:r>
                      <w:r w:rsidR="00EB3FB3" w:rsidRPr="00EC2894">
                        <w:rPr>
                          <w:b/>
                          <w:spacing w:val="-26"/>
                          <w:sz w:val="32"/>
                          <w:szCs w:val="32"/>
                        </w:rPr>
                        <w:t>‘</w:t>
                      </w:r>
                      <w:r w:rsidR="00EB3FB3" w:rsidRPr="00EC2894">
                        <w:rPr>
                          <w:rFonts w:hint="eastAsia"/>
                          <w:b/>
                          <w:spacing w:val="-26"/>
                          <w:sz w:val="32"/>
                          <w:szCs w:val="32"/>
                        </w:rPr>
                        <w:t>아산서원</w:t>
                      </w:r>
                      <w:r w:rsidR="00EB3FB3" w:rsidRPr="00EC2894">
                        <w:rPr>
                          <w:b/>
                          <w:spacing w:val="-26"/>
                          <w:sz w:val="32"/>
                          <w:szCs w:val="32"/>
                        </w:rPr>
                        <w:t>’</w:t>
                      </w:r>
                      <w:r w:rsidR="00EC2894" w:rsidRPr="00EC2894">
                        <w:rPr>
                          <w:rFonts w:hint="eastAsia"/>
                          <w:b/>
                          <w:spacing w:val="-26"/>
                          <w:sz w:val="32"/>
                          <w:szCs w:val="32"/>
                        </w:rPr>
                        <w:t xml:space="preserve"> 학생들</w:t>
                      </w:r>
                      <w:r w:rsidR="00EB3FB3" w:rsidRPr="00EC2894">
                        <w:rPr>
                          <w:rFonts w:hint="eastAsia"/>
                          <w:b/>
                          <w:spacing w:val="-26"/>
                          <w:sz w:val="32"/>
                          <w:szCs w:val="32"/>
                        </w:rPr>
                        <w:t>과</w:t>
                      </w:r>
                      <w:r w:rsidR="00EC2894" w:rsidRPr="00EC2894">
                        <w:rPr>
                          <w:rFonts w:hint="eastAsia"/>
                          <w:b/>
                          <w:spacing w:val="-26"/>
                          <w:sz w:val="32"/>
                          <w:szCs w:val="32"/>
                        </w:rPr>
                        <w:t>의 만남</w:t>
                      </w:r>
                      <w:r w:rsidR="00EB3FB3" w:rsidRPr="00EC2894">
                        <w:rPr>
                          <w:rFonts w:hint="eastAsia"/>
                          <w:b/>
                          <w:spacing w:val="-26"/>
                          <w:sz w:val="32"/>
                          <w:szCs w:val="32"/>
                        </w:rPr>
                        <w:t xml:space="preserve">  </w:t>
                      </w:r>
                    </w:p>
                  </w:txbxContent>
                </v:textbox>
              </v:shape>
            </w:pict>
          </mc:Fallback>
        </mc:AlternateContent>
      </w:r>
    </w:p>
    <w:p w:rsidR="00172B77" w:rsidRDefault="00172B77"/>
    <w:p w:rsidR="00EB3FB3" w:rsidRDefault="00EB3FB3" w:rsidP="0038135F">
      <w:pPr>
        <w:spacing w:before="120" w:afterLines="50" w:after="120"/>
        <w:ind w:right="510"/>
        <w:rPr>
          <w:rFonts w:hint="eastAsia"/>
          <w:noProof/>
          <w:sz w:val="32"/>
          <w:szCs w:val="32"/>
        </w:rPr>
      </w:pPr>
    </w:p>
    <w:p w:rsidR="00BE5591" w:rsidRPr="00BE5591" w:rsidRDefault="00BE5591" w:rsidP="00BE5591">
      <w:pPr>
        <w:spacing w:before="120" w:afterLines="50" w:after="120"/>
        <w:ind w:leftChars="300" w:left="600" w:right="510"/>
        <w:rPr>
          <w:sz w:val="24"/>
          <w:szCs w:val="24"/>
        </w:rPr>
      </w:pPr>
      <w:r>
        <w:rPr>
          <w:sz w:val="24"/>
          <w:szCs w:val="24"/>
        </w:rPr>
        <w:t>‘</w:t>
      </w:r>
      <w:r>
        <w:rPr>
          <w:rFonts w:hint="eastAsia"/>
          <w:sz w:val="24"/>
          <w:szCs w:val="24"/>
        </w:rPr>
        <w:t>정의란 무엇인가</w:t>
      </w:r>
      <w:r>
        <w:rPr>
          <w:sz w:val="24"/>
          <w:szCs w:val="24"/>
        </w:rPr>
        <w:t>’</w:t>
      </w:r>
      <w:r>
        <w:rPr>
          <w:rFonts w:hint="eastAsia"/>
          <w:sz w:val="24"/>
          <w:szCs w:val="24"/>
        </w:rPr>
        <w:t xml:space="preserve">, </w:t>
      </w:r>
      <w:r>
        <w:rPr>
          <w:sz w:val="24"/>
          <w:szCs w:val="24"/>
        </w:rPr>
        <w:t>‘</w:t>
      </w:r>
      <w:r>
        <w:rPr>
          <w:rFonts w:hint="eastAsia"/>
          <w:sz w:val="24"/>
          <w:szCs w:val="24"/>
        </w:rPr>
        <w:t>돈으로 살 수 없는 것들</w:t>
      </w:r>
      <w:r>
        <w:rPr>
          <w:sz w:val="24"/>
          <w:szCs w:val="24"/>
        </w:rPr>
        <w:t>’</w:t>
      </w:r>
      <w:r>
        <w:rPr>
          <w:rFonts w:hint="eastAsia"/>
          <w:sz w:val="24"/>
          <w:szCs w:val="24"/>
        </w:rPr>
        <w:t xml:space="preserve">의 저자 마이클 </w:t>
      </w:r>
      <w:proofErr w:type="spellStart"/>
      <w:r>
        <w:rPr>
          <w:rFonts w:hint="eastAsia"/>
          <w:sz w:val="24"/>
          <w:szCs w:val="24"/>
        </w:rPr>
        <w:t>샌델</w:t>
      </w:r>
      <w:proofErr w:type="spellEnd"/>
      <w:r>
        <w:rPr>
          <w:rFonts w:hint="eastAsia"/>
          <w:sz w:val="24"/>
          <w:szCs w:val="24"/>
        </w:rPr>
        <w:t xml:space="preserve"> (</w:t>
      </w:r>
      <w:r>
        <w:rPr>
          <w:rFonts w:ascii="바탕" w:eastAsia="바탕" w:hAnsi="바탕" w:cs="바탕" w:hint="eastAsia"/>
          <w:sz w:val="24"/>
          <w:szCs w:val="24"/>
        </w:rPr>
        <w:t xml:space="preserve">美 </w:t>
      </w:r>
      <w:r>
        <w:rPr>
          <w:rFonts w:hint="eastAsia"/>
          <w:sz w:val="24"/>
          <w:szCs w:val="24"/>
        </w:rPr>
        <w:t>하버드대학교) 교수가 4</w:t>
      </w:r>
      <w:r w:rsidRPr="003A24F2">
        <w:rPr>
          <w:rFonts w:hint="eastAsia"/>
          <w:sz w:val="24"/>
          <w:szCs w:val="24"/>
        </w:rPr>
        <w:t xml:space="preserve">일 아산정책연구원에서 </w:t>
      </w:r>
      <w:r w:rsidRPr="00833810">
        <w:rPr>
          <w:rFonts w:hint="eastAsia"/>
          <w:spacing w:val="-26"/>
          <w:sz w:val="24"/>
          <w:szCs w:val="24"/>
        </w:rPr>
        <w:t>인문학적 소양을 갖춘 인재</w:t>
      </w:r>
      <w:r>
        <w:rPr>
          <w:rFonts w:hint="eastAsia"/>
          <w:spacing w:val="-26"/>
          <w:sz w:val="24"/>
          <w:szCs w:val="24"/>
        </w:rPr>
        <w:t xml:space="preserve"> </w:t>
      </w:r>
      <w:r w:rsidRPr="00833810">
        <w:rPr>
          <w:rFonts w:hint="eastAsia"/>
          <w:spacing w:val="-26"/>
          <w:sz w:val="24"/>
          <w:szCs w:val="24"/>
        </w:rPr>
        <w:t>양성</w:t>
      </w:r>
      <w:r>
        <w:rPr>
          <w:rFonts w:hint="eastAsia"/>
          <w:spacing w:val="-26"/>
          <w:sz w:val="24"/>
          <w:szCs w:val="24"/>
        </w:rPr>
        <w:t xml:space="preserve"> 과정인 </w:t>
      </w:r>
      <w:r>
        <w:rPr>
          <w:sz w:val="24"/>
          <w:szCs w:val="24"/>
        </w:rPr>
        <w:t>‘</w:t>
      </w:r>
      <w:r>
        <w:rPr>
          <w:rFonts w:hint="eastAsia"/>
          <w:sz w:val="24"/>
          <w:szCs w:val="24"/>
        </w:rPr>
        <w:t>아산서원</w:t>
      </w:r>
      <w:r>
        <w:rPr>
          <w:sz w:val="24"/>
          <w:szCs w:val="24"/>
        </w:rPr>
        <w:t>’</w:t>
      </w:r>
      <w:r>
        <w:rPr>
          <w:rFonts w:hint="eastAsia"/>
          <w:sz w:val="24"/>
          <w:szCs w:val="24"/>
        </w:rPr>
        <w:t xml:space="preserve"> (아산정책연구원-</w:t>
      </w:r>
      <w:proofErr w:type="spellStart"/>
      <w:r>
        <w:rPr>
          <w:rFonts w:hint="eastAsia"/>
          <w:sz w:val="24"/>
          <w:szCs w:val="24"/>
        </w:rPr>
        <w:t>아산나눔재단</w:t>
      </w:r>
      <w:proofErr w:type="spellEnd"/>
      <w:r>
        <w:rPr>
          <w:rFonts w:hint="eastAsia"/>
          <w:sz w:val="24"/>
          <w:szCs w:val="24"/>
        </w:rPr>
        <w:t xml:space="preserve"> 인재육성프로젝트) 학생들과 만나 이야기를 나누고 있다. </w:t>
      </w:r>
      <w:r w:rsidRPr="003A24F2">
        <w:rPr>
          <w:rFonts w:hint="eastAsia"/>
          <w:sz w:val="24"/>
          <w:szCs w:val="24"/>
        </w:rPr>
        <w:t>(*사진자료 제공</w:t>
      </w:r>
      <w:r>
        <w:rPr>
          <w:rFonts w:hint="eastAsia"/>
          <w:sz w:val="24"/>
          <w:szCs w:val="24"/>
        </w:rPr>
        <w:t>=</w:t>
      </w:r>
      <w:r w:rsidRPr="003A24F2">
        <w:rPr>
          <w:rFonts w:hint="eastAsia"/>
          <w:sz w:val="24"/>
          <w:szCs w:val="24"/>
        </w:rPr>
        <w:t>아산정책연구원)</w:t>
      </w:r>
      <w:bookmarkStart w:id="0" w:name="_GoBack"/>
      <w:bookmarkEnd w:id="0"/>
    </w:p>
    <w:p w:rsidR="00EB3FB3" w:rsidRDefault="00BE5591" w:rsidP="00BE5591">
      <w:pPr>
        <w:spacing w:before="120" w:afterLines="50" w:after="120"/>
        <w:ind w:leftChars="300" w:left="600" w:right="510"/>
        <w:jc w:val="center"/>
        <w:rPr>
          <w:szCs w:val="20"/>
        </w:rPr>
      </w:pPr>
      <w:r>
        <w:rPr>
          <w:rFonts w:hint="eastAsia"/>
          <w:noProof/>
          <w:sz w:val="32"/>
          <w:szCs w:val="32"/>
        </w:rPr>
        <w:drawing>
          <wp:inline distT="0" distB="0" distL="0" distR="0" wp14:anchorId="310DBB86" wp14:editId="76DFDB58">
            <wp:extent cx="4500000" cy="3006000"/>
            <wp:effectExtent l="0" t="0" r="0" b="4445"/>
            <wp:docPr id="2" name="그림 2" descr="D:\ishan\05.보도자료\141204_마이클샌들과 아산서원생\[아산정책연구원]마이클샌델과 아산서원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han\05.보도자료\141204_마이클샌들과 아산서원생\[아산정책연구원]마이클샌델과 아산서원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0000" cy="3006000"/>
                    </a:xfrm>
                    <a:prstGeom prst="rect">
                      <a:avLst/>
                    </a:prstGeom>
                    <a:noFill/>
                    <a:ln>
                      <a:noFill/>
                    </a:ln>
                  </pic:spPr>
                </pic:pic>
              </a:graphicData>
            </a:graphic>
          </wp:inline>
        </w:drawing>
      </w:r>
      <w:r>
        <w:rPr>
          <w:noProof/>
          <w:szCs w:val="20"/>
        </w:rPr>
        <w:drawing>
          <wp:inline distT="0" distB="0" distL="0" distR="0" wp14:anchorId="623C245C" wp14:editId="384BC114">
            <wp:extent cx="4500000" cy="3002400"/>
            <wp:effectExtent l="0" t="0" r="0" b="7620"/>
            <wp:docPr id="8" name="그림 8" descr="D:\ishan\05.보도자료\141204_마이클샌들과 아산서원생\[아산정책연구원]마이클샌델과 아산서원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han\05.보도자료\141204_마이클샌들과 아산서원생\[아산정책연구원]마이클샌델과 아산서원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0000" cy="3002400"/>
                    </a:xfrm>
                    <a:prstGeom prst="rect">
                      <a:avLst/>
                    </a:prstGeom>
                    <a:noFill/>
                    <a:ln>
                      <a:noFill/>
                    </a:ln>
                  </pic:spPr>
                </pic:pic>
              </a:graphicData>
            </a:graphic>
          </wp:inline>
        </w:drawing>
      </w:r>
    </w:p>
    <w:p w:rsidR="00EB3FB3" w:rsidRDefault="00BE5591" w:rsidP="0038135F">
      <w:pPr>
        <w:spacing w:before="120" w:afterLines="50" w:after="120"/>
        <w:ind w:leftChars="300" w:left="600" w:right="510"/>
        <w:jc w:val="center"/>
        <w:rPr>
          <w:szCs w:val="20"/>
        </w:rPr>
      </w:pPr>
      <w:r>
        <w:rPr>
          <w:noProof/>
          <w:szCs w:val="20"/>
        </w:rPr>
        <w:lastRenderedPageBreak/>
        <w:drawing>
          <wp:inline distT="0" distB="0" distL="0" distR="0">
            <wp:extent cx="4500000" cy="3002400"/>
            <wp:effectExtent l="0" t="0" r="0" b="7620"/>
            <wp:docPr id="9" name="그림 9" descr="D:\ishan\05.보도자료\141204_마이클샌들과 아산서원생\[아산정책연구원]마이클샌델과 아산서원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han\05.보도자료\141204_마이클샌들과 아산서원생\[아산정책연구원]마이클샌델과 아산서원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0000" cy="3002400"/>
                    </a:xfrm>
                    <a:prstGeom prst="rect">
                      <a:avLst/>
                    </a:prstGeom>
                    <a:noFill/>
                    <a:ln>
                      <a:noFill/>
                    </a:ln>
                  </pic:spPr>
                </pic:pic>
              </a:graphicData>
            </a:graphic>
          </wp:inline>
        </w:drawing>
      </w:r>
    </w:p>
    <w:p w:rsidR="0029509D" w:rsidRDefault="0029509D" w:rsidP="00B97224">
      <w:pPr>
        <w:spacing w:before="120" w:afterLines="50" w:after="120"/>
        <w:ind w:right="510" w:firstLineChars="300" w:firstLine="600"/>
        <w:rPr>
          <w:rFonts w:hint="eastAsia"/>
          <w:szCs w:val="20"/>
        </w:rPr>
      </w:pPr>
    </w:p>
    <w:p w:rsidR="00BE5591" w:rsidRDefault="00BE5591" w:rsidP="00BE5591">
      <w:pPr>
        <w:spacing w:before="120" w:afterLines="50" w:after="120"/>
        <w:ind w:right="510" w:firstLineChars="300" w:firstLine="600"/>
        <w:jc w:val="center"/>
        <w:rPr>
          <w:rFonts w:hint="eastAsia"/>
          <w:szCs w:val="20"/>
        </w:rPr>
      </w:pPr>
      <w:r>
        <w:rPr>
          <w:rFonts w:hint="eastAsia"/>
          <w:noProof/>
          <w:szCs w:val="20"/>
        </w:rPr>
        <w:drawing>
          <wp:inline distT="0" distB="0" distL="0" distR="0">
            <wp:extent cx="4500000" cy="3002400"/>
            <wp:effectExtent l="0" t="0" r="0" b="7620"/>
            <wp:docPr id="10" name="그림 10" descr="D:\ishan\05.보도자료\141204_마이클샌들과 아산서원생\[아산정책연구원]마이클샌델과 아산서원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han\05.보도자료\141204_마이클샌들과 아산서원생\[아산정책연구원]마이클샌델과 아산서원_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000" cy="3002400"/>
                    </a:xfrm>
                    <a:prstGeom prst="rect">
                      <a:avLst/>
                    </a:prstGeom>
                    <a:noFill/>
                    <a:ln>
                      <a:noFill/>
                    </a:ln>
                  </pic:spPr>
                </pic:pic>
              </a:graphicData>
            </a:graphic>
          </wp:inline>
        </w:drawing>
      </w:r>
    </w:p>
    <w:p w:rsidR="00BE5591" w:rsidRPr="00CD319D" w:rsidRDefault="00BE5591" w:rsidP="00BE5591">
      <w:pPr>
        <w:spacing w:before="120" w:afterLines="50" w:after="120"/>
        <w:ind w:right="510"/>
        <w:rPr>
          <w:sz w:val="72"/>
          <w:szCs w:val="72"/>
        </w:rPr>
      </w:pPr>
    </w:p>
    <w:p w:rsidR="00D67F65" w:rsidRDefault="00D67F65" w:rsidP="001452FD">
      <w:pPr>
        <w:rPr>
          <w:sz w:val="2"/>
          <w:szCs w:val="2"/>
        </w:rPr>
      </w:pPr>
    </w:p>
    <w:p w:rsidR="003A24F2" w:rsidRDefault="003A24F2" w:rsidP="001452FD">
      <w:pPr>
        <w:rPr>
          <w:sz w:val="2"/>
          <w:szCs w:val="2"/>
        </w:rPr>
      </w:pPr>
    </w:p>
    <w:p w:rsidR="003A24F2" w:rsidRDefault="003A24F2" w:rsidP="001452FD">
      <w:pPr>
        <w:rPr>
          <w:sz w:val="2"/>
          <w:szCs w:val="2"/>
        </w:rPr>
      </w:pPr>
    </w:p>
    <w:p w:rsidR="003A24F2" w:rsidRDefault="003A24F2" w:rsidP="00AB04C5">
      <w:pPr>
        <w:rPr>
          <w:sz w:val="2"/>
          <w:szCs w:val="2"/>
        </w:rPr>
      </w:pPr>
    </w:p>
    <w:p w:rsidR="003A24F2" w:rsidRDefault="003A24F2" w:rsidP="003A24F2">
      <w:pPr>
        <w:jc w:val="center"/>
        <w:rPr>
          <w:sz w:val="2"/>
          <w:szCs w:val="2"/>
        </w:rPr>
      </w:pPr>
    </w:p>
    <w:p w:rsidR="003A24F2" w:rsidRDefault="003A24F2" w:rsidP="003A24F2">
      <w:pPr>
        <w:jc w:val="center"/>
        <w:rPr>
          <w:sz w:val="2"/>
          <w:szCs w:val="2"/>
        </w:rPr>
      </w:pPr>
    </w:p>
    <w:tbl>
      <w:tblPr>
        <w:tblStyle w:val="a3"/>
        <w:tblW w:w="0" w:type="auto"/>
        <w:jc w:val="center"/>
        <w:tblInd w:w="800" w:type="dxa"/>
        <w:tblLook w:val="04A0" w:firstRow="1" w:lastRow="0" w:firstColumn="1" w:lastColumn="0" w:noHBand="0" w:noVBand="1"/>
      </w:tblPr>
      <w:tblGrid>
        <w:gridCol w:w="9224"/>
      </w:tblGrid>
      <w:tr w:rsidR="003A24F2" w:rsidTr="009F6172">
        <w:trPr>
          <w:trHeight w:val="2259"/>
          <w:jc w:val="center"/>
        </w:trPr>
        <w:tc>
          <w:tcPr>
            <w:tcW w:w="9224" w:type="dxa"/>
            <w:vAlign w:val="center"/>
          </w:tcPr>
          <w:p w:rsidR="003A24F2" w:rsidRPr="00CA187C" w:rsidRDefault="003A24F2" w:rsidP="009F6172">
            <w:pPr>
              <w:pStyle w:val="a7"/>
              <w:ind w:leftChars="0" w:left="51"/>
              <w:jc w:val="both"/>
              <w:rPr>
                <w:sz w:val="18"/>
                <w:szCs w:val="20"/>
              </w:rPr>
            </w:pPr>
            <w:r w:rsidRPr="00CA187C">
              <w:rPr>
                <w:rFonts w:hint="eastAsia"/>
                <w:sz w:val="18"/>
                <w:szCs w:val="20"/>
              </w:rPr>
              <w:t>아산정책연구원</w:t>
            </w:r>
            <w:r w:rsidRPr="00CA187C">
              <w:rPr>
                <w:sz w:val="18"/>
                <w:szCs w:val="20"/>
              </w:rPr>
              <w:t xml:space="preserve">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싱크탱크의 역할을 지향합니다. 2008년 설립 이후 국내외 학술교류, 아산플래넘, 아산핵포럼과 같은 대규모 국제회의 개최, 《China’s Foreign Policy》, 《Japan in Crisis》, 《출구가 없다》, 《14호 수용소 탈출》연구 서적 출간 등의 활발한 연구활동을 하고 있으며, 2012년 펜실베니아대 주관의 세계싱크탱크 랭킹 지역부문에서는 5위를 차지하였습니다.</w:t>
            </w:r>
          </w:p>
        </w:tc>
      </w:tr>
    </w:tbl>
    <w:p w:rsidR="003A24F2" w:rsidRP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3A24F2" w:rsidRPr="001502AC" w:rsidRDefault="003A24F2" w:rsidP="003A24F2">
      <w:pPr>
        <w:jc w:val="center"/>
        <w:rPr>
          <w:sz w:val="2"/>
          <w:szCs w:val="2"/>
        </w:rPr>
      </w:pPr>
    </w:p>
    <w:sectPr w:rsidR="003A24F2" w:rsidRPr="001502A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4C" w:rsidRDefault="000E054C" w:rsidP="00172B77">
      <w:r>
        <w:separator/>
      </w:r>
    </w:p>
  </w:endnote>
  <w:endnote w:type="continuationSeparator" w:id="0">
    <w:p w:rsidR="000E054C" w:rsidRDefault="000E054C"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4C" w:rsidRDefault="000E054C" w:rsidP="00172B77">
      <w:r>
        <w:separator/>
      </w:r>
    </w:p>
  </w:footnote>
  <w:footnote w:type="continuationSeparator" w:id="0">
    <w:p w:rsidR="000E054C" w:rsidRDefault="000E054C"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64"/>
    <w:multiLevelType w:val="hybridMultilevel"/>
    <w:tmpl w:val="96F474B6"/>
    <w:lvl w:ilvl="0" w:tplc="2BD297D0">
      <w:start w:val="1"/>
      <w:numFmt w:val="bullet"/>
      <w:lvlText w:val="-"/>
      <w:lvlJc w:val="left"/>
      <w:pPr>
        <w:ind w:left="1494" w:hanging="360"/>
      </w:pPr>
      <w:rPr>
        <w:rFonts w:ascii="맑은 고딕" w:eastAsia="맑은 고딕" w:hAnsi="맑은 고딕" w:cstheme="minorBidi" w:hint="eastAsia"/>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D8B889EA"/>
    <w:lvl w:ilvl="0" w:tplc="506228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81"/>
    <w:multiLevelType w:val="hybridMultilevel"/>
    <w:tmpl w:val="E6C6FB50"/>
    <w:lvl w:ilvl="0" w:tplc="D436D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ECC3A30"/>
    <w:multiLevelType w:val="hybridMultilevel"/>
    <w:tmpl w:val="5F6AF362"/>
    <w:lvl w:ilvl="0" w:tplc="DAC07E5E">
      <w:start w:val="1"/>
      <w:numFmt w:val="decimal"/>
      <w:lvlText w:val="%1."/>
      <w:lvlJc w:val="left"/>
      <w:pPr>
        <w:ind w:left="760" w:hanging="360"/>
      </w:pPr>
      <w:rPr>
        <w:rFonts w:eastAsiaTheme="minorEastAsia"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827"/>
    <w:rsid w:val="00010CBF"/>
    <w:rsid w:val="00031367"/>
    <w:rsid w:val="000409BB"/>
    <w:rsid w:val="0005628A"/>
    <w:rsid w:val="000574E1"/>
    <w:rsid w:val="000A6838"/>
    <w:rsid w:val="000E054C"/>
    <w:rsid w:val="000F2638"/>
    <w:rsid w:val="000F3B19"/>
    <w:rsid w:val="00103421"/>
    <w:rsid w:val="00107EE1"/>
    <w:rsid w:val="001170E3"/>
    <w:rsid w:val="001176FE"/>
    <w:rsid w:val="00123523"/>
    <w:rsid w:val="001251EE"/>
    <w:rsid w:val="00125ACD"/>
    <w:rsid w:val="00140CEE"/>
    <w:rsid w:val="001452FD"/>
    <w:rsid w:val="001502AC"/>
    <w:rsid w:val="00156DD4"/>
    <w:rsid w:val="00172B77"/>
    <w:rsid w:val="00182F8B"/>
    <w:rsid w:val="001A0D20"/>
    <w:rsid w:val="001B647A"/>
    <w:rsid w:val="001C68F1"/>
    <w:rsid w:val="001D1B9E"/>
    <w:rsid w:val="001D5E9A"/>
    <w:rsid w:val="001D7BA8"/>
    <w:rsid w:val="001E1630"/>
    <w:rsid w:val="001F53F4"/>
    <w:rsid w:val="00203704"/>
    <w:rsid w:val="002154A4"/>
    <w:rsid w:val="00222203"/>
    <w:rsid w:val="00225AD3"/>
    <w:rsid w:val="002444E9"/>
    <w:rsid w:val="00276DD8"/>
    <w:rsid w:val="00284991"/>
    <w:rsid w:val="002933E6"/>
    <w:rsid w:val="0029509D"/>
    <w:rsid w:val="002A4A0A"/>
    <w:rsid w:val="002B0CBC"/>
    <w:rsid w:val="002B3FB3"/>
    <w:rsid w:val="002B449D"/>
    <w:rsid w:val="002C761D"/>
    <w:rsid w:val="002D3B5E"/>
    <w:rsid w:val="00300D65"/>
    <w:rsid w:val="00301F12"/>
    <w:rsid w:val="00303441"/>
    <w:rsid w:val="00310471"/>
    <w:rsid w:val="00314E3A"/>
    <w:rsid w:val="003170C1"/>
    <w:rsid w:val="00321CF6"/>
    <w:rsid w:val="0032424E"/>
    <w:rsid w:val="00342687"/>
    <w:rsid w:val="003603BB"/>
    <w:rsid w:val="00364664"/>
    <w:rsid w:val="0038135F"/>
    <w:rsid w:val="003A24F2"/>
    <w:rsid w:val="003B1A78"/>
    <w:rsid w:val="003C042A"/>
    <w:rsid w:val="003C04FB"/>
    <w:rsid w:val="003C1122"/>
    <w:rsid w:val="003E7027"/>
    <w:rsid w:val="003F0838"/>
    <w:rsid w:val="003F6302"/>
    <w:rsid w:val="0040369F"/>
    <w:rsid w:val="00404D94"/>
    <w:rsid w:val="00410A4D"/>
    <w:rsid w:val="004356A1"/>
    <w:rsid w:val="00462F1C"/>
    <w:rsid w:val="004634FC"/>
    <w:rsid w:val="004736D3"/>
    <w:rsid w:val="0047561C"/>
    <w:rsid w:val="00486380"/>
    <w:rsid w:val="004A3F31"/>
    <w:rsid w:val="004C5152"/>
    <w:rsid w:val="004E2531"/>
    <w:rsid w:val="004F2403"/>
    <w:rsid w:val="00502176"/>
    <w:rsid w:val="005078D2"/>
    <w:rsid w:val="0051061A"/>
    <w:rsid w:val="00524EAA"/>
    <w:rsid w:val="00527E91"/>
    <w:rsid w:val="005304DD"/>
    <w:rsid w:val="00536882"/>
    <w:rsid w:val="00554A6B"/>
    <w:rsid w:val="00561B55"/>
    <w:rsid w:val="005628BC"/>
    <w:rsid w:val="005713A8"/>
    <w:rsid w:val="00572162"/>
    <w:rsid w:val="00595C1D"/>
    <w:rsid w:val="005B675E"/>
    <w:rsid w:val="005B7F19"/>
    <w:rsid w:val="005C28EF"/>
    <w:rsid w:val="006030EC"/>
    <w:rsid w:val="00616047"/>
    <w:rsid w:val="00624DBB"/>
    <w:rsid w:val="006252B7"/>
    <w:rsid w:val="00636723"/>
    <w:rsid w:val="00643DF2"/>
    <w:rsid w:val="00647322"/>
    <w:rsid w:val="0065710C"/>
    <w:rsid w:val="006760A6"/>
    <w:rsid w:val="00693399"/>
    <w:rsid w:val="006B7FED"/>
    <w:rsid w:val="006D53BB"/>
    <w:rsid w:val="00705D36"/>
    <w:rsid w:val="00720D90"/>
    <w:rsid w:val="007358B4"/>
    <w:rsid w:val="00742718"/>
    <w:rsid w:val="007524BF"/>
    <w:rsid w:val="00770944"/>
    <w:rsid w:val="00773C9D"/>
    <w:rsid w:val="00774E15"/>
    <w:rsid w:val="00781D58"/>
    <w:rsid w:val="007A69A5"/>
    <w:rsid w:val="007B002F"/>
    <w:rsid w:val="007B7C6E"/>
    <w:rsid w:val="007F3B90"/>
    <w:rsid w:val="008236CF"/>
    <w:rsid w:val="008252B1"/>
    <w:rsid w:val="00833810"/>
    <w:rsid w:val="00845C4F"/>
    <w:rsid w:val="00851191"/>
    <w:rsid w:val="0085536D"/>
    <w:rsid w:val="008563D8"/>
    <w:rsid w:val="008726B1"/>
    <w:rsid w:val="008743F1"/>
    <w:rsid w:val="008939E5"/>
    <w:rsid w:val="008970B0"/>
    <w:rsid w:val="008C4E23"/>
    <w:rsid w:val="008D1068"/>
    <w:rsid w:val="008D3338"/>
    <w:rsid w:val="00910AE4"/>
    <w:rsid w:val="00910C77"/>
    <w:rsid w:val="009129DA"/>
    <w:rsid w:val="00936432"/>
    <w:rsid w:val="00941542"/>
    <w:rsid w:val="009518B3"/>
    <w:rsid w:val="0098381A"/>
    <w:rsid w:val="009906C0"/>
    <w:rsid w:val="00992F05"/>
    <w:rsid w:val="0099715B"/>
    <w:rsid w:val="009A27CF"/>
    <w:rsid w:val="009A69F7"/>
    <w:rsid w:val="009B164E"/>
    <w:rsid w:val="009C27F7"/>
    <w:rsid w:val="009C5D5A"/>
    <w:rsid w:val="009F4F53"/>
    <w:rsid w:val="00A2449B"/>
    <w:rsid w:val="00A72414"/>
    <w:rsid w:val="00A970DE"/>
    <w:rsid w:val="00AA374D"/>
    <w:rsid w:val="00AB04C5"/>
    <w:rsid w:val="00AB1D23"/>
    <w:rsid w:val="00AB3222"/>
    <w:rsid w:val="00AB3F56"/>
    <w:rsid w:val="00AB7821"/>
    <w:rsid w:val="00AE2804"/>
    <w:rsid w:val="00AF1630"/>
    <w:rsid w:val="00B117B7"/>
    <w:rsid w:val="00B17FD8"/>
    <w:rsid w:val="00B24167"/>
    <w:rsid w:val="00B263D5"/>
    <w:rsid w:val="00B33049"/>
    <w:rsid w:val="00B41C54"/>
    <w:rsid w:val="00B42F42"/>
    <w:rsid w:val="00B72D8C"/>
    <w:rsid w:val="00B73BC4"/>
    <w:rsid w:val="00B7474A"/>
    <w:rsid w:val="00B75D2F"/>
    <w:rsid w:val="00B76647"/>
    <w:rsid w:val="00B82632"/>
    <w:rsid w:val="00B83839"/>
    <w:rsid w:val="00B90399"/>
    <w:rsid w:val="00B97224"/>
    <w:rsid w:val="00BB648C"/>
    <w:rsid w:val="00BC09C9"/>
    <w:rsid w:val="00BE2A76"/>
    <w:rsid w:val="00BE5591"/>
    <w:rsid w:val="00BF11DB"/>
    <w:rsid w:val="00C202F6"/>
    <w:rsid w:val="00C46795"/>
    <w:rsid w:val="00C60A9B"/>
    <w:rsid w:val="00C810BE"/>
    <w:rsid w:val="00CA187C"/>
    <w:rsid w:val="00CA5871"/>
    <w:rsid w:val="00CB5FE2"/>
    <w:rsid w:val="00CC2F3B"/>
    <w:rsid w:val="00CD2705"/>
    <w:rsid w:val="00CD319D"/>
    <w:rsid w:val="00CF033D"/>
    <w:rsid w:val="00D03B04"/>
    <w:rsid w:val="00D06334"/>
    <w:rsid w:val="00D1009D"/>
    <w:rsid w:val="00D3144C"/>
    <w:rsid w:val="00D45BAC"/>
    <w:rsid w:val="00D67D1E"/>
    <w:rsid w:val="00D67F65"/>
    <w:rsid w:val="00D7527F"/>
    <w:rsid w:val="00D772CD"/>
    <w:rsid w:val="00D83E4C"/>
    <w:rsid w:val="00D9404B"/>
    <w:rsid w:val="00DA3C00"/>
    <w:rsid w:val="00DA7770"/>
    <w:rsid w:val="00DB0380"/>
    <w:rsid w:val="00DB6406"/>
    <w:rsid w:val="00DD58EE"/>
    <w:rsid w:val="00DE1A38"/>
    <w:rsid w:val="00DE419B"/>
    <w:rsid w:val="00DF09CB"/>
    <w:rsid w:val="00E00F17"/>
    <w:rsid w:val="00E10494"/>
    <w:rsid w:val="00E24C0D"/>
    <w:rsid w:val="00E40508"/>
    <w:rsid w:val="00E42EE9"/>
    <w:rsid w:val="00E43766"/>
    <w:rsid w:val="00E77CF0"/>
    <w:rsid w:val="00E95904"/>
    <w:rsid w:val="00EB22CE"/>
    <w:rsid w:val="00EB3FB3"/>
    <w:rsid w:val="00EC2894"/>
    <w:rsid w:val="00EC5907"/>
    <w:rsid w:val="00ED55F5"/>
    <w:rsid w:val="00F14E22"/>
    <w:rsid w:val="00F1667B"/>
    <w:rsid w:val="00F2324D"/>
    <w:rsid w:val="00F52787"/>
    <w:rsid w:val="00F7422B"/>
    <w:rsid w:val="00FA59F6"/>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115</Words>
  <Characters>659</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aaa</cp:lastModifiedBy>
  <cp:revision>9</cp:revision>
  <cp:lastPrinted>2014-12-04T01:33:00Z</cp:lastPrinted>
  <dcterms:created xsi:type="dcterms:W3CDTF">2014-12-03T23:07:00Z</dcterms:created>
  <dcterms:modified xsi:type="dcterms:W3CDTF">2014-12-04T01:33:00Z</dcterms:modified>
</cp:coreProperties>
</file>